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黑体" w:hAnsi="黑体" w:eastAsia="黑体" w:cs="Courier New"/>
          <w:sz w:val="36"/>
          <w:szCs w:val="36"/>
          <w:lang w:val="en-US"/>
        </w:rPr>
      </w:pPr>
      <w:r>
        <w:rPr>
          <w:rFonts w:hint="eastAsia" w:ascii="黑体" w:hAnsi="黑体" w:eastAsia="黑体" w:cs="Courier New"/>
          <w:sz w:val="36"/>
          <w:szCs w:val="36"/>
          <w:lang w:val="en-US" w:eastAsia="zh-CN"/>
        </w:rPr>
        <w:t>Python控制流程</w:t>
      </w:r>
    </w:p>
    <w:p>
      <w:pPr>
        <w:jc w:val="center"/>
        <w:rPr>
          <w:rFonts w:ascii="宋体" w:hAnsi="宋体" w:eastAsia="宋体" w:cs="Courier New"/>
          <w:szCs w:val="21"/>
        </w:rPr>
      </w:pPr>
      <w:r>
        <w:rPr>
          <w:rFonts w:hint="eastAsia" w:ascii="宋体" w:hAnsi="宋体" w:eastAsia="宋体" w:cs="Courier New"/>
          <w:szCs w:val="21"/>
        </w:rPr>
        <w:t>编号2019</w:t>
      </w:r>
      <w:r>
        <w:rPr>
          <w:rFonts w:ascii="宋体" w:hAnsi="宋体" w:eastAsia="宋体" w:cs="Courier New"/>
          <w:szCs w:val="21"/>
        </w:rPr>
        <w:t>C</w:t>
      </w:r>
      <w:r>
        <w:rPr>
          <w:rFonts w:hint="eastAsia" w:ascii="宋体" w:hAnsi="宋体" w:eastAsia="宋体" w:cs="Courier New"/>
          <w:szCs w:val="21"/>
        </w:rPr>
        <w:t>11</w:t>
      </w:r>
    </w:p>
    <w:p>
      <w:pPr>
        <w:jc w:val="center"/>
        <w:rPr>
          <w:rFonts w:ascii="宋体" w:hAnsi="宋体" w:eastAsia="宋体" w:cs="Courier New"/>
          <w:szCs w:val="21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735"/>
        <w:gridCol w:w="1376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leftChars="10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99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4"/>
                <w:szCs w:val="24"/>
              </w:rPr>
              <w:t>学号</w:t>
            </w:r>
          </w:p>
        </w:tc>
        <w:tc>
          <w:tcPr>
            <w:tcW w:w="2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leftChars="10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4"/>
                <w:szCs w:val="24"/>
              </w:rPr>
              <w:t>成绩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leftChars="100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4"/>
                <w:szCs w:val="24"/>
              </w:rPr>
              <w:t>评阅意见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leftChars="100"/>
              <w:rPr>
                <w:rFonts w:ascii="宋体" w:hAnsi="宋体" w:eastAsia="宋体" w:cs="Times New Roman"/>
                <w:color w:val="FF0000"/>
                <w:kern w:val="0"/>
                <w:sz w:val="24"/>
                <w:szCs w:val="24"/>
              </w:rPr>
            </w:pPr>
          </w:p>
        </w:tc>
      </w:tr>
    </w:tbl>
    <w:p>
      <w:pPr>
        <w:rPr>
          <w:rFonts w:ascii="Courier New" w:hAnsi="Courier New" w:cs="Courier New"/>
          <w:szCs w:val="21"/>
        </w:rPr>
      </w:pPr>
    </w:p>
    <w:p>
      <w:pPr>
        <w:rPr>
          <w:rFonts w:ascii="Courier New" w:hAnsi="Courier New" w:cs="Courier New"/>
          <w:szCs w:val="21"/>
        </w:rPr>
      </w:pPr>
    </w:p>
    <w:p>
      <w:pPr>
        <w:numPr>
          <w:ilvl w:val="0"/>
          <w:numId w:val="1"/>
        </w:numPr>
        <w:rPr>
          <w:rFonts w:ascii="黑体" w:hAnsi="黑体" w:eastAsia="黑体" w:cs="Courier New"/>
          <w:sz w:val="28"/>
          <w:szCs w:val="28"/>
        </w:rPr>
      </w:pPr>
      <w:r>
        <w:rPr>
          <w:rFonts w:ascii="黑体" w:hAnsi="黑体" w:eastAsia="黑体" w:cs="Courier New"/>
          <w:sz w:val="28"/>
          <w:szCs w:val="28"/>
        </w:rPr>
        <w:t>编程题</w:t>
      </w:r>
    </w:p>
    <w:p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输入一个数字，输出数字的阶乘</w:t>
      </w:r>
    </w:p>
    <w:p>
      <w:pPr>
        <w:rPr>
          <w:rFonts w:hint="default" w:eastAsiaTheme="minor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【答案】把代码和运行结果放在下面（使用注释符，解释关键代码的作用）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输入俩个数字，求出俩个数字的最小公倍数</w:t>
      </w:r>
    </w:p>
    <w:p>
      <w:pPr>
        <w:rPr>
          <w:rFonts w:hint="default" w:eastAsiaTheme="minor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【答案】把代码和运行结果放在下面（使用注释符，解释关键代码的作用）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输入俩个数字，求俩个数字的最大公约数</w:t>
      </w:r>
    </w:p>
    <w:p>
      <w:pPr>
        <w:rPr>
          <w:rFonts w:hint="default" w:eastAsiaTheme="minor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【答案】把代码和运行结果放在下面（使用注释符，解释关键代码的作用）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ACE6A"/>
    <w:multiLevelType w:val="singleLevel"/>
    <w:tmpl w:val="220ACE6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231FA81"/>
    <w:multiLevelType w:val="singleLevel"/>
    <w:tmpl w:val="4231FA8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5D142D"/>
    <w:rsid w:val="2C5D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2020-10-27T11:44:00Z</dcterms:created>
  <dc:creator>淡。</dc:creator>
  <cp:lastModifiedBy>淡。</cp:lastModifiedBy>
  <dcterms:modified xsi:type="dcterms:W3CDTF">2020-10-27T11:50:07Z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