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590" w:rsidRPr="006401FB" w:rsidRDefault="000E7CAE" w:rsidP="00E14ECC">
      <w:pPr>
        <w:spacing w:after="0"/>
        <w:jc w:val="center"/>
        <w:rPr>
          <w:rFonts w:ascii="Times New Roman" w:hAnsi="Times New Roman" w:cs="Times New Roman"/>
          <w:b/>
          <w:bCs/>
          <w:sz w:val="32"/>
          <w:szCs w:val="32"/>
        </w:rPr>
      </w:pPr>
      <w:r w:rsidRPr="006401FB">
        <w:rPr>
          <w:rFonts w:ascii="Times New Roman" w:hAnsi="Times New Roman" w:cs="Times New Roman"/>
          <w:noProof/>
        </w:rPr>
        <w:drawing>
          <wp:inline distT="0" distB="0" distL="0" distR="0">
            <wp:extent cx="5581237" cy="1270718"/>
            <wp:effectExtent l="95250" t="95250" r="95663" b="100882"/>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cstate="print"/>
                    <a:srcRect/>
                    <a:stretch>
                      <a:fillRect/>
                    </a:stretch>
                  </pic:blipFill>
                  <pic:spPr bwMode="auto">
                    <a:xfrm>
                      <a:off x="0" y="0"/>
                      <a:ext cx="5578002" cy="12732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E7CAE" w:rsidRPr="006401FB" w:rsidRDefault="000E7CAE" w:rsidP="00E14ECC">
      <w:pPr>
        <w:spacing w:after="0"/>
        <w:jc w:val="center"/>
        <w:rPr>
          <w:rFonts w:ascii="Times New Roman" w:hAnsi="Times New Roman" w:cs="Times New Roman"/>
          <w:b/>
          <w:bCs/>
          <w:sz w:val="28"/>
          <w:szCs w:val="28"/>
        </w:rPr>
      </w:pPr>
      <w:r w:rsidRPr="006401FB">
        <w:rPr>
          <w:rFonts w:ascii="Times New Roman" w:hAnsi="Times New Roman" w:cs="Times New Roman"/>
          <w:b/>
          <w:bCs/>
          <w:sz w:val="28"/>
          <w:szCs w:val="28"/>
        </w:rPr>
        <w:t xml:space="preserve">Department of </w:t>
      </w:r>
      <w:r w:rsidR="00FC5709" w:rsidRPr="006401FB">
        <w:rPr>
          <w:rFonts w:ascii="Times New Roman" w:hAnsi="Times New Roman" w:cs="Times New Roman"/>
          <w:b/>
          <w:bCs/>
          <w:sz w:val="28"/>
          <w:szCs w:val="28"/>
        </w:rPr>
        <w:t>Mathematics and Physics</w:t>
      </w:r>
    </w:p>
    <w:p w:rsidR="00EE7590" w:rsidRPr="006401FB" w:rsidRDefault="00EE7590" w:rsidP="00E14ECC">
      <w:pPr>
        <w:spacing w:after="0"/>
        <w:jc w:val="center"/>
        <w:rPr>
          <w:rFonts w:ascii="Times New Roman" w:hAnsi="Times New Roman" w:cs="Times New Roman"/>
          <w:b/>
          <w:bCs/>
          <w:sz w:val="28"/>
          <w:szCs w:val="28"/>
        </w:rPr>
      </w:pPr>
    </w:p>
    <w:p w:rsidR="00D02678" w:rsidRPr="006401FB" w:rsidRDefault="00D02678" w:rsidP="00E14ECC">
      <w:pPr>
        <w:spacing w:after="0"/>
        <w:jc w:val="center"/>
        <w:rPr>
          <w:rFonts w:ascii="Times New Roman" w:hAnsi="Times New Roman" w:cs="Times New Roman"/>
          <w:b/>
          <w:bCs/>
          <w:sz w:val="6"/>
          <w:szCs w:val="6"/>
        </w:rPr>
      </w:pPr>
    </w:p>
    <w:tbl>
      <w:tblPr>
        <w:tblStyle w:val="TableGrid"/>
        <w:tblW w:w="100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8276E3" w:rsidRPr="006401FB" w:rsidTr="00C35930">
        <w:trPr>
          <w:trHeight w:val="362"/>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8276E3" w:rsidRPr="003F6705" w:rsidRDefault="008276E3" w:rsidP="00C35930">
            <w:pPr>
              <w:rPr>
                <w:rFonts w:ascii="Cambria" w:hAnsi="Cambria" w:cs="Times New Roman"/>
                <w:b/>
                <w:bCs/>
              </w:rPr>
            </w:pPr>
            <w:bookmarkStart w:id="0" w:name="_GoBack" w:colFirst="2" w:colLast="2"/>
            <w:r w:rsidRPr="003F6705">
              <w:rPr>
                <w:rFonts w:ascii="Cambria" w:hAnsi="Cambria" w:cs="Times New Roman"/>
                <w:b/>
                <w:bCs/>
              </w:rPr>
              <w:t xml:space="preserve">Course Name:  </w:t>
            </w:r>
          </w:p>
        </w:tc>
        <w:tc>
          <w:tcPr>
            <w:tcW w:w="7929" w:type="dxa"/>
            <w:tcBorders>
              <w:top w:val="single" w:sz="4" w:space="0" w:color="auto"/>
              <w:left w:val="single" w:sz="4" w:space="0" w:color="auto"/>
              <w:bottom w:val="single" w:sz="4" w:space="0" w:color="auto"/>
              <w:right w:val="single" w:sz="4" w:space="0" w:color="auto"/>
            </w:tcBorders>
            <w:vAlign w:val="center"/>
          </w:tcPr>
          <w:p w:rsidR="008276E3" w:rsidRPr="003F6705" w:rsidRDefault="0065752A" w:rsidP="00C35930">
            <w:pPr>
              <w:rPr>
                <w:rFonts w:ascii="Cambria" w:hAnsi="Cambria" w:cs="Times New Roman"/>
                <w:b/>
                <w:bCs/>
              </w:rPr>
            </w:pPr>
            <w:r w:rsidRPr="003F6705">
              <w:rPr>
                <w:rFonts w:ascii="Cambria" w:hAnsi="Cambria" w:cs="Times New Roman"/>
                <w:b/>
                <w:bCs/>
              </w:rPr>
              <w:t>Pre-Calculus</w:t>
            </w:r>
          </w:p>
        </w:tc>
      </w:tr>
      <w:tr w:rsidR="008276E3" w:rsidRPr="006401FB" w:rsidTr="00C35930">
        <w:trPr>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8276E3" w:rsidRPr="003F6705" w:rsidRDefault="008276E3" w:rsidP="00C35930">
            <w:pPr>
              <w:rPr>
                <w:rFonts w:ascii="Cambria" w:hAnsi="Cambria" w:cs="Times New Roman"/>
                <w:b/>
                <w:bCs/>
              </w:rPr>
            </w:pPr>
            <w:r w:rsidRPr="003F6705">
              <w:rPr>
                <w:rFonts w:ascii="Cambria" w:hAnsi="Cambria" w:cs="Times New Roman"/>
                <w:b/>
                <w:bCs/>
              </w:rPr>
              <w:t>Course Code</w:t>
            </w:r>
          </w:p>
        </w:tc>
        <w:tc>
          <w:tcPr>
            <w:tcW w:w="7929" w:type="dxa"/>
            <w:tcBorders>
              <w:top w:val="single" w:sz="4" w:space="0" w:color="auto"/>
              <w:left w:val="single" w:sz="4" w:space="0" w:color="auto"/>
              <w:bottom w:val="single" w:sz="4" w:space="0" w:color="auto"/>
              <w:right w:val="single" w:sz="4" w:space="0" w:color="auto"/>
            </w:tcBorders>
            <w:vAlign w:val="center"/>
          </w:tcPr>
          <w:p w:rsidR="00A64E52" w:rsidRPr="003F6705" w:rsidRDefault="0065752A" w:rsidP="00C35930">
            <w:pPr>
              <w:rPr>
                <w:rFonts w:ascii="Cambria" w:hAnsi="Cambria" w:cs="Times New Roman"/>
                <w:b/>
                <w:bCs/>
              </w:rPr>
            </w:pPr>
            <w:r w:rsidRPr="003F6705">
              <w:rPr>
                <w:rFonts w:ascii="Cambria" w:hAnsi="Cambria" w:cs="Times New Roman"/>
                <w:b/>
                <w:bCs/>
              </w:rPr>
              <w:t>MAT 116</w:t>
            </w:r>
          </w:p>
        </w:tc>
      </w:tr>
      <w:tr w:rsidR="00A64E52" w:rsidRPr="006401FB" w:rsidTr="00C35930">
        <w:trPr>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64E52" w:rsidRPr="003F6705" w:rsidRDefault="00A64E52" w:rsidP="00C35930">
            <w:pPr>
              <w:rPr>
                <w:rFonts w:ascii="Cambria" w:hAnsi="Cambria" w:cs="Times New Roman"/>
                <w:b/>
                <w:bCs/>
              </w:rPr>
            </w:pPr>
            <w:r w:rsidRPr="003F6705">
              <w:rPr>
                <w:rFonts w:ascii="Cambria" w:hAnsi="Cambria" w:cs="Times New Roman"/>
                <w:b/>
                <w:bCs/>
              </w:rPr>
              <w:t>Section No:</w:t>
            </w:r>
          </w:p>
        </w:tc>
        <w:tc>
          <w:tcPr>
            <w:tcW w:w="7929" w:type="dxa"/>
            <w:tcBorders>
              <w:top w:val="single" w:sz="4" w:space="0" w:color="auto"/>
              <w:left w:val="single" w:sz="4" w:space="0" w:color="auto"/>
              <w:bottom w:val="single" w:sz="4" w:space="0" w:color="auto"/>
              <w:right w:val="single" w:sz="4" w:space="0" w:color="auto"/>
            </w:tcBorders>
            <w:vAlign w:val="center"/>
          </w:tcPr>
          <w:p w:rsidR="00A64E52" w:rsidRPr="003F6705" w:rsidRDefault="00A64E52" w:rsidP="00C35930">
            <w:pPr>
              <w:rPr>
                <w:rFonts w:ascii="Cambria" w:hAnsi="Cambria" w:cs="Times New Roman"/>
                <w:b/>
                <w:bCs/>
              </w:rPr>
            </w:pPr>
          </w:p>
        </w:tc>
      </w:tr>
      <w:tr w:rsidR="008276E3" w:rsidRPr="006401FB" w:rsidTr="00C35930">
        <w:trPr>
          <w:trHeight w:val="305"/>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8276E3" w:rsidRPr="003F6705" w:rsidRDefault="008276E3" w:rsidP="00C35930">
            <w:pPr>
              <w:rPr>
                <w:rFonts w:ascii="Cambria" w:hAnsi="Cambria" w:cs="Times New Roman"/>
                <w:b/>
                <w:bCs/>
              </w:rPr>
            </w:pPr>
            <w:r w:rsidRPr="003F6705">
              <w:rPr>
                <w:rFonts w:ascii="Cambria" w:hAnsi="Cambria" w:cs="Times New Roman"/>
                <w:b/>
                <w:bCs/>
              </w:rPr>
              <w:t>Semester:</w:t>
            </w:r>
          </w:p>
        </w:tc>
        <w:tc>
          <w:tcPr>
            <w:tcW w:w="7929" w:type="dxa"/>
            <w:tcBorders>
              <w:top w:val="single" w:sz="4" w:space="0" w:color="auto"/>
              <w:left w:val="single" w:sz="4" w:space="0" w:color="auto"/>
              <w:bottom w:val="single" w:sz="4" w:space="0" w:color="auto"/>
              <w:right w:val="single" w:sz="4" w:space="0" w:color="auto"/>
            </w:tcBorders>
            <w:vAlign w:val="center"/>
          </w:tcPr>
          <w:p w:rsidR="008276E3" w:rsidRPr="003F6705" w:rsidRDefault="000C050E" w:rsidP="00C35930">
            <w:pPr>
              <w:rPr>
                <w:rFonts w:ascii="Cambria" w:hAnsi="Cambria" w:cs="Times New Roman"/>
                <w:b/>
                <w:bCs/>
              </w:rPr>
            </w:pPr>
            <w:r>
              <w:rPr>
                <w:rFonts w:ascii="Cambria" w:hAnsi="Cambria" w:cs="Times New Roman"/>
                <w:b/>
                <w:bCs/>
              </w:rPr>
              <w:t>Spring 2022</w:t>
            </w:r>
          </w:p>
        </w:tc>
      </w:tr>
      <w:bookmarkEnd w:id="0"/>
    </w:tbl>
    <w:p w:rsidR="006F011B" w:rsidRPr="006401FB" w:rsidRDefault="006F011B" w:rsidP="00467EBE">
      <w:pPr>
        <w:spacing w:after="0" w:line="240" w:lineRule="auto"/>
        <w:jc w:val="center"/>
        <w:rPr>
          <w:rFonts w:ascii="Times New Roman" w:hAnsi="Times New Roman" w:cs="Times New Roman"/>
          <w:b/>
          <w:bCs/>
          <w:sz w:val="8"/>
          <w:szCs w:val="8"/>
        </w:rPr>
      </w:pPr>
    </w:p>
    <w:tbl>
      <w:tblPr>
        <w:tblStyle w:val="TableGrid"/>
        <w:tblW w:w="100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18"/>
        <w:gridCol w:w="4811"/>
      </w:tblGrid>
      <w:tr w:rsidR="008276E3" w:rsidRPr="003F6705" w:rsidTr="002A50B5">
        <w:trPr>
          <w:gridAfter w:val="1"/>
          <w:wAfter w:w="4811" w:type="dxa"/>
          <w:trHeight w:val="330"/>
          <w:jc w:val="center"/>
        </w:trPr>
        <w:tc>
          <w:tcPr>
            <w:tcW w:w="5245" w:type="dxa"/>
            <w:gridSpan w:val="2"/>
            <w:tcBorders>
              <w:top w:val="single" w:sz="4" w:space="0" w:color="auto"/>
              <w:left w:val="single" w:sz="4" w:space="0" w:color="auto"/>
              <w:bottom w:val="single" w:sz="4" w:space="0" w:color="auto"/>
            </w:tcBorders>
            <w:shd w:val="clear" w:color="auto" w:fill="D9D9D9" w:themeFill="background1" w:themeFillShade="D9"/>
          </w:tcPr>
          <w:p w:rsidR="008276E3" w:rsidRPr="003F6705" w:rsidRDefault="008276E3" w:rsidP="00F70121">
            <w:pPr>
              <w:pStyle w:val="Title"/>
              <w:widowControl/>
              <w:spacing w:after="0" w:line="240" w:lineRule="auto"/>
              <w:jc w:val="left"/>
              <w:rPr>
                <w:rFonts w:ascii="Cambria" w:hAnsi="Cambria"/>
                <w:sz w:val="24"/>
                <w:szCs w:val="24"/>
                <w:u w:val="none"/>
                <w:lang w:val="en-US"/>
              </w:rPr>
            </w:pPr>
            <w:r w:rsidRPr="003F6705">
              <w:rPr>
                <w:rFonts w:ascii="Cambria" w:hAnsi="Cambria"/>
                <w:sz w:val="24"/>
                <w:szCs w:val="24"/>
                <w:u w:val="none"/>
              </w:rPr>
              <w:t xml:space="preserve">Instructor &amp; Department Information </w:t>
            </w:r>
          </w:p>
          <w:p w:rsidR="008276E3" w:rsidRPr="003F6705" w:rsidRDefault="008276E3" w:rsidP="00F70121">
            <w:pPr>
              <w:pStyle w:val="Title"/>
              <w:widowControl/>
              <w:spacing w:after="0" w:line="240" w:lineRule="auto"/>
              <w:jc w:val="left"/>
              <w:rPr>
                <w:rFonts w:ascii="Cambria" w:hAnsi="Cambria"/>
                <w:b w:val="0"/>
                <w:bCs w:val="0"/>
                <w:sz w:val="22"/>
                <w:szCs w:val="22"/>
              </w:rPr>
            </w:pP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8276E3" w:rsidP="00CC1239">
            <w:pPr>
              <w:ind w:right="-108"/>
              <w:rPr>
                <w:rFonts w:ascii="Cambria" w:hAnsi="Cambria" w:cs="Times New Roman"/>
                <w:b/>
                <w:bCs/>
              </w:rPr>
            </w:pPr>
            <w:r w:rsidRPr="003F6705">
              <w:rPr>
                <w:rFonts w:ascii="Cambria" w:hAnsi="Cambria" w:cs="Times New Roman"/>
                <w:b/>
                <w:bCs/>
              </w:rPr>
              <w:t>Instructor Name:</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vAlign w:val="center"/>
          </w:tcPr>
          <w:p w:rsidR="008276E3" w:rsidRPr="003F6705" w:rsidRDefault="008276E3" w:rsidP="0065752A">
            <w:pPr>
              <w:rPr>
                <w:rFonts w:ascii="Cambria" w:hAnsi="Cambria" w:cs="Times New Roman"/>
              </w:rPr>
            </w:pP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326613" w:rsidP="00CC1239">
            <w:pPr>
              <w:rPr>
                <w:rFonts w:ascii="Cambria" w:hAnsi="Cambria" w:cs="Times New Roman"/>
                <w:b/>
                <w:bCs/>
              </w:rPr>
            </w:pPr>
            <w:r w:rsidRPr="003F6705">
              <w:rPr>
                <w:rFonts w:ascii="Cambria" w:hAnsi="Cambria" w:cs="Times New Roman"/>
                <w:b/>
                <w:bCs/>
              </w:rPr>
              <w:t>Office Room:</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8276E3" w:rsidRPr="003F6705" w:rsidRDefault="008276E3" w:rsidP="0065752A">
            <w:pPr>
              <w:rPr>
                <w:rFonts w:ascii="Cambria" w:hAnsi="Cambria" w:cs="Times New Roman"/>
              </w:rPr>
            </w:pP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8276E3" w:rsidP="00CC1239">
            <w:pPr>
              <w:rPr>
                <w:rFonts w:ascii="Cambria" w:hAnsi="Cambria" w:cs="Times New Roman"/>
                <w:b/>
                <w:bCs/>
              </w:rPr>
            </w:pPr>
            <w:r w:rsidRPr="003F6705">
              <w:rPr>
                <w:rFonts w:ascii="Cambria" w:hAnsi="Cambria" w:cs="Times New Roman"/>
                <w:b/>
                <w:bCs/>
              </w:rPr>
              <w:t>Office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8276E3" w:rsidRPr="003F6705" w:rsidRDefault="008276E3" w:rsidP="000A321C">
            <w:pPr>
              <w:rPr>
                <w:rFonts w:ascii="Cambria" w:hAnsi="Cambria" w:cs="Times New Roman"/>
              </w:rPr>
            </w:pP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8276E3" w:rsidP="00CC1239">
            <w:pPr>
              <w:rPr>
                <w:rFonts w:ascii="Cambria" w:hAnsi="Cambria" w:cs="Times New Roman"/>
                <w:b/>
                <w:bCs/>
              </w:rPr>
            </w:pPr>
            <w:r w:rsidRPr="003F6705">
              <w:rPr>
                <w:rFonts w:ascii="Cambria" w:hAnsi="Cambria" w:cs="Times New Roman"/>
                <w:b/>
                <w:bCs/>
              </w:rPr>
              <w:t>Office Phone:</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8276E3" w:rsidRPr="003F6705" w:rsidRDefault="008276E3" w:rsidP="0065752A">
            <w:pPr>
              <w:rPr>
                <w:rFonts w:ascii="Cambria" w:hAnsi="Cambria" w:cs="Times New Roman"/>
              </w:rPr>
            </w:pP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8276E3" w:rsidP="00CC1239">
            <w:pPr>
              <w:rPr>
                <w:rFonts w:ascii="Cambria" w:hAnsi="Cambria" w:cs="Times New Roman"/>
                <w:b/>
                <w:bCs/>
              </w:rPr>
            </w:pPr>
            <w:r w:rsidRPr="003F6705">
              <w:rPr>
                <w:rFonts w:ascii="Cambria" w:hAnsi="Cambria" w:cs="Times New Roman"/>
                <w:b/>
                <w:bCs/>
              </w:rPr>
              <w:t>Email Address: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8276E3" w:rsidRPr="003F6705" w:rsidRDefault="008276E3" w:rsidP="00502C68">
            <w:pPr>
              <w:rPr>
                <w:rFonts w:ascii="Cambria" w:hAnsi="Cambria" w:cs="Times New Roman"/>
              </w:rPr>
            </w:pPr>
          </w:p>
        </w:tc>
      </w:tr>
      <w:tr w:rsidR="008276E3" w:rsidRPr="006401FB" w:rsidTr="00163B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3F6705" w:rsidRDefault="008276E3" w:rsidP="00CC1239">
            <w:pPr>
              <w:rPr>
                <w:rFonts w:ascii="Cambria" w:hAnsi="Cambria" w:cs="Times New Roman"/>
                <w:b/>
                <w:bCs/>
              </w:rPr>
            </w:pPr>
            <w:r w:rsidRPr="003F6705">
              <w:rPr>
                <w:rFonts w:ascii="Cambria" w:hAnsi="Cambria" w:cs="Times New Roman"/>
                <w:b/>
                <w:bCs/>
              </w:rPr>
              <w:t xml:space="preserve">Department: </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8276E3" w:rsidRPr="00FB79BD" w:rsidRDefault="00FC5709" w:rsidP="00C15343">
            <w:pPr>
              <w:rPr>
                <w:rFonts w:ascii="Cambria" w:hAnsi="Cambria" w:cs="Times New Roman"/>
                <w:b/>
                <w:bCs/>
                <w:sz w:val="24"/>
                <w:szCs w:val="24"/>
              </w:rPr>
            </w:pPr>
            <w:r w:rsidRPr="00FB79BD">
              <w:rPr>
                <w:rFonts w:ascii="Cambria" w:hAnsi="Cambria" w:cs="Times New Roman"/>
                <w:b/>
                <w:bCs/>
                <w:sz w:val="24"/>
                <w:szCs w:val="24"/>
              </w:rPr>
              <w:t>Mathematics and Physics</w:t>
            </w:r>
          </w:p>
        </w:tc>
      </w:tr>
      <w:tr w:rsidR="008276E3" w:rsidRPr="006401FB" w:rsidTr="00863D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jc w:val="center"/>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vAlign w:val="center"/>
          </w:tcPr>
          <w:p w:rsidR="008276E3" w:rsidRPr="003F6705" w:rsidRDefault="008276E3" w:rsidP="00A93E38">
            <w:pPr>
              <w:rPr>
                <w:rFonts w:ascii="Cambria" w:hAnsi="Cambria" w:cs="Times New Roman"/>
                <w:b/>
                <w:bCs/>
              </w:rPr>
            </w:pPr>
            <w:r w:rsidRPr="003F6705">
              <w:rPr>
                <w:rFonts w:ascii="Cambria" w:hAnsi="Cambria" w:cs="Times New Roman"/>
                <w:b/>
                <w:bCs/>
              </w:rPr>
              <w:t>Links: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8276E3" w:rsidRPr="003F6705" w:rsidRDefault="000E7CAE" w:rsidP="00D64914">
            <w:pPr>
              <w:rPr>
                <w:rFonts w:ascii="Cambria" w:hAnsi="Cambria" w:cs="Times New Roman"/>
              </w:rPr>
            </w:pPr>
            <w:r w:rsidRPr="003F6705">
              <w:rPr>
                <w:rFonts w:ascii="Cambria" w:hAnsi="Cambria" w:cs="Times New Roman"/>
              </w:rPr>
              <w:t>North South</w:t>
            </w:r>
            <w:r w:rsidR="008276E3" w:rsidRPr="003F6705">
              <w:rPr>
                <w:rFonts w:ascii="Cambria" w:hAnsi="Cambria" w:cs="Times New Roman"/>
              </w:rPr>
              <w:t xml:space="preserve"> University Website: </w:t>
            </w:r>
            <w:hyperlink r:id="rId9" w:history="1">
              <w:r w:rsidR="000118D8" w:rsidRPr="003F6705">
                <w:rPr>
                  <w:rStyle w:val="Hyperlink"/>
                  <w:rFonts w:ascii="Cambria" w:hAnsi="Cambria" w:cs="Times New Roman"/>
                </w:rPr>
                <w:t>http://www.northsouth.edu</w:t>
              </w:r>
            </w:hyperlink>
          </w:p>
          <w:p w:rsidR="00700258" w:rsidRPr="003F6705" w:rsidRDefault="00ED7B70" w:rsidP="002A2CEB">
            <w:pPr>
              <w:rPr>
                <w:rFonts w:ascii="Cambria" w:hAnsi="Cambria" w:cs="Times New Roman"/>
              </w:rPr>
            </w:pPr>
            <w:r w:rsidRPr="003F6705">
              <w:rPr>
                <w:rFonts w:ascii="Cambria" w:hAnsi="Cambria" w:cs="Times New Roman"/>
              </w:rPr>
              <w:t>Depar</w:t>
            </w:r>
            <w:r w:rsidR="00A93E38" w:rsidRPr="003F6705">
              <w:rPr>
                <w:rFonts w:ascii="Cambria" w:hAnsi="Cambria" w:cs="Times New Roman"/>
              </w:rPr>
              <w:t xml:space="preserve">tment </w:t>
            </w:r>
            <w:r w:rsidR="008276E3" w:rsidRPr="003F6705">
              <w:rPr>
                <w:rFonts w:ascii="Cambria" w:hAnsi="Cambria" w:cs="Times New Roman"/>
              </w:rPr>
              <w:t xml:space="preserve">Website: </w:t>
            </w:r>
            <w:hyperlink r:id="rId10" w:history="1">
              <w:r w:rsidRPr="003F6705">
                <w:rPr>
                  <w:rStyle w:val="Hyperlink"/>
                  <w:rFonts w:ascii="Cambria" w:hAnsi="Cambria" w:cs="Times New Roman"/>
                </w:rPr>
                <w:t>http://www.northsouth.edu/academic/seps/dmp.html</w:t>
              </w:r>
            </w:hyperlink>
          </w:p>
        </w:tc>
      </w:tr>
    </w:tbl>
    <w:p w:rsidR="0088226E" w:rsidRPr="006401FB" w:rsidRDefault="0088226E" w:rsidP="002A2CEB">
      <w:pPr>
        <w:spacing w:after="0" w:line="240" w:lineRule="auto"/>
        <w:rPr>
          <w:rFonts w:ascii="Times New Roman" w:hAnsi="Times New Roman" w:cs="Times New Roman"/>
          <w:b/>
          <w:bCs/>
          <w:sz w:val="18"/>
          <w:szCs w:val="18"/>
        </w:rPr>
      </w:pPr>
    </w:p>
    <w:tbl>
      <w:tblPr>
        <w:tblStyle w:val="TableGrid"/>
        <w:tblW w:w="10145" w:type="dxa"/>
        <w:jc w:val="center"/>
        <w:shd w:val="clear" w:color="auto" w:fill="D9D9D9" w:themeFill="background1" w:themeFillShade="D9"/>
        <w:tblLook w:val="04A0" w:firstRow="1" w:lastRow="0" w:firstColumn="1" w:lastColumn="0" w:noHBand="0" w:noVBand="1"/>
      </w:tblPr>
      <w:tblGrid>
        <w:gridCol w:w="2009"/>
        <w:gridCol w:w="3196"/>
        <w:gridCol w:w="4940"/>
      </w:tblGrid>
      <w:tr w:rsidR="008276E3" w:rsidRPr="006401FB" w:rsidTr="00EE2E83">
        <w:trPr>
          <w:gridAfter w:val="1"/>
          <w:wAfter w:w="4940" w:type="dxa"/>
          <w:jc w:val="center"/>
        </w:trPr>
        <w:tc>
          <w:tcPr>
            <w:tcW w:w="5205" w:type="dxa"/>
            <w:gridSpan w:val="2"/>
            <w:tcBorders>
              <w:top w:val="single" w:sz="4" w:space="0" w:color="auto"/>
              <w:left w:val="single" w:sz="4" w:space="0" w:color="auto"/>
              <w:bottom w:val="single" w:sz="4" w:space="0" w:color="auto"/>
              <w:right w:val="nil"/>
            </w:tcBorders>
            <w:shd w:val="clear" w:color="auto" w:fill="D9D9D9" w:themeFill="background1" w:themeFillShade="D9"/>
          </w:tcPr>
          <w:p w:rsidR="008276E3" w:rsidRPr="006401FB" w:rsidRDefault="008276E3" w:rsidP="002B33D4">
            <w:pPr>
              <w:pStyle w:val="Title"/>
              <w:widowControl/>
              <w:spacing w:after="0" w:line="240" w:lineRule="auto"/>
              <w:jc w:val="left"/>
              <w:rPr>
                <w:sz w:val="18"/>
                <w:szCs w:val="18"/>
                <w:u w:val="none"/>
              </w:rPr>
            </w:pPr>
            <w:r w:rsidRPr="006401FB">
              <w:rPr>
                <w:sz w:val="18"/>
                <w:szCs w:val="18"/>
                <w:u w:val="none"/>
              </w:rPr>
              <w:t xml:space="preserve">Course &amp; Section Information </w:t>
            </w:r>
          </w:p>
          <w:p w:rsidR="008276E3" w:rsidRPr="006401FB" w:rsidRDefault="008276E3" w:rsidP="00C7253B">
            <w:pPr>
              <w:pStyle w:val="Title"/>
              <w:widowControl/>
              <w:spacing w:after="0" w:line="240" w:lineRule="auto"/>
              <w:jc w:val="left"/>
              <w:rPr>
                <w:sz w:val="18"/>
                <w:szCs w:val="18"/>
                <w:u w:val="none"/>
              </w:rPr>
            </w:pPr>
          </w:p>
        </w:tc>
      </w:tr>
      <w:tr w:rsidR="008276E3" w:rsidRPr="006401FB" w:rsidTr="00EE2E83">
        <w:tblPrEx>
          <w:shd w:val="clear" w:color="auto" w:fill="auto"/>
        </w:tblPrEx>
        <w:trPr>
          <w:trHeight w:val="627"/>
          <w:jc w:val="center"/>
        </w:trPr>
        <w:tc>
          <w:tcPr>
            <w:tcW w:w="2009" w:type="dxa"/>
            <w:tcBorders>
              <w:top w:val="single" w:sz="4" w:space="0" w:color="auto"/>
              <w:left w:val="single" w:sz="4" w:space="0" w:color="auto"/>
              <w:bottom w:val="single" w:sz="4" w:space="0" w:color="A6A6A6" w:themeColor="background1" w:themeShade="A6"/>
              <w:right w:val="single" w:sz="4" w:space="0" w:color="auto"/>
            </w:tcBorders>
            <w:shd w:val="clear" w:color="auto" w:fill="auto"/>
            <w:vAlign w:val="center"/>
          </w:tcPr>
          <w:p w:rsidR="008276E3" w:rsidRPr="00AD0D30" w:rsidRDefault="008276E3" w:rsidP="00067E0C">
            <w:pPr>
              <w:ind w:right="33"/>
              <w:rPr>
                <w:rFonts w:ascii="Cambria" w:hAnsi="Cambria" w:cs="Times New Roman"/>
                <w:b/>
                <w:bCs/>
              </w:rPr>
            </w:pPr>
            <w:r w:rsidRPr="00AD0D30">
              <w:rPr>
                <w:rFonts w:ascii="Cambria" w:hAnsi="Cambria" w:cs="Times New Roman"/>
                <w:b/>
                <w:bCs/>
              </w:rPr>
              <w:t xml:space="preserve">Class Time </w:t>
            </w:r>
          </w:p>
        </w:tc>
        <w:tc>
          <w:tcPr>
            <w:tcW w:w="8136" w:type="dxa"/>
            <w:gridSpan w:val="2"/>
            <w:tcBorders>
              <w:top w:val="single" w:sz="4" w:space="0" w:color="auto"/>
              <w:left w:val="single" w:sz="4" w:space="0" w:color="auto"/>
              <w:bottom w:val="single" w:sz="4" w:space="0" w:color="A6A6A6" w:themeColor="background1" w:themeShade="A6"/>
              <w:right w:val="single" w:sz="4" w:space="0" w:color="auto"/>
            </w:tcBorders>
          </w:tcPr>
          <w:p w:rsidR="00020F3C" w:rsidRPr="00AD0D30" w:rsidRDefault="00020F3C" w:rsidP="00067E0C">
            <w:pPr>
              <w:rPr>
                <w:rFonts w:ascii="Cambria" w:hAnsi="Cambria" w:cs="Times New Roman"/>
              </w:rPr>
            </w:pPr>
          </w:p>
        </w:tc>
      </w:tr>
      <w:tr w:rsidR="00067E0C" w:rsidRPr="006401FB" w:rsidTr="00EE2E83">
        <w:tblPrEx>
          <w:shd w:val="clear" w:color="auto" w:fill="auto"/>
        </w:tblPrEx>
        <w:trPr>
          <w:trHeight w:val="627"/>
          <w:jc w:val="center"/>
        </w:trPr>
        <w:tc>
          <w:tcPr>
            <w:tcW w:w="2009" w:type="dxa"/>
            <w:tcBorders>
              <w:top w:val="single" w:sz="4" w:space="0" w:color="auto"/>
              <w:left w:val="single" w:sz="4" w:space="0" w:color="auto"/>
              <w:bottom w:val="single" w:sz="4" w:space="0" w:color="A6A6A6" w:themeColor="background1" w:themeShade="A6"/>
              <w:right w:val="single" w:sz="4" w:space="0" w:color="auto"/>
            </w:tcBorders>
            <w:shd w:val="clear" w:color="auto" w:fill="auto"/>
            <w:vAlign w:val="center"/>
          </w:tcPr>
          <w:p w:rsidR="00067E0C" w:rsidRPr="00AD0D30" w:rsidRDefault="00067E0C" w:rsidP="009D62D6">
            <w:pPr>
              <w:ind w:right="33"/>
              <w:rPr>
                <w:rFonts w:ascii="Cambria" w:hAnsi="Cambria" w:cs="Times New Roman"/>
                <w:b/>
                <w:bCs/>
              </w:rPr>
            </w:pPr>
            <w:r w:rsidRPr="00AD0D30">
              <w:rPr>
                <w:rFonts w:ascii="Cambria" w:hAnsi="Cambria" w:cs="Times New Roman"/>
                <w:b/>
                <w:bCs/>
              </w:rPr>
              <w:t>Location</w:t>
            </w:r>
          </w:p>
        </w:tc>
        <w:tc>
          <w:tcPr>
            <w:tcW w:w="8136" w:type="dxa"/>
            <w:gridSpan w:val="2"/>
            <w:tcBorders>
              <w:top w:val="single" w:sz="4" w:space="0" w:color="auto"/>
              <w:left w:val="single" w:sz="4" w:space="0" w:color="auto"/>
              <w:bottom w:val="single" w:sz="4" w:space="0" w:color="A6A6A6" w:themeColor="background1" w:themeShade="A6"/>
              <w:right w:val="single" w:sz="4" w:space="0" w:color="auto"/>
            </w:tcBorders>
          </w:tcPr>
          <w:p w:rsidR="00067E0C" w:rsidRPr="00AD0D30" w:rsidRDefault="00067E0C" w:rsidP="00321FC3">
            <w:pPr>
              <w:rPr>
                <w:rFonts w:ascii="Cambria" w:hAnsi="Cambria" w:cs="Times New Roman"/>
              </w:rPr>
            </w:pPr>
          </w:p>
          <w:p w:rsidR="00067E0C" w:rsidRPr="00AD0D30" w:rsidRDefault="00067E0C" w:rsidP="00321FC3">
            <w:pPr>
              <w:rPr>
                <w:rFonts w:ascii="Cambria" w:hAnsi="Cambria" w:cs="Times New Roman"/>
              </w:rPr>
            </w:pPr>
          </w:p>
        </w:tc>
      </w:tr>
      <w:tr w:rsidR="008276E3" w:rsidRPr="006401FB" w:rsidTr="00EE2E83">
        <w:tblPrEx>
          <w:shd w:val="clear" w:color="auto" w:fill="auto"/>
        </w:tblPrEx>
        <w:trPr>
          <w:trHeight w:val="603"/>
          <w:jc w:val="center"/>
        </w:trPr>
        <w:tc>
          <w:tcPr>
            <w:tcW w:w="2009"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F06285" w:rsidRPr="00AD0D30" w:rsidRDefault="008276E3" w:rsidP="009D62D6">
            <w:pPr>
              <w:rPr>
                <w:rFonts w:ascii="Cambria" w:hAnsi="Cambria" w:cs="Times New Roman"/>
                <w:b/>
                <w:bCs/>
              </w:rPr>
            </w:pPr>
            <w:r w:rsidRPr="00AD0D30">
              <w:rPr>
                <w:rFonts w:ascii="Cambria" w:hAnsi="Cambria" w:cs="Times New Roman"/>
                <w:b/>
                <w:bCs/>
              </w:rPr>
              <w:t>Course Credit Hours</w:t>
            </w:r>
          </w:p>
        </w:tc>
        <w:tc>
          <w:tcPr>
            <w:tcW w:w="8136"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rsidR="00F06285" w:rsidRPr="00AD0D30" w:rsidRDefault="008276E3" w:rsidP="00F17E65">
            <w:pPr>
              <w:rPr>
                <w:rFonts w:ascii="Cambria" w:hAnsi="Cambria" w:cs="Times New Roman"/>
              </w:rPr>
            </w:pPr>
            <w:r w:rsidRPr="00AD0D30">
              <w:rPr>
                <w:rFonts w:ascii="Cambria" w:hAnsi="Cambria" w:cs="Times New Roman"/>
              </w:rPr>
              <w:t>3:0</w:t>
            </w:r>
          </w:p>
        </w:tc>
      </w:tr>
      <w:tr w:rsidR="008276E3" w:rsidRPr="006401FB" w:rsidTr="00EE2E83">
        <w:tblPrEx>
          <w:shd w:val="clear" w:color="auto" w:fill="auto"/>
        </w:tblPrEx>
        <w:trPr>
          <w:trHeight w:val="621"/>
          <w:jc w:val="center"/>
        </w:trPr>
        <w:tc>
          <w:tcPr>
            <w:tcW w:w="2009"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70897" w:rsidRPr="00AD0D30" w:rsidRDefault="008276E3" w:rsidP="009D62D6">
            <w:pPr>
              <w:rPr>
                <w:rFonts w:ascii="Cambria" w:hAnsi="Cambria" w:cs="Times New Roman"/>
                <w:b/>
                <w:bCs/>
              </w:rPr>
            </w:pPr>
            <w:r w:rsidRPr="00AD0D30">
              <w:rPr>
                <w:rFonts w:ascii="Cambria" w:hAnsi="Cambria" w:cs="Times New Roman"/>
                <w:b/>
                <w:bCs/>
              </w:rPr>
              <w:t>Course Description</w:t>
            </w:r>
          </w:p>
        </w:tc>
        <w:tc>
          <w:tcPr>
            <w:tcW w:w="8136"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625967" w:rsidRPr="00AD0D30" w:rsidRDefault="00625967" w:rsidP="00625967">
            <w:pPr>
              <w:spacing w:line="276" w:lineRule="auto"/>
              <w:jc w:val="both"/>
              <w:rPr>
                <w:rFonts w:ascii="Cambria" w:hAnsi="Cambria" w:cs="Times New Roman"/>
                <w:b/>
                <w:bCs/>
              </w:rPr>
            </w:pPr>
            <w:r w:rsidRPr="00AD0D30">
              <w:rPr>
                <w:rFonts w:ascii="Cambria" w:hAnsi="Cambria" w:cs="Times New Roman"/>
                <w:bCs/>
              </w:rPr>
              <w:t xml:space="preserve">Behavior of functions in some depth including properties, graphs, inverse, transformations, compositions. This course pays particular attention to linear, quadratic, polynomial, rational, exponential and logarithmic functions. It covers trigonometric functions and inverse trigonometric functions as well. </w:t>
            </w:r>
          </w:p>
          <w:p w:rsidR="00870897" w:rsidRPr="00AD0D30" w:rsidRDefault="00870897" w:rsidP="00C7253B">
            <w:pPr>
              <w:rPr>
                <w:rFonts w:ascii="Cambria" w:hAnsi="Cambria" w:cs="Times New Roman"/>
              </w:rPr>
            </w:pPr>
          </w:p>
        </w:tc>
      </w:tr>
      <w:tr w:rsidR="008276E3" w:rsidRPr="006401FB" w:rsidTr="00EE2E83">
        <w:tblPrEx>
          <w:shd w:val="clear" w:color="auto" w:fill="auto"/>
        </w:tblPrEx>
        <w:trPr>
          <w:trHeight w:val="792"/>
          <w:jc w:val="center"/>
        </w:trPr>
        <w:tc>
          <w:tcPr>
            <w:tcW w:w="2009"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vAlign w:val="center"/>
          </w:tcPr>
          <w:p w:rsidR="008276E3" w:rsidRPr="00AD0D30" w:rsidRDefault="008276E3" w:rsidP="009D62D6">
            <w:pPr>
              <w:rPr>
                <w:rFonts w:ascii="Cambria" w:hAnsi="Cambria" w:cs="Times New Roman"/>
                <w:b/>
                <w:bCs/>
              </w:rPr>
            </w:pPr>
            <w:r w:rsidRPr="00AD0D30">
              <w:rPr>
                <w:rFonts w:ascii="Cambria" w:hAnsi="Cambria" w:cs="Times New Roman"/>
                <w:b/>
                <w:bCs/>
              </w:rPr>
              <w:t>Course Objectives</w:t>
            </w:r>
          </w:p>
        </w:tc>
        <w:tc>
          <w:tcPr>
            <w:tcW w:w="8136"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7C7A59" w:rsidRPr="00AD0D30" w:rsidRDefault="00032ECD" w:rsidP="007C7A59">
            <w:pPr>
              <w:rPr>
                <w:rFonts w:ascii="Cambria" w:eastAsia="Times New Roman" w:hAnsi="Cambria" w:cs="Times New Roman"/>
              </w:rPr>
            </w:pPr>
            <w:r w:rsidRPr="00AD0D30">
              <w:rPr>
                <w:rFonts w:ascii="Cambria" w:eastAsia="Times New Roman" w:hAnsi="Cambria" w:cs="Times New Roman"/>
              </w:rPr>
              <w:t>The course will help students to recognize</w:t>
            </w:r>
            <w:r w:rsidR="007C7A59" w:rsidRPr="00AD0D30">
              <w:rPr>
                <w:rFonts w:ascii="Cambria" w:eastAsia="Times New Roman" w:hAnsi="Cambria" w:cs="Times New Roman"/>
              </w:rPr>
              <w:t xml:space="preserve"> various kinds of functions (including polynomial, rational, radical, exponential, trigonometric and logarithmic functions), analyze their behavior</w:t>
            </w:r>
            <w:r w:rsidRPr="00AD0D30">
              <w:rPr>
                <w:rFonts w:ascii="Cambria" w:eastAsia="Times New Roman" w:hAnsi="Cambria" w:cs="Times New Roman"/>
              </w:rPr>
              <w:t xml:space="preserve">. Also, the students will be able to </w:t>
            </w:r>
            <w:r w:rsidR="007C7A59" w:rsidRPr="00AD0D30">
              <w:rPr>
                <w:rFonts w:ascii="Cambria" w:eastAsia="Times New Roman" w:hAnsi="Cambria" w:cs="Times New Roman"/>
              </w:rPr>
              <w:t>graph</w:t>
            </w:r>
            <w:r w:rsidR="004A216E">
              <w:rPr>
                <w:rFonts w:ascii="Cambria" w:eastAsia="Times New Roman" w:hAnsi="Cambria" w:cs="Times New Roman"/>
              </w:rPr>
              <w:t xml:space="preserve"> </w:t>
            </w:r>
            <w:r w:rsidRPr="00AD0D30">
              <w:rPr>
                <w:rFonts w:ascii="Cambria" w:eastAsia="Times New Roman" w:hAnsi="Cambria" w:cs="Times New Roman"/>
              </w:rPr>
              <w:t>various functions</w:t>
            </w:r>
            <w:r w:rsidR="004A216E">
              <w:rPr>
                <w:rFonts w:ascii="Cambria" w:eastAsia="Times New Roman" w:hAnsi="Cambria" w:cs="Times New Roman"/>
              </w:rPr>
              <w:t xml:space="preserve"> </w:t>
            </w:r>
            <w:r w:rsidRPr="00AD0D30">
              <w:rPr>
                <w:rFonts w:ascii="Cambria" w:eastAsia="Times New Roman" w:hAnsi="Cambria" w:cs="Times New Roman"/>
              </w:rPr>
              <w:t xml:space="preserve">and apply </w:t>
            </w:r>
            <w:r w:rsidR="00710F32" w:rsidRPr="00AD0D30">
              <w:rPr>
                <w:rFonts w:ascii="Cambria" w:eastAsia="Times New Roman" w:hAnsi="Cambria" w:cs="Times New Roman"/>
              </w:rPr>
              <w:t xml:space="preserve">the acquired concept </w:t>
            </w:r>
            <w:r w:rsidRPr="00AD0D30">
              <w:rPr>
                <w:rFonts w:ascii="Cambria" w:eastAsia="Times New Roman" w:hAnsi="Cambria" w:cs="Times New Roman"/>
              </w:rPr>
              <w:t xml:space="preserve">in </w:t>
            </w:r>
            <w:r w:rsidR="00710F32" w:rsidRPr="00AD0D30">
              <w:rPr>
                <w:rFonts w:ascii="Cambria" w:eastAsia="Times New Roman" w:hAnsi="Cambria" w:cs="Times New Roman"/>
              </w:rPr>
              <w:t xml:space="preserve">higher studies and </w:t>
            </w:r>
            <w:r w:rsidRPr="00AD0D30">
              <w:rPr>
                <w:rFonts w:ascii="Cambria" w:eastAsia="Times New Roman" w:hAnsi="Cambria" w:cs="Times New Roman"/>
              </w:rPr>
              <w:t>physical problems.</w:t>
            </w:r>
          </w:p>
          <w:p w:rsidR="008276E3" w:rsidRPr="00AD0D30" w:rsidRDefault="008276E3" w:rsidP="00C7253B">
            <w:pPr>
              <w:rPr>
                <w:rFonts w:ascii="Cambria" w:hAnsi="Cambria" w:cs="Times New Roman"/>
              </w:rPr>
            </w:pPr>
          </w:p>
        </w:tc>
      </w:tr>
      <w:tr w:rsidR="008276E3" w:rsidRPr="00785A71" w:rsidTr="00EE2E83">
        <w:tblPrEx>
          <w:shd w:val="clear" w:color="auto" w:fill="auto"/>
        </w:tblPrEx>
        <w:trPr>
          <w:trHeight w:val="2120"/>
          <w:jc w:val="center"/>
        </w:trPr>
        <w:tc>
          <w:tcPr>
            <w:tcW w:w="2009" w:type="dxa"/>
            <w:tcBorders>
              <w:top w:val="single" w:sz="4" w:space="0" w:color="A6A6A6" w:themeColor="background1" w:themeShade="A6"/>
              <w:left w:val="single" w:sz="4" w:space="0" w:color="auto"/>
              <w:bottom w:val="single" w:sz="4" w:space="0" w:color="auto"/>
              <w:right w:val="single" w:sz="4" w:space="0" w:color="auto"/>
            </w:tcBorders>
            <w:shd w:val="clear" w:color="auto" w:fill="auto"/>
            <w:vAlign w:val="center"/>
          </w:tcPr>
          <w:p w:rsidR="008276E3" w:rsidRPr="00785A71" w:rsidRDefault="008276E3" w:rsidP="009D62D6">
            <w:pPr>
              <w:rPr>
                <w:rFonts w:ascii="Cambria" w:hAnsi="Cambria" w:cs="Times New Roman"/>
                <w:b/>
                <w:bCs/>
              </w:rPr>
            </w:pPr>
            <w:r w:rsidRPr="00785A71">
              <w:rPr>
                <w:rFonts w:ascii="Cambria" w:hAnsi="Cambria" w:cs="Times New Roman"/>
                <w:b/>
                <w:bCs/>
              </w:rPr>
              <w:t>Student Learning Outcomes</w:t>
            </w:r>
          </w:p>
        </w:tc>
        <w:tc>
          <w:tcPr>
            <w:tcW w:w="8136" w:type="dxa"/>
            <w:gridSpan w:val="2"/>
            <w:tcBorders>
              <w:top w:val="single" w:sz="4" w:space="0" w:color="A6A6A6" w:themeColor="background1" w:themeShade="A6"/>
              <w:left w:val="single" w:sz="4" w:space="0" w:color="auto"/>
              <w:bottom w:val="single" w:sz="4" w:space="0" w:color="auto"/>
              <w:right w:val="single" w:sz="4" w:space="0" w:color="auto"/>
            </w:tcBorders>
          </w:tcPr>
          <w:p w:rsidR="006D19A3" w:rsidRPr="0047355A" w:rsidRDefault="008276E3" w:rsidP="00D406D2">
            <w:pPr>
              <w:rPr>
                <w:rFonts w:ascii="Cambria" w:hAnsi="Cambria" w:cs="Times New Roman"/>
              </w:rPr>
            </w:pPr>
            <w:r w:rsidRPr="0047355A">
              <w:rPr>
                <w:rFonts w:ascii="Cambria" w:hAnsi="Cambria" w:cs="Times New Roman"/>
              </w:rPr>
              <w:t xml:space="preserve">Upon the successful completion of this course, a student will be able to: </w:t>
            </w:r>
          </w:p>
          <w:p w:rsidR="00FA574A" w:rsidRPr="0047355A" w:rsidRDefault="002329D0" w:rsidP="00FA57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ind w:left="612" w:hanging="612"/>
              <w:jc w:val="both"/>
              <w:rPr>
                <w:rFonts w:ascii="Cambria" w:hAnsi="Cambria" w:cs="Times New Roman"/>
              </w:rPr>
            </w:pPr>
            <w:r w:rsidRPr="0047355A">
              <w:rPr>
                <w:rFonts w:ascii="Cambria" w:hAnsi="Cambria" w:cs="Times New Roman"/>
              </w:rPr>
              <w:t>CO-</w:t>
            </w:r>
            <w:r w:rsidR="00E52D68" w:rsidRPr="0047355A">
              <w:rPr>
                <w:rFonts w:ascii="Cambria" w:hAnsi="Cambria" w:cs="Times New Roman"/>
              </w:rPr>
              <w:t>1.</w:t>
            </w:r>
            <w:r w:rsidR="00927BB9" w:rsidRPr="0047355A">
              <w:rPr>
                <w:rFonts w:ascii="Cambria" w:hAnsi="Cambria" w:cs="Times New Roman"/>
              </w:rPr>
              <w:t xml:space="preserve"> </w:t>
            </w:r>
            <w:r w:rsidR="00625967" w:rsidRPr="0047355A">
              <w:rPr>
                <w:rFonts w:ascii="Cambria" w:hAnsi="Cambria" w:cs="Times New Roman"/>
              </w:rPr>
              <w:t xml:space="preserve">Demonstrate the fundamental concept </w:t>
            </w:r>
            <w:r w:rsidR="00BB6BF5" w:rsidRPr="0047355A">
              <w:rPr>
                <w:rFonts w:ascii="Cambria" w:hAnsi="Cambria" w:cs="Times New Roman"/>
              </w:rPr>
              <w:t>of mathematical</w:t>
            </w:r>
            <w:r w:rsidR="00625967" w:rsidRPr="0047355A">
              <w:rPr>
                <w:rFonts w:ascii="Cambria" w:hAnsi="Cambria" w:cs="Times New Roman"/>
              </w:rPr>
              <w:t xml:space="preserve"> function</w:t>
            </w:r>
            <w:r w:rsidR="00F56BB2" w:rsidRPr="0047355A">
              <w:rPr>
                <w:rFonts w:ascii="Cambria" w:hAnsi="Cambria" w:cs="Times New Roman"/>
              </w:rPr>
              <w:t>s</w:t>
            </w:r>
            <w:r w:rsidR="00625967" w:rsidRPr="0047355A">
              <w:rPr>
                <w:rFonts w:ascii="Cambria" w:hAnsi="Cambria" w:cs="Times New Roman"/>
              </w:rPr>
              <w:t xml:space="preserve"> and </w:t>
            </w:r>
            <w:r w:rsidR="00F56BB2" w:rsidRPr="0047355A">
              <w:rPr>
                <w:rFonts w:ascii="Cambria" w:hAnsi="Cambria" w:cs="Times New Roman"/>
              </w:rPr>
              <w:t>their</w:t>
            </w:r>
            <w:r w:rsidR="00625967" w:rsidRPr="0047355A">
              <w:rPr>
                <w:rFonts w:ascii="Cambria" w:hAnsi="Cambria" w:cs="Times New Roman"/>
              </w:rPr>
              <w:t xml:space="preserve"> properties (domain, range, composition, etc.). Perform function operations including composition, transposition, and finding inverse functions.</w:t>
            </w:r>
          </w:p>
          <w:p w:rsidR="00FA574A" w:rsidRPr="0047355A" w:rsidRDefault="00C15343" w:rsidP="00FA57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ind w:left="612" w:hanging="612"/>
              <w:jc w:val="both"/>
              <w:rPr>
                <w:rFonts w:ascii="Cambria" w:hAnsi="Cambria" w:cs="Times New Roman"/>
              </w:rPr>
            </w:pPr>
            <w:r w:rsidRPr="0047355A">
              <w:rPr>
                <w:rFonts w:ascii="Cambria" w:hAnsi="Cambria" w:cs="Times New Roman"/>
              </w:rPr>
              <w:t>CO</w:t>
            </w:r>
            <w:r w:rsidR="00303A98" w:rsidRPr="0047355A">
              <w:rPr>
                <w:rFonts w:ascii="Cambria" w:hAnsi="Cambria" w:cs="Times New Roman"/>
              </w:rPr>
              <w:t>-</w:t>
            </w:r>
            <w:r w:rsidR="0073073F" w:rsidRPr="0047355A">
              <w:rPr>
                <w:rFonts w:ascii="Cambria" w:hAnsi="Cambria" w:cs="Times New Roman"/>
              </w:rPr>
              <w:t>2.</w:t>
            </w:r>
            <w:r w:rsidR="006C70E2">
              <w:rPr>
                <w:rFonts w:ascii="Cambria" w:hAnsi="Cambria" w:cs="Times New Roman"/>
              </w:rPr>
              <w:t xml:space="preserve"> </w:t>
            </w:r>
            <w:r w:rsidR="00634C11" w:rsidRPr="0047355A">
              <w:rPr>
                <w:rFonts w:ascii="Cambria" w:hAnsi="Cambria" w:cs="Times New Roman"/>
              </w:rPr>
              <w:t>Plot</w:t>
            </w:r>
            <w:r w:rsidR="00C96E55" w:rsidRPr="0047355A">
              <w:rPr>
                <w:rFonts w:ascii="Cambria" w:hAnsi="Cambria" w:cs="Times New Roman"/>
              </w:rPr>
              <w:t xml:space="preserve"> </w:t>
            </w:r>
            <w:r w:rsidR="00F56BB2" w:rsidRPr="0047355A">
              <w:rPr>
                <w:rFonts w:ascii="Cambria" w:hAnsi="Cambria" w:cs="Times New Roman"/>
              </w:rPr>
              <w:t>different types of function</w:t>
            </w:r>
            <w:r w:rsidR="00634C11" w:rsidRPr="0047355A">
              <w:rPr>
                <w:rFonts w:ascii="Cambria" w:hAnsi="Cambria" w:cs="Times New Roman"/>
              </w:rPr>
              <w:t>s,</w:t>
            </w:r>
            <w:r w:rsidR="006401FB" w:rsidRPr="0047355A">
              <w:rPr>
                <w:rFonts w:ascii="Cambria" w:hAnsi="Cambria" w:cs="Times New Roman"/>
                <w:strike/>
              </w:rPr>
              <w:t xml:space="preserve"> </w:t>
            </w:r>
            <w:r w:rsidR="00F56BB2" w:rsidRPr="0047355A">
              <w:rPr>
                <w:rFonts w:ascii="Cambria" w:hAnsi="Cambria" w:cs="Times New Roman"/>
              </w:rPr>
              <w:t>apply various kind</w:t>
            </w:r>
            <w:r w:rsidR="00775D39" w:rsidRPr="0047355A">
              <w:rPr>
                <w:rFonts w:ascii="Cambria" w:hAnsi="Cambria" w:cs="Times New Roman"/>
              </w:rPr>
              <w:t>s</w:t>
            </w:r>
            <w:r w:rsidR="00F56BB2" w:rsidRPr="0047355A">
              <w:rPr>
                <w:rFonts w:ascii="Cambria" w:hAnsi="Cambria" w:cs="Times New Roman"/>
              </w:rPr>
              <w:t xml:space="preserve"> of transformations</w:t>
            </w:r>
            <w:r w:rsidR="00C96E55" w:rsidRPr="0047355A">
              <w:rPr>
                <w:rFonts w:ascii="Cambria" w:hAnsi="Cambria" w:cs="Times New Roman"/>
              </w:rPr>
              <w:t xml:space="preserve"> </w:t>
            </w:r>
            <w:r w:rsidR="006401FB" w:rsidRPr="0047355A">
              <w:rPr>
                <w:rFonts w:ascii="Cambria" w:hAnsi="Cambria" w:cs="Times New Roman"/>
              </w:rPr>
              <w:t xml:space="preserve">to those functions including translations, reflections, stretches, and </w:t>
            </w:r>
            <w:r w:rsidR="00634C11" w:rsidRPr="0047355A">
              <w:rPr>
                <w:rFonts w:ascii="Cambria" w:hAnsi="Cambria" w:cs="Times New Roman"/>
              </w:rPr>
              <w:t>compressions</w:t>
            </w:r>
          </w:p>
          <w:p w:rsidR="006401FB" w:rsidRPr="0047355A" w:rsidRDefault="00F56BB2" w:rsidP="00FA57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ind w:left="612" w:hanging="612"/>
              <w:jc w:val="both"/>
              <w:rPr>
                <w:rFonts w:ascii="Cambria" w:hAnsi="Cambria" w:cs="Times New Roman"/>
              </w:rPr>
            </w:pPr>
            <w:r w:rsidRPr="0047355A">
              <w:rPr>
                <w:rFonts w:ascii="Cambria" w:hAnsi="Cambria" w:cs="Times New Roman"/>
              </w:rPr>
              <w:t>CO-3.</w:t>
            </w:r>
            <w:r w:rsidR="006C70E2">
              <w:rPr>
                <w:rFonts w:ascii="Cambria" w:hAnsi="Cambria" w:cs="Times New Roman"/>
              </w:rPr>
              <w:t xml:space="preserve"> </w:t>
            </w:r>
            <w:r w:rsidR="006401FB" w:rsidRPr="0047355A">
              <w:rPr>
                <w:rFonts w:ascii="Cambria" w:hAnsi="Cambria" w:cs="Times New Roman"/>
              </w:rPr>
              <w:t xml:space="preserve">Analyze and </w:t>
            </w:r>
            <w:r w:rsidRPr="0047355A">
              <w:rPr>
                <w:rFonts w:ascii="Cambria" w:hAnsi="Cambria" w:cs="Times New Roman"/>
              </w:rPr>
              <w:t>interpret graphically the</w:t>
            </w:r>
            <w:r w:rsidR="006401FB" w:rsidRPr="0047355A">
              <w:rPr>
                <w:rFonts w:ascii="Cambria" w:hAnsi="Cambria" w:cs="Times New Roman"/>
              </w:rPr>
              <w:t xml:space="preserve"> linear, polynomial, rational, exponential, </w:t>
            </w:r>
            <w:r w:rsidR="005C30DC" w:rsidRPr="0047355A">
              <w:rPr>
                <w:rFonts w:ascii="Cambria" w:hAnsi="Cambria" w:cs="Times New Roman"/>
              </w:rPr>
              <w:t>logarithmic and</w:t>
            </w:r>
            <w:r w:rsidR="006401FB" w:rsidRPr="0047355A">
              <w:rPr>
                <w:rFonts w:ascii="Cambria" w:hAnsi="Cambria" w:cs="Times New Roman"/>
              </w:rPr>
              <w:t xml:space="preserve"> trigonometric functions</w:t>
            </w:r>
            <w:r w:rsidR="00C15343" w:rsidRPr="0047355A">
              <w:rPr>
                <w:rFonts w:ascii="Cambria" w:hAnsi="Cambria" w:cs="Times New Roman"/>
              </w:rPr>
              <w:t>.</w:t>
            </w:r>
          </w:p>
          <w:p w:rsidR="006401FB" w:rsidRPr="0047355A" w:rsidRDefault="00C253DB" w:rsidP="00D244D6">
            <w:pPr>
              <w:spacing w:before="100" w:beforeAutospacing="1" w:after="100" w:afterAutospacing="1" w:line="276" w:lineRule="auto"/>
              <w:ind w:left="612" w:hanging="612"/>
              <w:jc w:val="both"/>
              <w:rPr>
                <w:rFonts w:ascii="Cambria" w:hAnsi="Cambria" w:cs="Times New Roman"/>
              </w:rPr>
            </w:pPr>
            <w:r w:rsidRPr="0047355A">
              <w:rPr>
                <w:rFonts w:ascii="Cambria" w:hAnsi="Cambria" w:cs="Times New Roman"/>
              </w:rPr>
              <w:lastRenderedPageBreak/>
              <w:t>CO-</w:t>
            </w:r>
            <w:r w:rsidR="003C7148" w:rsidRPr="0047355A">
              <w:rPr>
                <w:rFonts w:ascii="Cambria" w:hAnsi="Cambria" w:cs="Times New Roman"/>
              </w:rPr>
              <w:t>4</w:t>
            </w:r>
            <w:r w:rsidR="008767B3" w:rsidRPr="0047355A">
              <w:rPr>
                <w:rFonts w:ascii="Cambria" w:hAnsi="Cambria" w:cs="Times New Roman"/>
              </w:rPr>
              <w:t>.</w:t>
            </w:r>
            <w:r w:rsidR="0078444D">
              <w:rPr>
                <w:rFonts w:ascii="Cambria" w:hAnsi="Cambria" w:cs="Times New Roman"/>
              </w:rPr>
              <w:t xml:space="preserve"> </w:t>
            </w:r>
            <w:r w:rsidR="006401FB" w:rsidRPr="0047355A">
              <w:rPr>
                <w:rFonts w:ascii="Cambria" w:hAnsi="Cambria" w:cs="Times New Roman"/>
              </w:rPr>
              <w:t>Solve linear, quadratic, polynomial, exponential, and logarithmic equations and inequalities involving polyn</w:t>
            </w:r>
            <w:r w:rsidR="00775D39" w:rsidRPr="0047355A">
              <w:rPr>
                <w:rFonts w:ascii="Cambria" w:hAnsi="Cambria" w:cs="Times New Roman"/>
              </w:rPr>
              <w:t xml:space="preserve">omials and rational </w:t>
            </w:r>
            <w:r w:rsidR="005C30DC" w:rsidRPr="0047355A">
              <w:rPr>
                <w:rFonts w:ascii="Cambria" w:hAnsi="Cambria" w:cs="Times New Roman"/>
              </w:rPr>
              <w:t>expressions</w:t>
            </w:r>
            <w:r w:rsidR="00775D39" w:rsidRPr="0047355A">
              <w:rPr>
                <w:rFonts w:ascii="Cambria" w:hAnsi="Cambria" w:cs="Times New Roman"/>
              </w:rPr>
              <w:t xml:space="preserve"> apply them to model and analyze real world problems.</w:t>
            </w:r>
          </w:p>
          <w:p w:rsidR="0078444D" w:rsidRDefault="00C253DB" w:rsidP="00775D39">
            <w:pPr>
              <w:autoSpaceDE w:val="0"/>
              <w:autoSpaceDN w:val="0"/>
              <w:adjustRightInd w:val="0"/>
              <w:rPr>
                <w:rFonts w:ascii="Cambria" w:hAnsi="Cambria" w:cs="Times New Roman"/>
              </w:rPr>
            </w:pPr>
            <w:r w:rsidRPr="0047355A">
              <w:rPr>
                <w:rFonts w:ascii="Cambria" w:hAnsi="Cambria" w:cs="Times New Roman"/>
              </w:rPr>
              <w:t>CO-</w:t>
            </w:r>
            <w:r w:rsidR="00775D39" w:rsidRPr="0047355A">
              <w:rPr>
                <w:rFonts w:ascii="Cambria" w:hAnsi="Cambria" w:cs="Times New Roman"/>
              </w:rPr>
              <w:t>5</w:t>
            </w:r>
            <w:r w:rsidR="00406B23" w:rsidRPr="0047355A">
              <w:rPr>
                <w:rFonts w:ascii="Cambria" w:hAnsi="Cambria" w:cs="Times New Roman"/>
              </w:rPr>
              <w:t>.</w:t>
            </w:r>
            <w:r w:rsidR="0078444D">
              <w:rPr>
                <w:rFonts w:ascii="Cambria" w:hAnsi="Cambria" w:cs="Times New Roman"/>
              </w:rPr>
              <w:t xml:space="preserve"> </w:t>
            </w:r>
            <w:r w:rsidR="00775D39" w:rsidRPr="0047355A">
              <w:rPr>
                <w:rFonts w:ascii="Cambria" w:hAnsi="Cambria" w:cs="Times New Roman"/>
              </w:rPr>
              <w:t>Develop</w:t>
            </w:r>
            <w:r w:rsidR="006401FB" w:rsidRPr="0047355A">
              <w:rPr>
                <w:rFonts w:ascii="Cambria" w:hAnsi="Cambria" w:cs="Times New Roman"/>
              </w:rPr>
              <w:t xml:space="preserve"> the prerequisite knowledge and mathematical skills necessary to</w:t>
            </w:r>
          </w:p>
          <w:p w:rsidR="006D19A3" w:rsidRPr="00785A71" w:rsidRDefault="0078444D" w:rsidP="00775D39">
            <w:pPr>
              <w:autoSpaceDE w:val="0"/>
              <w:autoSpaceDN w:val="0"/>
              <w:adjustRightInd w:val="0"/>
              <w:rPr>
                <w:rFonts w:ascii="Cambria" w:hAnsi="Cambria" w:cs="Times New Roman"/>
              </w:rPr>
            </w:pPr>
            <w:r>
              <w:rPr>
                <w:rFonts w:ascii="Cambria" w:hAnsi="Cambria" w:cs="Times New Roman"/>
              </w:rPr>
              <w:t xml:space="preserve">           </w:t>
            </w:r>
            <w:r w:rsidR="006401FB" w:rsidRPr="0047355A">
              <w:rPr>
                <w:rFonts w:ascii="Cambria" w:hAnsi="Cambria" w:cs="Times New Roman"/>
              </w:rPr>
              <w:t xml:space="preserve"> undertake</w:t>
            </w:r>
            <w:r w:rsidR="006401FB" w:rsidRPr="00785A71">
              <w:rPr>
                <w:rFonts w:ascii="Cambria" w:hAnsi="Cambria" w:cs="Times New Roman"/>
              </w:rPr>
              <w:t xml:space="preserve"> higher level courses which have a quantitative focus.</w:t>
            </w:r>
          </w:p>
        </w:tc>
      </w:tr>
    </w:tbl>
    <w:p w:rsidR="00922DE1" w:rsidRPr="00785A71" w:rsidRDefault="00922DE1" w:rsidP="00855DCF">
      <w:pPr>
        <w:spacing w:after="0" w:line="240" w:lineRule="auto"/>
        <w:rPr>
          <w:rFonts w:ascii="Cambria" w:hAnsi="Cambria" w:cs="Times New Roman"/>
        </w:rPr>
      </w:pPr>
    </w:p>
    <w:p w:rsidR="00F56323" w:rsidRPr="00785A71" w:rsidRDefault="00F56323" w:rsidP="00F56323">
      <w:pPr>
        <w:spacing w:after="0" w:line="240" w:lineRule="auto"/>
        <w:rPr>
          <w:rFonts w:ascii="Cambria" w:hAnsi="Cambria" w:cs="Times New Roman"/>
          <w:rtl/>
          <w:lang w:bidi="ar-QA"/>
        </w:rPr>
      </w:pPr>
    </w:p>
    <w:tbl>
      <w:tblPr>
        <w:tblStyle w:val="TableGrid"/>
        <w:tblW w:w="5246" w:type="dxa"/>
        <w:tblInd w:w="582" w:type="dxa"/>
        <w:shd w:val="clear" w:color="auto" w:fill="D9D9D9" w:themeFill="background1" w:themeFillShade="D9"/>
        <w:tblLook w:val="04A0" w:firstRow="1" w:lastRow="0" w:firstColumn="1" w:lastColumn="0" w:noHBand="0" w:noVBand="1"/>
      </w:tblPr>
      <w:tblGrid>
        <w:gridCol w:w="5246"/>
      </w:tblGrid>
      <w:tr w:rsidR="00F56323" w:rsidRPr="00785A71" w:rsidTr="00D244D6">
        <w:tc>
          <w:tcPr>
            <w:tcW w:w="5246" w:type="dxa"/>
            <w:tcBorders>
              <w:top w:val="single" w:sz="4" w:space="0" w:color="auto"/>
              <w:left w:val="nil"/>
              <w:bottom w:val="single" w:sz="4" w:space="0" w:color="auto"/>
              <w:right w:val="nil"/>
            </w:tcBorders>
            <w:shd w:val="clear" w:color="auto" w:fill="D9D9D9" w:themeFill="background1" w:themeFillShade="D9"/>
          </w:tcPr>
          <w:p w:rsidR="00F56323" w:rsidRPr="00785A71" w:rsidRDefault="00F56323" w:rsidP="00F56323">
            <w:pPr>
              <w:tabs>
                <w:tab w:val="left" w:pos="4155"/>
              </w:tabs>
              <w:rPr>
                <w:rFonts w:ascii="Cambria" w:hAnsi="Cambria" w:cs="Times New Roman"/>
                <w:b/>
              </w:rPr>
            </w:pPr>
            <w:r w:rsidRPr="00785A71">
              <w:rPr>
                <w:rFonts w:ascii="Cambria" w:hAnsi="Cambria" w:cs="Times New Roman"/>
                <w:b/>
              </w:rPr>
              <w:t>Mapping of Course Outcomes</w:t>
            </w:r>
          </w:p>
          <w:p w:rsidR="00F56323" w:rsidRPr="00785A71" w:rsidRDefault="00F56323" w:rsidP="00D875D5">
            <w:pPr>
              <w:pStyle w:val="Title"/>
              <w:widowControl/>
              <w:spacing w:after="0" w:line="240" w:lineRule="auto"/>
              <w:jc w:val="left"/>
              <w:rPr>
                <w:rFonts w:ascii="Cambria" w:hAnsi="Cambria"/>
                <w:sz w:val="22"/>
                <w:szCs w:val="22"/>
                <w:u w:val="none"/>
              </w:rPr>
            </w:pPr>
          </w:p>
        </w:tc>
      </w:tr>
    </w:tbl>
    <w:p w:rsidR="00F56323" w:rsidRPr="00785A71" w:rsidRDefault="00F56323" w:rsidP="00F56323">
      <w:pPr>
        <w:spacing w:after="0" w:line="240" w:lineRule="auto"/>
        <w:rPr>
          <w:rFonts w:ascii="Cambria" w:hAnsi="Cambria" w:cs="Times New Roman"/>
        </w:rPr>
      </w:pPr>
    </w:p>
    <w:p w:rsidR="00F76E9A" w:rsidRPr="00785A71" w:rsidRDefault="00F76E9A" w:rsidP="005220F1">
      <w:pPr>
        <w:tabs>
          <w:tab w:val="left" w:pos="4155"/>
        </w:tabs>
        <w:spacing w:after="0" w:line="240" w:lineRule="auto"/>
        <w:jc w:val="center"/>
        <w:rPr>
          <w:rFonts w:ascii="Cambria" w:hAnsi="Cambria" w:cs="Times New Roman"/>
          <w:b/>
        </w:rPr>
      </w:pPr>
    </w:p>
    <w:p w:rsidR="005220F1" w:rsidRPr="00785A71" w:rsidRDefault="005220F1" w:rsidP="005220F1">
      <w:pPr>
        <w:tabs>
          <w:tab w:val="left" w:pos="4155"/>
        </w:tabs>
        <w:spacing w:after="0" w:line="240" w:lineRule="auto"/>
        <w:rPr>
          <w:rFonts w:ascii="Cambria" w:hAnsi="Cambria" w:cs="Times New Roman"/>
          <w:lang w:bidi="ar-QA"/>
        </w:rPr>
      </w:pPr>
    </w:p>
    <w:tbl>
      <w:tblPr>
        <w:tblW w:w="9549" w:type="dxa"/>
        <w:tblInd w:w="100" w:type="dxa"/>
        <w:tblCellMar>
          <w:left w:w="0" w:type="dxa"/>
          <w:right w:w="0" w:type="dxa"/>
        </w:tblCellMar>
        <w:tblLook w:val="0420" w:firstRow="1" w:lastRow="0" w:firstColumn="0" w:lastColumn="0" w:noHBand="0" w:noVBand="1"/>
      </w:tblPr>
      <w:tblGrid>
        <w:gridCol w:w="900"/>
        <w:gridCol w:w="4096"/>
        <w:gridCol w:w="1484"/>
        <w:gridCol w:w="1620"/>
        <w:gridCol w:w="1449"/>
      </w:tblGrid>
      <w:tr w:rsidR="00FE0331" w:rsidRPr="00785A71" w:rsidTr="00EA0299">
        <w:trPr>
          <w:trHeight w:val="276"/>
        </w:trPr>
        <w:tc>
          <w:tcPr>
            <w:tcW w:w="900" w:type="dxa"/>
            <w:tcBorders>
              <w:top w:val="single" w:sz="8" w:space="0" w:color="000000"/>
              <w:left w:val="single" w:sz="8" w:space="0" w:color="000000"/>
              <w:bottom w:val="single" w:sz="8" w:space="0" w:color="000000"/>
              <w:right w:val="single" w:sz="8" w:space="0" w:color="000000"/>
            </w:tcBorders>
          </w:tcPr>
          <w:p w:rsidR="001C1D13" w:rsidRPr="00785A71" w:rsidRDefault="001C1D13" w:rsidP="0098247F">
            <w:pPr>
              <w:rPr>
                <w:rFonts w:ascii="Cambria" w:hAnsi="Cambria" w:cs="Times New Roman"/>
                <w:b/>
                <w:bCs/>
              </w:rPr>
            </w:pPr>
          </w:p>
        </w:tc>
        <w:tc>
          <w:tcPr>
            <w:tcW w:w="4096" w:type="dxa"/>
            <w:tcBorders>
              <w:top w:val="single" w:sz="8" w:space="0" w:color="000000"/>
              <w:left w:val="single" w:sz="8" w:space="0" w:color="000000"/>
              <w:bottom w:val="single" w:sz="8" w:space="0" w:color="000000"/>
              <w:right w:val="single" w:sz="8" w:space="0" w:color="000000"/>
            </w:tcBorders>
          </w:tcPr>
          <w:p w:rsidR="001C1D13" w:rsidRPr="00785A71" w:rsidRDefault="001C1D13" w:rsidP="00E808A0">
            <w:pPr>
              <w:jc w:val="center"/>
              <w:rPr>
                <w:rFonts w:ascii="Cambria" w:hAnsi="Cambria" w:cs="Times New Roman"/>
                <w:b/>
                <w:bCs/>
              </w:rPr>
            </w:pPr>
            <w:r w:rsidRPr="00785A71">
              <w:rPr>
                <w:rFonts w:ascii="Cambria" w:hAnsi="Cambria" w:cs="Times New Roman"/>
                <w:b/>
                <w:bCs/>
              </w:rPr>
              <w:t>Course Outcomes (CO)</w:t>
            </w: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1C1D13" w:rsidRPr="00785A71" w:rsidRDefault="001C1D13" w:rsidP="00E808A0">
            <w:pPr>
              <w:pStyle w:val="NormalWeb"/>
              <w:spacing w:before="0" w:beforeAutospacing="0" w:after="0" w:afterAutospacing="0"/>
              <w:jc w:val="center"/>
              <w:rPr>
                <w:rFonts w:ascii="Cambria" w:hAnsi="Cambria"/>
                <w:b/>
                <w:sz w:val="22"/>
                <w:szCs w:val="22"/>
              </w:rPr>
            </w:pPr>
            <w:r w:rsidRPr="00785A71">
              <w:rPr>
                <w:rFonts w:ascii="Cambria" w:hAnsi="Cambria"/>
                <w:b/>
                <w:bCs/>
                <w:kern w:val="24"/>
                <w:sz w:val="22"/>
                <w:szCs w:val="22"/>
              </w:rPr>
              <w:t>Bloom’s taxonomy</w:t>
            </w:r>
          </w:p>
          <w:p w:rsidR="001C1D13" w:rsidRPr="00785A71" w:rsidRDefault="001C1D13" w:rsidP="00E808A0">
            <w:pPr>
              <w:pStyle w:val="NormalWeb"/>
              <w:spacing w:before="0" w:beforeAutospacing="0" w:after="0" w:afterAutospacing="0"/>
              <w:jc w:val="center"/>
              <w:rPr>
                <w:rFonts w:ascii="Cambria" w:hAnsi="Cambria"/>
                <w:b/>
                <w:bCs/>
                <w:kern w:val="24"/>
                <w:sz w:val="22"/>
                <w:szCs w:val="22"/>
              </w:rPr>
            </w:pPr>
            <w:r w:rsidRPr="00785A71">
              <w:rPr>
                <w:rFonts w:ascii="Cambria" w:hAnsi="Cambria"/>
                <w:b/>
                <w:bCs/>
                <w:kern w:val="24"/>
                <w:sz w:val="22"/>
                <w:szCs w:val="22"/>
              </w:rPr>
              <w:t>domain/level</w:t>
            </w:r>
          </w:p>
          <w:p w:rsidR="001C1D13" w:rsidRPr="00785A71" w:rsidRDefault="001C1D13" w:rsidP="00E808A0">
            <w:pPr>
              <w:pStyle w:val="NormalWeb"/>
              <w:spacing w:before="0" w:beforeAutospacing="0" w:after="0" w:afterAutospacing="0"/>
              <w:jc w:val="center"/>
              <w:rPr>
                <w:rFonts w:ascii="Cambria" w:hAnsi="Cambria"/>
                <w:bCs/>
                <w:i/>
                <w:kern w:val="24"/>
                <w:sz w:val="22"/>
                <w:szCs w:val="22"/>
              </w:rPr>
            </w:pPr>
            <w:r w:rsidRPr="00785A71">
              <w:rPr>
                <w:rFonts w:ascii="Cambria" w:hAnsi="Cambria"/>
                <w:bCs/>
                <w:i/>
                <w:kern w:val="24"/>
                <w:sz w:val="22"/>
                <w:szCs w:val="22"/>
              </w:rPr>
              <w:t>(</w:t>
            </w:r>
            <w:r w:rsidRPr="00785A71">
              <w:rPr>
                <w:rFonts w:ascii="Cambria" w:hAnsi="Cambria"/>
                <w:b/>
                <w:bCs/>
                <w:kern w:val="24"/>
                <w:sz w:val="22"/>
                <w:szCs w:val="22"/>
              </w:rPr>
              <w:t>C</w:t>
            </w:r>
            <w:r w:rsidRPr="00785A71">
              <w:rPr>
                <w:rFonts w:ascii="Cambria" w:hAnsi="Cambria"/>
                <w:bCs/>
                <w:i/>
                <w:kern w:val="24"/>
                <w:sz w:val="22"/>
                <w:szCs w:val="22"/>
              </w:rPr>
              <w:t>: Cognitive</w:t>
            </w:r>
          </w:p>
          <w:p w:rsidR="001C1D13" w:rsidRPr="00785A71" w:rsidRDefault="001C1D13" w:rsidP="00E808A0">
            <w:pPr>
              <w:pStyle w:val="NormalWeb"/>
              <w:spacing w:before="0" w:beforeAutospacing="0" w:after="0" w:afterAutospacing="0"/>
              <w:jc w:val="center"/>
              <w:rPr>
                <w:rFonts w:ascii="Cambria" w:hAnsi="Cambria"/>
                <w:bCs/>
                <w:i/>
                <w:kern w:val="24"/>
                <w:sz w:val="22"/>
                <w:szCs w:val="22"/>
              </w:rPr>
            </w:pPr>
            <w:r w:rsidRPr="00785A71">
              <w:rPr>
                <w:rFonts w:ascii="Cambria" w:hAnsi="Cambria"/>
                <w:b/>
                <w:bCs/>
                <w:kern w:val="24"/>
                <w:sz w:val="22"/>
                <w:szCs w:val="22"/>
              </w:rPr>
              <w:t>P</w:t>
            </w:r>
            <w:r w:rsidRPr="00785A71">
              <w:rPr>
                <w:rFonts w:ascii="Cambria" w:hAnsi="Cambria"/>
                <w:bCs/>
                <w:i/>
                <w:kern w:val="24"/>
                <w:sz w:val="22"/>
                <w:szCs w:val="22"/>
              </w:rPr>
              <w:t xml:space="preserve">: Psychomotor </w:t>
            </w:r>
          </w:p>
          <w:p w:rsidR="001C1D13" w:rsidRPr="00785A71" w:rsidRDefault="001C1D13" w:rsidP="00E808A0">
            <w:pPr>
              <w:pStyle w:val="NormalWeb"/>
              <w:spacing w:before="0" w:beforeAutospacing="0" w:after="0" w:afterAutospacing="0"/>
              <w:jc w:val="center"/>
              <w:rPr>
                <w:rFonts w:ascii="Cambria" w:hAnsi="Cambria"/>
                <w:i/>
                <w:sz w:val="22"/>
                <w:szCs w:val="22"/>
              </w:rPr>
            </w:pPr>
            <w:r w:rsidRPr="00785A71">
              <w:rPr>
                <w:rFonts w:ascii="Cambria" w:hAnsi="Cambria"/>
                <w:b/>
                <w:bCs/>
                <w:kern w:val="24"/>
                <w:sz w:val="22"/>
                <w:szCs w:val="22"/>
              </w:rPr>
              <w:t>A</w:t>
            </w:r>
            <w:r w:rsidRPr="00785A71">
              <w:rPr>
                <w:rFonts w:ascii="Cambria" w:hAnsi="Cambria"/>
                <w:bCs/>
                <w:i/>
                <w:kern w:val="24"/>
                <w:sz w:val="22"/>
                <w:szCs w:val="22"/>
              </w:rPr>
              <w:t>:Affective)</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1C1D13" w:rsidRPr="00785A71" w:rsidRDefault="001C1D13" w:rsidP="00E808A0">
            <w:pPr>
              <w:pStyle w:val="NormalWeb"/>
              <w:spacing w:before="0" w:beforeAutospacing="0" w:after="0" w:afterAutospacing="0"/>
              <w:jc w:val="center"/>
              <w:rPr>
                <w:rFonts w:ascii="Cambria" w:hAnsi="Cambria"/>
                <w:b/>
                <w:sz w:val="22"/>
                <w:szCs w:val="22"/>
              </w:rPr>
            </w:pPr>
            <w:r w:rsidRPr="00785A71">
              <w:rPr>
                <w:rFonts w:ascii="Cambria" w:hAnsi="Cambria"/>
                <w:b/>
                <w:bCs/>
                <w:kern w:val="24"/>
                <w:sz w:val="22"/>
                <w:szCs w:val="22"/>
              </w:rPr>
              <w:t>Delivery methods</w:t>
            </w:r>
          </w:p>
          <w:p w:rsidR="001C1D13" w:rsidRPr="00785A71" w:rsidRDefault="001C1D13" w:rsidP="00E808A0">
            <w:pPr>
              <w:pStyle w:val="NormalWeb"/>
              <w:spacing w:before="0" w:beforeAutospacing="0" w:after="0" w:afterAutospacing="0"/>
              <w:jc w:val="center"/>
              <w:rPr>
                <w:rFonts w:ascii="Cambria" w:hAnsi="Cambria"/>
                <w:b/>
                <w:sz w:val="22"/>
                <w:szCs w:val="22"/>
              </w:rPr>
            </w:pPr>
            <w:r w:rsidRPr="00785A71">
              <w:rPr>
                <w:rFonts w:ascii="Cambria" w:hAnsi="Cambria"/>
                <w:b/>
                <w:bCs/>
                <w:kern w:val="24"/>
                <w:sz w:val="22"/>
                <w:szCs w:val="22"/>
              </w:rPr>
              <w:t>and activities</w:t>
            </w:r>
          </w:p>
        </w:tc>
        <w:tc>
          <w:tcPr>
            <w:tcW w:w="1449" w:type="dxa"/>
            <w:tcBorders>
              <w:top w:val="single" w:sz="8" w:space="0" w:color="000000"/>
              <w:left w:val="single" w:sz="8" w:space="0" w:color="000000"/>
              <w:bottom w:val="single" w:sz="8" w:space="0" w:color="000000"/>
              <w:right w:val="single" w:sz="8" w:space="0" w:color="000000"/>
            </w:tcBorders>
            <w:shd w:val="clear" w:color="auto" w:fill="E2F0D9"/>
          </w:tcPr>
          <w:p w:rsidR="001C1D13" w:rsidRPr="00785A71" w:rsidRDefault="001C1D13" w:rsidP="00E808A0">
            <w:pPr>
              <w:pStyle w:val="NormalWeb"/>
              <w:spacing w:before="0" w:beforeAutospacing="0" w:after="0" w:afterAutospacing="0"/>
              <w:jc w:val="center"/>
              <w:rPr>
                <w:rFonts w:ascii="Cambria" w:hAnsi="Cambria"/>
                <w:b/>
                <w:bCs/>
                <w:kern w:val="24"/>
                <w:sz w:val="22"/>
                <w:szCs w:val="22"/>
              </w:rPr>
            </w:pPr>
            <w:r w:rsidRPr="00785A71">
              <w:rPr>
                <w:rFonts w:ascii="Cambria" w:hAnsi="Cambria"/>
                <w:b/>
                <w:bCs/>
                <w:kern w:val="24"/>
                <w:sz w:val="22"/>
                <w:szCs w:val="22"/>
              </w:rPr>
              <w:t>Assessment</w:t>
            </w:r>
          </w:p>
          <w:p w:rsidR="001C1D13" w:rsidRPr="00785A71" w:rsidRDefault="001C1D13" w:rsidP="00E808A0">
            <w:pPr>
              <w:pStyle w:val="NormalWeb"/>
              <w:spacing w:before="0" w:beforeAutospacing="0" w:after="0" w:afterAutospacing="0"/>
              <w:jc w:val="center"/>
              <w:rPr>
                <w:rFonts w:ascii="Cambria" w:hAnsi="Cambria"/>
                <w:b/>
                <w:bCs/>
                <w:kern w:val="24"/>
                <w:sz w:val="22"/>
                <w:szCs w:val="22"/>
              </w:rPr>
            </w:pPr>
            <w:r w:rsidRPr="00785A71">
              <w:rPr>
                <w:rFonts w:ascii="Cambria" w:hAnsi="Cambria"/>
                <w:b/>
                <w:bCs/>
                <w:kern w:val="24"/>
                <w:sz w:val="22"/>
                <w:szCs w:val="22"/>
              </w:rPr>
              <w:t>tools</w:t>
            </w:r>
          </w:p>
          <w:p w:rsidR="001C1D13" w:rsidRPr="00785A71" w:rsidRDefault="001C1D13" w:rsidP="00E808A0">
            <w:pPr>
              <w:pStyle w:val="NormalWeb"/>
              <w:spacing w:before="0" w:beforeAutospacing="0" w:after="0" w:afterAutospacing="0"/>
              <w:jc w:val="center"/>
              <w:rPr>
                <w:rFonts w:ascii="Cambria" w:hAnsi="Cambria"/>
                <w:b/>
                <w:bCs/>
                <w:kern w:val="24"/>
                <w:sz w:val="22"/>
                <w:szCs w:val="22"/>
              </w:rPr>
            </w:pPr>
          </w:p>
        </w:tc>
      </w:tr>
      <w:tr w:rsidR="00FE0331" w:rsidRPr="00785A71" w:rsidTr="00EA0299">
        <w:trPr>
          <w:trHeight w:val="25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785A71" w:rsidRDefault="001C1D13" w:rsidP="00E808A0">
            <w:pPr>
              <w:jc w:val="both"/>
              <w:rPr>
                <w:rFonts w:ascii="Cambria" w:hAnsi="Cambria" w:cs="Times New Roman"/>
                <w:b/>
                <w:bCs/>
              </w:rPr>
            </w:pPr>
            <w:r w:rsidRPr="00785A71">
              <w:rPr>
                <w:rFonts w:ascii="Cambria" w:hAnsi="Cambria" w:cs="Times New Roman"/>
                <w:b/>
                <w:bCs/>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CB5841" w:rsidRDefault="005C30DC" w:rsidP="00775D39">
            <w:pPr>
              <w:spacing w:after="0"/>
              <w:rPr>
                <w:rFonts w:ascii="Cambria" w:hAnsi="Cambria" w:cs="Times New Roman"/>
              </w:rPr>
            </w:pPr>
            <w:r w:rsidRPr="00CB5841">
              <w:rPr>
                <w:rFonts w:ascii="Cambria" w:hAnsi="Cambria" w:cs="Times New Roman"/>
              </w:rPr>
              <w:t>Demonstrate the</w:t>
            </w:r>
            <w:r w:rsidR="00634C11" w:rsidRPr="00CB5841">
              <w:rPr>
                <w:rFonts w:ascii="Cambria" w:hAnsi="Cambria" w:cs="Times New Roman"/>
              </w:rPr>
              <w:t xml:space="preserve"> fundamental concept of </w:t>
            </w:r>
            <w:r w:rsidR="00775D39" w:rsidRPr="00CB5841">
              <w:rPr>
                <w:rFonts w:ascii="Cambria" w:hAnsi="Cambria" w:cs="Times New Roman"/>
              </w:rPr>
              <w:t>mathematical functions and their properties (domain, range, composition, etc.). Perform function operations including composition, transposition, and finding inverse functions.</w:t>
            </w: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1C1D13" w:rsidRPr="00CB5841" w:rsidRDefault="001C1D13" w:rsidP="00E808A0">
            <w:pPr>
              <w:pStyle w:val="NormalWeb"/>
              <w:spacing w:before="0" w:beforeAutospacing="0" w:after="0" w:afterAutospacing="0"/>
              <w:jc w:val="center"/>
              <w:rPr>
                <w:rFonts w:ascii="Cambria" w:hAnsi="Cambria"/>
                <w:b/>
                <w:sz w:val="22"/>
                <w:szCs w:val="22"/>
              </w:rPr>
            </w:pPr>
          </w:p>
          <w:p w:rsidR="000421C8" w:rsidRDefault="000421C8" w:rsidP="00E808A0">
            <w:pPr>
              <w:pStyle w:val="NormalWeb"/>
              <w:spacing w:before="0" w:beforeAutospacing="0" w:after="0" w:afterAutospacing="0"/>
              <w:jc w:val="center"/>
              <w:rPr>
                <w:rFonts w:ascii="Cambria" w:hAnsi="Cambria"/>
                <w:b/>
                <w:sz w:val="22"/>
                <w:szCs w:val="22"/>
              </w:rPr>
            </w:pPr>
            <w:r>
              <w:rPr>
                <w:rFonts w:ascii="Cambria" w:hAnsi="Cambria"/>
                <w:b/>
                <w:sz w:val="22"/>
                <w:szCs w:val="22"/>
              </w:rPr>
              <w:t>C1</w:t>
            </w:r>
          </w:p>
          <w:p w:rsidR="000421C8" w:rsidRDefault="005B1B5B" w:rsidP="000421C8">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C2</w:t>
            </w:r>
          </w:p>
          <w:p w:rsidR="001C1D13" w:rsidRPr="00CB5841" w:rsidRDefault="00175F1A" w:rsidP="00E808A0">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P1</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1C1D13" w:rsidRPr="00CB5841" w:rsidRDefault="00A955CF" w:rsidP="00E808A0">
            <w:pPr>
              <w:autoSpaceDE w:val="0"/>
              <w:autoSpaceDN w:val="0"/>
              <w:adjustRightInd w:val="0"/>
              <w:rPr>
                <w:rFonts w:ascii="Cambria" w:hAnsi="Cambria" w:cs="Times New Roman"/>
              </w:rPr>
            </w:pPr>
            <w:r w:rsidRPr="00CB5841">
              <w:rPr>
                <w:rFonts w:ascii="Cambria" w:hAnsi="Cambria" w:cs="Times New Roman"/>
              </w:rPr>
              <w:t>Lecture</w:t>
            </w:r>
            <w:r w:rsidR="00B97525" w:rsidRPr="00CB5841">
              <w:rPr>
                <w:rFonts w:ascii="Cambria" w:hAnsi="Cambria" w:cs="Times New Roman"/>
              </w:rPr>
              <w:t xml:space="preserve"> Discussion</w:t>
            </w:r>
          </w:p>
          <w:tbl>
            <w:tblPr>
              <w:tblW w:w="0" w:type="auto"/>
              <w:tblBorders>
                <w:top w:val="nil"/>
                <w:left w:val="nil"/>
                <w:bottom w:val="nil"/>
                <w:right w:val="nil"/>
              </w:tblBorders>
              <w:tblLook w:val="0000" w:firstRow="0" w:lastRow="0" w:firstColumn="0" w:lastColumn="0" w:noHBand="0" w:noVBand="0"/>
            </w:tblPr>
            <w:tblGrid>
              <w:gridCol w:w="236"/>
            </w:tblGrid>
            <w:tr w:rsidR="001C1D13" w:rsidRPr="00CB5841" w:rsidTr="00B97525">
              <w:trPr>
                <w:trHeight w:val="90"/>
              </w:trPr>
              <w:tc>
                <w:tcPr>
                  <w:tcW w:w="236" w:type="dxa"/>
                </w:tcPr>
                <w:p w:rsidR="001C1D13" w:rsidRPr="00CB5841" w:rsidRDefault="001C1D13" w:rsidP="00E808A0">
                  <w:pPr>
                    <w:autoSpaceDE w:val="0"/>
                    <w:autoSpaceDN w:val="0"/>
                    <w:adjustRightInd w:val="0"/>
                    <w:rPr>
                      <w:rFonts w:ascii="Cambria" w:hAnsi="Cambria" w:cs="Times New Roman"/>
                    </w:rPr>
                  </w:pPr>
                </w:p>
              </w:tc>
            </w:tr>
          </w:tbl>
          <w:p w:rsidR="001C1D13" w:rsidRPr="00CB5841" w:rsidRDefault="001C1D13" w:rsidP="00E808A0">
            <w:pPr>
              <w:pStyle w:val="NormalWeb"/>
              <w:spacing w:before="0" w:beforeAutospacing="0" w:after="0" w:afterAutospacing="0"/>
              <w:jc w:val="center"/>
              <w:rPr>
                <w:rFonts w:ascii="Cambria" w:hAnsi="Cambria"/>
                <w:sz w:val="22"/>
                <w:szCs w:val="22"/>
              </w:rPr>
            </w:pPr>
          </w:p>
        </w:tc>
        <w:tc>
          <w:tcPr>
            <w:tcW w:w="1449" w:type="dxa"/>
            <w:tcBorders>
              <w:top w:val="single" w:sz="8" w:space="0" w:color="000000"/>
              <w:left w:val="single" w:sz="8" w:space="0" w:color="000000"/>
              <w:bottom w:val="single" w:sz="8" w:space="0" w:color="000000"/>
              <w:right w:val="single" w:sz="8" w:space="0" w:color="000000"/>
            </w:tcBorders>
            <w:shd w:val="clear" w:color="auto" w:fill="DAE3F3"/>
          </w:tcPr>
          <w:tbl>
            <w:tblPr>
              <w:tblW w:w="0" w:type="auto"/>
              <w:tblBorders>
                <w:top w:val="nil"/>
                <w:left w:val="nil"/>
                <w:bottom w:val="nil"/>
                <w:right w:val="nil"/>
              </w:tblBorders>
              <w:tblLook w:val="0000" w:firstRow="0" w:lastRow="0" w:firstColumn="0" w:lastColumn="0" w:noHBand="0" w:noVBand="0"/>
            </w:tblPr>
            <w:tblGrid>
              <w:gridCol w:w="1284"/>
            </w:tblGrid>
            <w:tr w:rsidR="001C1D13" w:rsidRPr="00785A71" w:rsidTr="00E808A0">
              <w:trPr>
                <w:trHeight w:val="205"/>
              </w:trPr>
              <w:tc>
                <w:tcPr>
                  <w:tcW w:w="0" w:type="auto"/>
                </w:tcPr>
                <w:p w:rsidR="007569F0" w:rsidRPr="00785A71" w:rsidRDefault="007569F0" w:rsidP="007569F0">
                  <w:pPr>
                    <w:autoSpaceDE w:val="0"/>
                    <w:autoSpaceDN w:val="0"/>
                    <w:adjustRightInd w:val="0"/>
                    <w:rPr>
                      <w:rFonts w:ascii="Cambria" w:hAnsi="Cambria" w:cs="Times New Roman"/>
                    </w:rPr>
                  </w:pPr>
                  <w:r w:rsidRPr="00785A71">
                    <w:rPr>
                      <w:rFonts w:ascii="Cambria" w:hAnsi="Cambria" w:cs="Times New Roman"/>
                    </w:rPr>
                    <w:t>Class work,</w:t>
                  </w:r>
                </w:p>
                <w:p w:rsidR="007569F0" w:rsidRPr="00785A71" w:rsidRDefault="00882376" w:rsidP="007569F0">
                  <w:pPr>
                    <w:autoSpaceDE w:val="0"/>
                    <w:autoSpaceDN w:val="0"/>
                    <w:adjustRightInd w:val="0"/>
                    <w:rPr>
                      <w:rFonts w:ascii="Cambria" w:hAnsi="Cambria" w:cs="Times New Roman"/>
                    </w:rPr>
                  </w:pPr>
                  <w:r w:rsidRPr="00785A71">
                    <w:rPr>
                      <w:rFonts w:ascii="Cambria" w:hAnsi="Cambria" w:cs="Times New Roman"/>
                    </w:rPr>
                    <w:t>Quiz,</w:t>
                  </w:r>
                </w:p>
                <w:p w:rsidR="001C1D13" w:rsidRPr="00785A71" w:rsidRDefault="007569F0" w:rsidP="007569F0">
                  <w:pPr>
                    <w:autoSpaceDE w:val="0"/>
                    <w:autoSpaceDN w:val="0"/>
                    <w:adjustRightInd w:val="0"/>
                    <w:rPr>
                      <w:rFonts w:ascii="Cambria" w:hAnsi="Cambria" w:cs="Times New Roman"/>
                      <w:color w:val="000000"/>
                    </w:rPr>
                  </w:pPr>
                  <w:r w:rsidRPr="00785A71">
                    <w:rPr>
                      <w:rFonts w:ascii="Cambria" w:hAnsi="Cambria" w:cs="Times New Roman"/>
                    </w:rPr>
                    <w:t>Mid term</w:t>
                  </w:r>
                </w:p>
              </w:tc>
            </w:tr>
          </w:tbl>
          <w:p w:rsidR="001C1D13" w:rsidRPr="00785A71" w:rsidRDefault="001C1D13" w:rsidP="00E808A0">
            <w:pPr>
              <w:pStyle w:val="NormalWeb"/>
              <w:spacing w:before="0" w:beforeAutospacing="0" w:after="0" w:afterAutospacing="0"/>
              <w:jc w:val="center"/>
              <w:rPr>
                <w:rFonts w:ascii="Cambria" w:hAnsi="Cambria"/>
                <w:sz w:val="22"/>
                <w:szCs w:val="22"/>
              </w:rPr>
            </w:pPr>
          </w:p>
        </w:tc>
      </w:tr>
      <w:tr w:rsidR="00FE0331" w:rsidRPr="00785A71" w:rsidTr="00EA0299">
        <w:trPr>
          <w:trHeight w:val="179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785A71" w:rsidRDefault="001C1D13" w:rsidP="00E808A0">
            <w:pPr>
              <w:jc w:val="both"/>
              <w:rPr>
                <w:rFonts w:ascii="Cambria" w:hAnsi="Cambria" w:cs="Times New Roman"/>
                <w:b/>
                <w:bCs/>
              </w:rPr>
            </w:pPr>
            <w:r w:rsidRPr="00785A71">
              <w:rPr>
                <w:rFonts w:ascii="Cambria" w:hAnsi="Cambria" w:cs="Times New Roman"/>
                <w:b/>
                <w:bCs/>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CB5841" w:rsidRDefault="00634C11" w:rsidP="00775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uto"/>
              <w:rPr>
                <w:rFonts w:ascii="Cambria" w:hAnsi="Cambria" w:cs="Times New Roman"/>
              </w:rPr>
            </w:pPr>
            <w:r w:rsidRPr="00CB5841">
              <w:rPr>
                <w:rFonts w:ascii="Cambria" w:hAnsi="Cambria" w:cs="Times New Roman"/>
              </w:rPr>
              <w:t>Plot</w:t>
            </w:r>
            <w:r w:rsidR="005C30DC" w:rsidRPr="00CB5841">
              <w:rPr>
                <w:rFonts w:ascii="Cambria" w:hAnsi="Cambria" w:cs="Times New Roman"/>
              </w:rPr>
              <w:t xml:space="preserve"> </w:t>
            </w:r>
            <w:r w:rsidR="00775D39" w:rsidRPr="00CB5841">
              <w:rPr>
                <w:rFonts w:ascii="Cambria" w:hAnsi="Cambria" w:cs="Times New Roman"/>
              </w:rPr>
              <w:t>different types of function and apply various kinds of transformations</w:t>
            </w:r>
            <w:r w:rsidR="005C30DC" w:rsidRPr="00CB5841">
              <w:rPr>
                <w:rFonts w:ascii="Cambria" w:hAnsi="Cambria" w:cs="Times New Roman"/>
              </w:rPr>
              <w:t xml:space="preserve"> </w:t>
            </w:r>
            <w:r w:rsidR="00775D39" w:rsidRPr="00CB5841">
              <w:rPr>
                <w:rFonts w:ascii="Cambria" w:hAnsi="Cambria" w:cs="Times New Roman"/>
              </w:rPr>
              <w:t xml:space="preserve">to those functions including translations, reflections, stretches, and </w:t>
            </w:r>
            <w:r w:rsidRPr="00CB5841">
              <w:rPr>
                <w:rFonts w:ascii="Cambria" w:hAnsi="Cambria" w:cs="Times New Roman"/>
              </w:rPr>
              <w:t>compressions.</w:t>
            </w: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0421C8" w:rsidRDefault="000421C8" w:rsidP="00E808A0">
            <w:pPr>
              <w:pStyle w:val="NormalWeb"/>
              <w:spacing w:before="0" w:beforeAutospacing="0" w:after="0" w:afterAutospacing="0"/>
              <w:jc w:val="center"/>
              <w:rPr>
                <w:rFonts w:ascii="Cambria" w:hAnsi="Cambria"/>
                <w:b/>
                <w:sz w:val="22"/>
                <w:szCs w:val="22"/>
              </w:rPr>
            </w:pPr>
          </w:p>
          <w:p w:rsidR="000421C8" w:rsidRDefault="000421C8" w:rsidP="00E808A0">
            <w:pPr>
              <w:pStyle w:val="NormalWeb"/>
              <w:spacing w:before="0" w:beforeAutospacing="0" w:after="0" w:afterAutospacing="0"/>
              <w:jc w:val="center"/>
              <w:rPr>
                <w:rFonts w:ascii="Cambria" w:hAnsi="Cambria"/>
                <w:b/>
                <w:sz w:val="22"/>
                <w:szCs w:val="22"/>
              </w:rPr>
            </w:pPr>
          </w:p>
          <w:p w:rsidR="000421C8" w:rsidRDefault="000421C8" w:rsidP="00E808A0">
            <w:pPr>
              <w:pStyle w:val="NormalWeb"/>
              <w:spacing w:before="0" w:beforeAutospacing="0" w:after="0" w:afterAutospacing="0"/>
              <w:jc w:val="center"/>
              <w:rPr>
                <w:rFonts w:ascii="Cambria" w:hAnsi="Cambria"/>
                <w:b/>
                <w:sz w:val="22"/>
                <w:szCs w:val="22"/>
              </w:rPr>
            </w:pPr>
            <w:r>
              <w:rPr>
                <w:rFonts w:ascii="Cambria" w:hAnsi="Cambria"/>
                <w:b/>
                <w:sz w:val="22"/>
                <w:szCs w:val="22"/>
              </w:rPr>
              <w:t>C3</w:t>
            </w:r>
          </w:p>
          <w:p w:rsidR="000421C8" w:rsidRDefault="000421C8" w:rsidP="00E808A0">
            <w:pPr>
              <w:pStyle w:val="NormalWeb"/>
              <w:spacing w:before="0" w:beforeAutospacing="0" w:after="0" w:afterAutospacing="0"/>
              <w:jc w:val="center"/>
              <w:rPr>
                <w:rFonts w:ascii="Cambria" w:hAnsi="Cambria"/>
                <w:b/>
                <w:sz w:val="22"/>
                <w:szCs w:val="22"/>
              </w:rPr>
            </w:pPr>
            <w:r>
              <w:rPr>
                <w:rFonts w:ascii="Cambria" w:hAnsi="Cambria"/>
                <w:b/>
                <w:sz w:val="22"/>
                <w:szCs w:val="22"/>
              </w:rPr>
              <w:t>C4</w:t>
            </w:r>
          </w:p>
          <w:p w:rsidR="001C1D13" w:rsidRPr="00CB5841" w:rsidRDefault="005B1B5B" w:rsidP="00E808A0">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P1</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C755E7" w:rsidRPr="00CB5841" w:rsidRDefault="00B97525" w:rsidP="005C30DC">
            <w:pPr>
              <w:autoSpaceDE w:val="0"/>
              <w:autoSpaceDN w:val="0"/>
              <w:adjustRightInd w:val="0"/>
              <w:spacing w:line="240" w:lineRule="auto"/>
              <w:rPr>
                <w:rFonts w:ascii="Cambria" w:hAnsi="Cambria" w:cs="Times New Roman"/>
              </w:rPr>
            </w:pPr>
            <w:r w:rsidRPr="00CB5841">
              <w:rPr>
                <w:rFonts w:ascii="Cambria" w:hAnsi="Cambria" w:cs="Times New Roman"/>
              </w:rPr>
              <w:t xml:space="preserve">Lecture, </w:t>
            </w:r>
            <w:r w:rsidR="00FE0331" w:rsidRPr="00CB5841">
              <w:rPr>
                <w:rFonts w:ascii="Cambria" w:hAnsi="Cambria" w:cs="Times New Roman"/>
              </w:rPr>
              <w:t>Classroom presentation,</w:t>
            </w:r>
          </w:p>
          <w:p w:rsidR="001C1D13" w:rsidRPr="00CB5841" w:rsidRDefault="00B97525" w:rsidP="005C30DC">
            <w:pPr>
              <w:autoSpaceDE w:val="0"/>
              <w:autoSpaceDN w:val="0"/>
              <w:adjustRightInd w:val="0"/>
              <w:spacing w:line="240" w:lineRule="auto"/>
              <w:rPr>
                <w:rFonts w:ascii="Cambria" w:hAnsi="Cambria" w:cs="Times New Roman"/>
              </w:rPr>
            </w:pPr>
            <w:r w:rsidRPr="00CB5841">
              <w:rPr>
                <w:rFonts w:ascii="Cambria" w:hAnsi="Cambria" w:cs="Times New Roman"/>
              </w:rPr>
              <w:t>discussion</w:t>
            </w:r>
          </w:p>
        </w:tc>
        <w:tc>
          <w:tcPr>
            <w:tcW w:w="1449" w:type="dxa"/>
            <w:tcBorders>
              <w:top w:val="single" w:sz="8" w:space="0" w:color="000000"/>
              <w:left w:val="single" w:sz="8" w:space="0" w:color="000000"/>
              <w:bottom w:val="single" w:sz="8" w:space="0" w:color="000000"/>
              <w:right w:val="single" w:sz="8" w:space="0" w:color="000000"/>
            </w:tcBorders>
            <w:shd w:val="clear" w:color="auto" w:fill="DAE3F3"/>
          </w:tcPr>
          <w:p w:rsidR="001C1D13" w:rsidRPr="00785A71" w:rsidRDefault="007927E2" w:rsidP="0031695E">
            <w:pPr>
              <w:pStyle w:val="NormalWeb"/>
              <w:spacing w:before="0" w:beforeAutospacing="0" w:after="0" w:afterAutospacing="0"/>
              <w:rPr>
                <w:rFonts w:ascii="Cambria" w:hAnsi="Cambria"/>
                <w:sz w:val="22"/>
                <w:szCs w:val="22"/>
              </w:rPr>
            </w:pPr>
            <w:r w:rsidRPr="00785A71">
              <w:rPr>
                <w:rFonts w:ascii="Cambria" w:hAnsi="Cambria"/>
                <w:color w:val="000000"/>
                <w:sz w:val="22"/>
                <w:szCs w:val="22"/>
              </w:rPr>
              <w:t>Midterm exam, Assignment</w:t>
            </w:r>
          </w:p>
          <w:tbl>
            <w:tblPr>
              <w:tblW w:w="0" w:type="auto"/>
              <w:tblBorders>
                <w:top w:val="nil"/>
                <w:left w:val="nil"/>
                <w:bottom w:val="nil"/>
                <w:right w:val="nil"/>
              </w:tblBorders>
              <w:tblLook w:val="0000" w:firstRow="0" w:lastRow="0" w:firstColumn="0" w:lastColumn="0" w:noHBand="0" w:noVBand="0"/>
            </w:tblPr>
            <w:tblGrid>
              <w:gridCol w:w="222"/>
            </w:tblGrid>
            <w:tr w:rsidR="001C1D13" w:rsidRPr="00785A71" w:rsidTr="00E808A0">
              <w:trPr>
                <w:trHeight w:val="434"/>
              </w:trPr>
              <w:tc>
                <w:tcPr>
                  <w:tcW w:w="0" w:type="auto"/>
                </w:tcPr>
                <w:p w:rsidR="001C1D13" w:rsidRPr="00785A71" w:rsidRDefault="001C1D13" w:rsidP="00E808A0">
                  <w:pPr>
                    <w:autoSpaceDE w:val="0"/>
                    <w:autoSpaceDN w:val="0"/>
                    <w:adjustRightInd w:val="0"/>
                    <w:jc w:val="center"/>
                    <w:rPr>
                      <w:rFonts w:ascii="Cambria" w:hAnsi="Cambria" w:cs="Times New Roman"/>
                      <w:color w:val="000000"/>
                    </w:rPr>
                  </w:pPr>
                </w:p>
              </w:tc>
            </w:tr>
          </w:tbl>
          <w:p w:rsidR="001C1D13" w:rsidRPr="00785A71" w:rsidRDefault="001C1D13" w:rsidP="00E808A0">
            <w:pPr>
              <w:pStyle w:val="NormalWeb"/>
              <w:spacing w:before="0" w:beforeAutospacing="0" w:after="0" w:afterAutospacing="0"/>
              <w:jc w:val="center"/>
              <w:rPr>
                <w:rFonts w:ascii="Cambria" w:hAnsi="Cambria"/>
                <w:sz w:val="22"/>
                <w:szCs w:val="22"/>
              </w:rPr>
            </w:pPr>
          </w:p>
        </w:tc>
      </w:tr>
      <w:tr w:rsidR="00775D39" w:rsidRPr="00785A71" w:rsidTr="00EA0299">
        <w:trPr>
          <w:trHeight w:val="1088"/>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5D39" w:rsidRPr="00785A71" w:rsidRDefault="00775D39" w:rsidP="00E808A0">
            <w:pPr>
              <w:jc w:val="both"/>
              <w:rPr>
                <w:rFonts w:ascii="Cambria" w:hAnsi="Cambria" w:cs="Times New Roman"/>
                <w:b/>
                <w:bCs/>
              </w:rPr>
            </w:pPr>
            <w:r w:rsidRPr="00785A71">
              <w:rPr>
                <w:rFonts w:ascii="Cambria" w:hAnsi="Cambria" w:cs="Times New Roman"/>
                <w:b/>
                <w:bCs/>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5D39" w:rsidRPr="00CB5841" w:rsidRDefault="00775D39" w:rsidP="005C30DC">
            <w:pPr>
              <w:spacing w:before="100" w:beforeAutospacing="1" w:after="100" w:afterAutospacing="1"/>
              <w:ind w:left="36" w:hanging="36"/>
              <w:jc w:val="both"/>
              <w:rPr>
                <w:rFonts w:ascii="Cambria" w:hAnsi="Cambria" w:cs="Times New Roman"/>
              </w:rPr>
            </w:pPr>
            <w:r w:rsidRPr="00CB5841">
              <w:rPr>
                <w:rFonts w:ascii="Cambria" w:hAnsi="Cambria" w:cs="Times New Roman"/>
              </w:rPr>
              <w:t>Analyze and interpret graphically the linear, polynomial, rational, exponential, and logarithmic and trigonometric functions.</w:t>
            </w: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3403C4" w:rsidRDefault="003403C4" w:rsidP="00212842">
            <w:pPr>
              <w:pStyle w:val="NormalWeb"/>
              <w:spacing w:before="0" w:beforeAutospacing="0" w:after="0" w:afterAutospacing="0"/>
              <w:jc w:val="center"/>
              <w:rPr>
                <w:rFonts w:ascii="Cambria" w:hAnsi="Cambria"/>
                <w:b/>
                <w:sz w:val="22"/>
                <w:szCs w:val="22"/>
              </w:rPr>
            </w:pPr>
          </w:p>
          <w:p w:rsidR="000421C8" w:rsidRDefault="000421C8" w:rsidP="00212842">
            <w:pPr>
              <w:pStyle w:val="NormalWeb"/>
              <w:spacing w:before="0" w:beforeAutospacing="0" w:after="0" w:afterAutospacing="0"/>
              <w:jc w:val="center"/>
              <w:rPr>
                <w:rFonts w:ascii="Cambria" w:hAnsi="Cambria"/>
                <w:b/>
                <w:sz w:val="22"/>
                <w:szCs w:val="22"/>
              </w:rPr>
            </w:pPr>
            <w:r>
              <w:rPr>
                <w:rFonts w:ascii="Cambria" w:hAnsi="Cambria"/>
                <w:b/>
                <w:sz w:val="22"/>
                <w:szCs w:val="22"/>
              </w:rPr>
              <w:t>C4</w:t>
            </w:r>
          </w:p>
          <w:p w:rsidR="00775D39" w:rsidRPr="00CB5841" w:rsidRDefault="00775D39" w:rsidP="00212842">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 xml:space="preserve"> </w:t>
            </w:r>
            <w:r w:rsidR="00212842" w:rsidRPr="00CB5841">
              <w:rPr>
                <w:rFonts w:ascii="Cambria" w:hAnsi="Cambria"/>
                <w:b/>
                <w:sz w:val="22"/>
                <w:szCs w:val="22"/>
              </w:rPr>
              <w:t>P1</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775D39" w:rsidRPr="00CB5841" w:rsidRDefault="00775D39" w:rsidP="007569F0">
            <w:pPr>
              <w:autoSpaceDE w:val="0"/>
              <w:autoSpaceDN w:val="0"/>
              <w:adjustRightInd w:val="0"/>
              <w:rPr>
                <w:rFonts w:ascii="Cambria" w:hAnsi="Cambria" w:cs="Times New Roman"/>
              </w:rPr>
            </w:pPr>
          </w:p>
        </w:tc>
        <w:tc>
          <w:tcPr>
            <w:tcW w:w="1449" w:type="dxa"/>
            <w:tcBorders>
              <w:top w:val="single" w:sz="8" w:space="0" w:color="000000"/>
              <w:left w:val="single" w:sz="8" w:space="0" w:color="000000"/>
              <w:bottom w:val="single" w:sz="8" w:space="0" w:color="000000"/>
              <w:right w:val="single" w:sz="8" w:space="0" w:color="000000"/>
            </w:tcBorders>
            <w:shd w:val="clear" w:color="auto" w:fill="DAE3F3"/>
          </w:tcPr>
          <w:p w:rsidR="00775D39" w:rsidRPr="00785A71" w:rsidRDefault="00775D39" w:rsidP="0031695E">
            <w:pPr>
              <w:pStyle w:val="NormalWeb"/>
              <w:spacing w:before="0" w:beforeAutospacing="0" w:after="0" w:afterAutospacing="0"/>
              <w:rPr>
                <w:rFonts w:ascii="Cambria" w:hAnsi="Cambria"/>
                <w:color w:val="000000"/>
                <w:sz w:val="22"/>
                <w:szCs w:val="22"/>
              </w:rPr>
            </w:pPr>
          </w:p>
        </w:tc>
      </w:tr>
      <w:tr w:rsidR="00FE0331" w:rsidRPr="00785A71" w:rsidTr="00EA0299">
        <w:trPr>
          <w:trHeight w:val="104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785A71" w:rsidRDefault="001C1D13" w:rsidP="00775D39">
            <w:pPr>
              <w:jc w:val="both"/>
              <w:rPr>
                <w:rFonts w:ascii="Cambria" w:hAnsi="Cambria" w:cs="Times New Roman"/>
                <w:b/>
                <w:bCs/>
              </w:rPr>
            </w:pPr>
            <w:r w:rsidRPr="00785A71">
              <w:rPr>
                <w:rFonts w:ascii="Cambria" w:hAnsi="Cambria" w:cs="Times New Roman"/>
                <w:b/>
                <w:bCs/>
              </w:rPr>
              <w:t>CO-</w:t>
            </w:r>
            <w:r w:rsidR="00775D39" w:rsidRPr="00785A71">
              <w:rPr>
                <w:rFonts w:ascii="Cambria" w:hAnsi="Cambria" w:cs="Times New Roman"/>
                <w:b/>
                <w:bCs/>
              </w:rPr>
              <w:t>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5D39" w:rsidRPr="00CB5841" w:rsidRDefault="00775D39" w:rsidP="00775D39">
            <w:pPr>
              <w:spacing w:before="100" w:beforeAutospacing="1" w:after="100" w:afterAutospacing="1"/>
              <w:jc w:val="both"/>
              <w:rPr>
                <w:rFonts w:ascii="Cambria" w:hAnsi="Cambria" w:cs="Times New Roman"/>
              </w:rPr>
            </w:pPr>
            <w:r w:rsidRPr="00CB5841">
              <w:rPr>
                <w:rFonts w:ascii="Cambria" w:hAnsi="Cambria" w:cs="Times New Roman"/>
              </w:rPr>
              <w:t>Solve linear, quadratic, polynomial, exponential, and logarithmic equations and inequalities involving polynomials and rational expressions, and apply them to model and analyze real world problems.</w:t>
            </w:r>
          </w:p>
          <w:p w:rsidR="001C1D13" w:rsidRPr="00CB5841" w:rsidRDefault="001C1D13" w:rsidP="002143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rPr>
                <w:rFonts w:ascii="Cambria" w:hAnsi="Cambria" w:cs="Times New Roman"/>
              </w:rPr>
            </w:pP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0421C8" w:rsidRDefault="000421C8" w:rsidP="00212842">
            <w:pPr>
              <w:pStyle w:val="NormalWeb"/>
              <w:spacing w:before="0" w:beforeAutospacing="0" w:after="0" w:afterAutospacing="0"/>
              <w:jc w:val="center"/>
              <w:rPr>
                <w:rFonts w:ascii="Cambria" w:hAnsi="Cambria"/>
                <w:b/>
                <w:sz w:val="22"/>
                <w:szCs w:val="22"/>
              </w:rPr>
            </w:pPr>
          </w:p>
          <w:p w:rsidR="000421C8" w:rsidRDefault="000421C8" w:rsidP="00212842">
            <w:pPr>
              <w:pStyle w:val="NormalWeb"/>
              <w:spacing w:before="0" w:beforeAutospacing="0" w:after="0" w:afterAutospacing="0"/>
              <w:jc w:val="center"/>
              <w:rPr>
                <w:rFonts w:ascii="Cambria" w:hAnsi="Cambria"/>
                <w:b/>
                <w:sz w:val="22"/>
                <w:szCs w:val="22"/>
              </w:rPr>
            </w:pPr>
          </w:p>
          <w:p w:rsidR="000421C8" w:rsidRDefault="000421C8" w:rsidP="00212842">
            <w:pPr>
              <w:pStyle w:val="NormalWeb"/>
              <w:spacing w:before="0" w:beforeAutospacing="0" w:after="0" w:afterAutospacing="0"/>
              <w:jc w:val="center"/>
              <w:rPr>
                <w:rFonts w:ascii="Cambria" w:hAnsi="Cambria"/>
                <w:b/>
                <w:sz w:val="22"/>
                <w:szCs w:val="22"/>
              </w:rPr>
            </w:pPr>
          </w:p>
          <w:p w:rsidR="000421C8" w:rsidRDefault="00B97525" w:rsidP="00212842">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C</w:t>
            </w:r>
            <w:r w:rsidR="000421C8">
              <w:rPr>
                <w:rFonts w:ascii="Cambria" w:hAnsi="Cambria"/>
                <w:b/>
                <w:sz w:val="22"/>
                <w:szCs w:val="22"/>
              </w:rPr>
              <w:t>3</w:t>
            </w:r>
          </w:p>
          <w:p w:rsidR="001C1D13" w:rsidRPr="00CB5841" w:rsidRDefault="00212842" w:rsidP="00212842">
            <w:pPr>
              <w:pStyle w:val="NormalWeb"/>
              <w:spacing w:before="0" w:beforeAutospacing="0" w:after="0" w:afterAutospacing="0"/>
              <w:jc w:val="center"/>
              <w:rPr>
                <w:rFonts w:ascii="Cambria" w:hAnsi="Cambria"/>
                <w:b/>
                <w:sz w:val="22"/>
                <w:szCs w:val="22"/>
              </w:rPr>
            </w:pPr>
            <w:r w:rsidRPr="00CB5841">
              <w:rPr>
                <w:rFonts w:ascii="Cambria" w:hAnsi="Cambria"/>
                <w:b/>
                <w:sz w:val="22"/>
                <w:szCs w:val="22"/>
              </w:rPr>
              <w:t xml:space="preserve"> C</w:t>
            </w:r>
            <w:r w:rsidR="00611A5A" w:rsidRPr="00CB5841">
              <w:rPr>
                <w:rFonts w:ascii="Cambria" w:hAnsi="Cambria"/>
                <w:b/>
                <w:sz w:val="22"/>
                <w:szCs w:val="22"/>
              </w:rPr>
              <w:t>4</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1C1D13" w:rsidRPr="00CB5841" w:rsidRDefault="00A955CF" w:rsidP="00E92CEA">
            <w:pPr>
              <w:autoSpaceDE w:val="0"/>
              <w:autoSpaceDN w:val="0"/>
              <w:adjustRightInd w:val="0"/>
              <w:spacing w:line="240" w:lineRule="auto"/>
              <w:rPr>
                <w:rFonts w:ascii="Cambria" w:hAnsi="Cambria" w:cs="Times New Roman"/>
              </w:rPr>
            </w:pPr>
            <w:r w:rsidRPr="00CB5841">
              <w:rPr>
                <w:rFonts w:ascii="Cambria" w:hAnsi="Cambria" w:cs="Times New Roman"/>
              </w:rPr>
              <w:t>Lecture</w:t>
            </w:r>
            <w:r w:rsidR="00E92CEA" w:rsidRPr="00CB5841">
              <w:rPr>
                <w:rFonts w:ascii="Cambria" w:hAnsi="Cambria" w:cs="Times New Roman"/>
              </w:rPr>
              <w:t xml:space="preserve">     Discussion</w:t>
            </w:r>
          </w:p>
          <w:tbl>
            <w:tblPr>
              <w:tblW w:w="0" w:type="auto"/>
              <w:tblBorders>
                <w:top w:val="nil"/>
                <w:left w:val="nil"/>
                <w:bottom w:val="nil"/>
                <w:right w:val="nil"/>
              </w:tblBorders>
              <w:tblLook w:val="0000" w:firstRow="0" w:lastRow="0" w:firstColumn="0" w:lastColumn="0" w:noHBand="0" w:noVBand="0"/>
            </w:tblPr>
            <w:tblGrid>
              <w:gridCol w:w="222"/>
            </w:tblGrid>
            <w:tr w:rsidR="001C1D13" w:rsidRPr="00CB5841" w:rsidTr="00E808A0">
              <w:trPr>
                <w:trHeight w:val="90"/>
              </w:trPr>
              <w:tc>
                <w:tcPr>
                  <w:tcW w:w="0" w:type="auto"/>
                </w:tcPr>
                <w:p w:rsidR="001C1D13" w:rsidRPr="00CB5841" w:rsidRDefault="001C1D13" w:rsidP="00E808A0">
                  <w:pPr>
                    <w:autoSpaceDE w:val="0"/>
                    <w:autoSpaceDN w:val="0"/>
                    <w:adjustRightInd w:val="0"/>
                    <w:rPr>
                      <w:rFonts w:ascii="Cambria" w:hAnsi="Cambria" w:cs="Times New Roman"/>
                    </w:rPr>
                  </w:pPr>
                </w:p>
              </w:tc>
            </w:tr>
          </w:tbl>
          <w:p w:rsidR="001C1D13" w:rsidRPr="00CB5841" w:rsidRDefault="001C1D13" w:rsidP="00E808A0">
            <w:pPr>
              <w:pStyle w:val="NormalWeb"/>
              <w:spacing w:before="0" w:beforeAutospacing="0" w:after="0" w:afterAutospacing="0"/>
              <w:jc w:val="center"/>
              <w:rPr>
                <w:rFonts w:ascii="Cambria" w:hAnsi="Cambria"/>
                <w:sz w:val="22"/>
                <w:szCs w:val="22"/>
              </w:rPr>
            </w:pPr>
          </w:p>
        </w:tc>
        <w:tc>
          <w:tcPr>
            <w:tcW w:w="1449" w:type="dxa"/>
            <w:tcBorders>
              <w:top w:val="single" w:sz="8" w:space="0" w:color="000000"/>
              <w:left w:val="single" w:sz="8" w:space="0" w:color="000000"/>
              <w:bottom w:val="single" w:sz="8" w:space="0" w:color="000000"/>
              <w:right w:val="single" w:sz="8" w:space="0" w:color="000000"/>
            </w:tcBorders>
            <w:shd w:val="clear" w:color="auto" w:fill="DAE3F3"/>
          </w:tcPr>
          <w:p w:rsidR="001C1D13" w:rsidRPr="00785A71" w:rsidRDefault="001C1D13" w:rsidP="0031695E">
            <w:pPr>
              <w:pStyle w:val="NormalWeb"/>
              <w:spacing w:before="0" w:beforeAutospacing="0" w:after="0" w:afterAutospacing="0"/>
              <w:rPr>
                <w:rFonts w:ascii="Cambria" w:hAnsi="Cambria"/>
                <w:sz w:val="22"/>
                <w:szCs w:val="22"/>
              </w:rPr>
            </w:pPr>
            <w:r w:rsidRPr="00785A71">
              <w:rPr>
                <w:rFonts w:ascii="Cambria" w:hAnsi="Cambria"/>
                <w:sz w:val="22"/>
                <w:szCs w:val="22"/>
              </w:rPr>
              <w:t>Class work,</w:t>
            </w:r>
          </w:p>
          <w:p w:rsidR="0031695E" w:rsidRPr="00785A71" w:rsidRDefault="0031695E" w:rsidP="00E808A0">
            <w:pPr>
              <w:pStyle w:val="NormalWeb"/>
              <w:spacing w:before="0" w:beforeAutospacing="0" w:after="0" w:afterAutospacing="0"/>
              <w:jc w:val="center"/>
              <w:rPr>
                <w:rFonts w:ascii="Cambria" w:hAnsi="Cambria"/>
                <w:sz w:val="22"/>
                <w:szCs w:val="22"/>
              </w:rPr>
            </w:pPr>
            <w:r w:rsidRPr="00785A71">
              <w:rPr>
                <w:rFonts w:ascii="Cambria" w:hAnsi="Cambria"/>
                <w:sz w:val="22"/>
                <w:szCs w:val="22"/>
              </w:rPr>
              <w:t>Quiz, Assignment,</w:t>
            </w:r>
          </w:p>
          <w:p w:rsidR="001C1D13" w:rsidRPr="00785A71" w:rsidRDefault="001C1D13" w:rsidP="0031695E">
            <w:pPr>
              <w:pStyle w:val="NormalWeb"/>
              <w:spacing w:before="0" w:beforeAutospacing="0" w:after="0" w:afterAutospacing="0"/>
              <w:rPr>
                <w:rFonts w:ascii="Cambria" w:hAnsi="Cambria"/>
                <w:sz w:val="22"/>
                <w:szCs w:val="22"/>
              </w:rPr>
            </w:pPr>
            <w:r w:rsidRPr="00785A71">
              <w:rPr>
                <w:rFonts w:ascii="Cambria" w:hAnsi="Cambria"/>
                <w:sz w:val="22"/>
                <w:szCs w:val="22"/>
              </w:rPr>
              <w:t>Final Exam</w:t>
            </w:r>
          </w:p>
        </w:tc>
      </w:tr>
      <w:tr w:rsidR="00FE0331" w:rsidRPr="00785A71" w:rsidTr="00EA0299">
        <w:trPr>
          <w:trHeight w:val="32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CB5841" w:rsidRDefault="001C1D13" w:rsidP="00775D39">
            <w:pPr>
              <w:jc w:val="both"/>
              <w:rPr>
                <w:rFonts w:ascii="Cambria" w:hAnsi="Cambria" w:cs="Times New Roman"/>
                <w:b/>
                <w:bCs/>
              </w:rPr>
            </w:pPr>
            <w:r w:rsidRPr="00CB5841">
              <w:rPr>
                <w:rFonts w:ascii="Cambria" w:hAnsi="Cambria" w:cs="Times New Roman"/>
                <w:b/>
                <w:bCs/>
              </w:rPr>
              <w:t>CO-</w:t>
            </w:r>
            <w:r w:rsidR="00775D39" w:rsidRPr="00CB5841">
              <w:rPr>
                <w:rFonts w:ascii="Cambria" w:hAnsi="Cambria" w:cs="Times New Roman"/>
                <w:b/>
                <w:bCs/>
              </w:rPr>
              <w:t>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C1D13" w:rsidRPr="00CB5841" w:rsidRDefault="00775D39" w:rsidP="007D5BE1">
            <w:pPr>
              <w:autoSpaceDE w:val="0"/>
              <w:autoSpaceDN w:val="0"/>
              <w:adjustRightInd w:val="0"/>
              <w:rPr>
                <w:rFonts w:ascii="Cambria" w:hAnsi="Cambria" w:cs="Times New Roman"/>
              </w:rPr>
            </w:pPr>
            <w:r w:rsidRPr="00CB5841">
              <w:rPr>
                <w:rFonts w:ascii="Cambria" w:hAnsi="Cambria" w:cs="Times New Roman"/>
              </w:rPr>
              <w:t>Develop the prerequisite knowledge and mathematical skills necessary to undertake higher level courses which have a quantitative focus.</w:t>
            </w:r>
          </w:p>
        </w:tc>
        <w:tc>
          <w:tcPr>
            <w:tcW w:w="1484" w:type="dxa"/>
            <w:tcBorders>
              <w:top w:val="single" w:sz="8" w:space="0" w:color="000000"/>
              <w:left w:val="single" w:sz="8" w:space="0" w:color="000000"/>
              <w:bottom w:val="single" w:sz="8" w:space="0" w:color="000000"/>
              <w:right w:val="single" w:sz="8" w:space="0" w:color="000000"/>
            </w:tcBorders>
            <w:shd w:val="clear" w:color="auto" w:fill="FFF2CC"/>
          </w:tcPr>
          <w:p w:rsidR="000421C8" w:rsidRDefault="000421C8" w:rsidP="00212842">
            <w:pPr>
              <w:pStyle w:val="NormalWeb"/>
              <w:spacing w:before="0" w:beforeAutospacing="0" w:after="0" w:afterAutospacing="0"/>
              <w:jc w:val="center"/>
              <w:rPr>
                <w:rFonts w:ascii="Cambria" w:hAnsi="Cambria"/>
                <w:b/>
                <w:sz w:val="22"/>
                <w:szCs w:val="22"/>
              </w:rPr>
            </w:pPr>
          </w:p>
          <w:p w:rsidR="000421C8" w:rsidRDefault="007D5BE1" w:rsidP="00212842">
            <w:pPr>
              <w:pStyle w:val="NormalWeb"/>
              <w:spacing w:before="0" w:beforeAutospacing="0" w:after="0" w:afterAutospacing="0"/>
              <w:jc w:val="center"/>
              <w:rPr>
                <w:rFonts w:ascii="Cambria" w:hAnsi="Cambria"/>
                <w:b/>
                <w:sz w:val="22"/>
                <w:szCs w:val="22"/>
              </w:rPr>
            </w:pPr>
            <w:r w:rsidRPr="00785A71">
              <w:rPr>
                <w:rFonts w:ascii="Cambria" w:hAnsi="Cambria"/>
                <w:b/>
                <w:sz w:val="22"/>
                <w:szCs w:val="22"/>
              </w:rPr>
              <w:t>C</w:t>
            </w:r>
            <w:r w:rsidR="00212842" w:rsidRPr="00785A71">
              <w:rPr>
                <w:rFonts w:ascii="Cambria" w:hAnsi="Cambria"/>
                <w:b/>
                <w:sz w:val="22"/>
                <w:szCs w:val="22"/>
              </w:rPr>
              <w:t>4</w:t>
            </w:r>
          </w:p>
          <w:p w:rsidR="001C1D13" w:rsidRPr="00785A71" w:rsidRDefault="007D650F" w:rsidP="00212842">
            <w:pPr>
              <w:pStyle w:val="NormalWeb"/>
              <w:spacing w:before="0" w:beforeAutospacing="0" w:after="0" w:afterAutospacing="0"/>
              <w:jc w:val="center"/>
              <w:rPr>
                <w:rFonts w:ascii="Cambria" w:hAnsi="Cambria"/>
                <w:b/>
                <w:sz w:val="22"/>
                <w:szCs w:val="22"/>
              </w:rPr>
            </w:pPr>
            <w:r w:rsidRPr="00785A71">
              <w:rPr>
                <w:rFonts w:ascii="Cambria" w:hAnsi="Cambria"/>
                <w:b/>
                <w:sz w:val="22"/>
                <w:szCs w:val="22"/>
              </w:rPr>
              <w:t>P</w:t>
            </w:r>
            <w:r w:rsidR="00212842" w:rsidRPr="00785A71">
              <w:rPr>
                <w:rFonts w:ascii="Cambria" w:hAnsi="Cambria"/>
                <w:b/>
                <w:sz w:val="22"/>
                <w:szCs w:val="22"/>
              </w:rPr>
              <w:t>1</w:t>
            </w:r>
          </w:p>
        </w:tc>
        <w:tc>
          <w:tcPr>
            <w:tcW w:w="1620" w:type="dxa"/>
            <w:tcBorders>
              <w:top w:val="single" w:sz="8" w:space="0" w:color="000000"/>
              <w:left w:val="single" w:sz="8" w:space="0" w:color="000000"/>
              <w:bottom w:val="single" w:sz="8" w:space="0" w:color="000000"/>
              <w:right w:val="single" w:sz="8" w:space="0" w:color="000000"/>
            </w:tcBorders>
            <w:shd w:val="clear" w:color="auto" w:fill="E2F0D9"/>
          </w:tcPr>
          <w:p w:rsidR="00775D39" w:rsidRPr="00785A71" w:rsidRDefault="00A955CF" w:rsidP="00E808A0">
            <w:pPr>
              <w:autoSpaceDE w:val="0"/>
              <w:autoSpaceDN w:val="0"/>
              <w:adjustRightInd w:val="0"/>
              <w:rPr>
                <w:rFonts w:ascii="Cambria" w:hAnsi="Cambria" w:cs="Times New Roman"/>
                <w:color w:val="000000"/>
              </w:rPr>
            </w:pPr>
            <w:r w:rsidRPr="00785A71">
              <w:rPr>
                <w:rFonts w:ascii="Cambria" w:hAnsi="Cambria" w:cs="Times New Roman"/>
                <w:color w:val="000000"/>
              </w:rPr>
              <w:t>Lecture</w:t>
            </w:r>
          </w:p>
          <w:p w:rsidR="001C1D13" w:rsidRPr="00785A71" w:rsidRDefault="001C1D13" w:rsidP="00E808A0">
            <w:pPr>
              <w:autoSpaceDE w:val="0"/>
              <w:autoSpaceDN w:val="0"/>
              <w:adjustRightInd w:val="0"/>
              <w:rPr>
                <w:rFonts w:ascii="Cambria" w:hAnsi="Cambria" w:cs="Times New Roman"/>
                <w:color w:val="000000"/>
              </w:rPr>
            </w:pPr>
            <w:r w:rsidRPr="00785A71">
              <w:rPr>
                <w:rFonts w:ascii="Cambria" w:hAnsi="Cambria" w:cs="Times New Roman"/>
                <w:color w:val="000000"/>
              </w:rPr>
              <w:t>Discussion</w:t>
            </w:r>
          </w:p>
        </w:tc>
        <w:tc>
          <w:tcPr>
            <w:tcW w:w="1449" w:type="dxa"/>
            <w:tcBorders>
              <w:top w:val="single" w:sz="8" w:space="0" w:color="000000"/>
              <w:left w:val="single" w:sz="8" w:space="0" w:color="000000"/>
              <w:bottom w:val="single" w:sz="8" w:space="0" w:color="000000"/>
              <w:right w:val="single" w:sz="8" w:space="0" w:color="000000"/>
            </w:tcBorders>
            <w:shd w:val="clear" w:color="auto" w:fill="DAE3F3"/>
          </w:tcPr>
          <w:p w:rsidR="001C1D13" w:rsidRPr="00785A71" w:rsidRDefault="001C1D13" w:rsidP="0031695E">
            <w:pPr>
              <w:pStyle w:val="NormalWeb"/>
              <w:spacing w:before="0" w:beforeAutospacing="0" w:after="0" w:afterAutospacing="0"/>
              <w:rPr>
                <w:rFonts w:ascii="Cambria" w:hAnsi="Cambria"/>
                <w:sz w:val="22"/>
                <w:szCs w:val="22"/>
              </w:rPr>
            </w:pPr>
            <w:r w:rsidRPr="00785A71">
              <w:rPr>
                <w:rFonts w:ascii="Cambria" w:hAnsi="Cambria"/>
                <w:sz w:val="22"/>
                <w:szCs w:val="22"/>
              </w:rPr>
              <w:t>Assignment</w:t>
            </w:r>
          </w:p>
        </w:tc>
      </w:tr>
    </w:tbl>
    <w:p w:rsidR="00547C67" w:rsidRPr="00785A71" w:rsidRDefault="00547C67" w:rsidP="007522AA">
      <w:pPr>
        <w:spacing w:after="0" w:line="240" w:lineRule="auto"/>
        <w:rPr>
          <w:rFonts w:ascii="Cambria" w:hAnsi="Cambria" w:cs="Times New Roman"/>
          <w:lang w:bidi="ar-QA"/>
        </w:rPr>
      </w:pPr>
    </w:p>
    <w:p w:rsidR="006F188F" w:rsidRPr="00785A71" w:rsidRDefault="006F188F" w:rsidP="007522AA">
      <w:pPr>
        <w:spacing w:after="0" w:line="240" w:lineRule="auto"/>
        <w:rPr>
          <w:rFonts w:ascii="Cambria" w:hAnsi="Cambria" w:cs="Times New Roman"/>
          <w:lang w:bidi="ar-QA"/>
        </w:rPr>
      </w:pPr>
    </w:p>
    <w:p w:rsidR="00D244D6" w:rsidRPr="00785A71" w:rsidRDefault="00D244D6" w:rsidP="007522AA">
      <w:pPr>
        <w:spacing w:after="0" w:line="240" w:lineRule="auto"/>
        <w:rPr>
          <w:rFonts w:ascii="Cambria" w:hAnsi="Cambria" w:cs="Times New Roman"/>
          <w:lang w:bidi="ar-QA"/>
        </w:rPr>
      </w:pPr>
    </w:p>
    <w:tbl>
      <w:tblPr>
        <w:tblStyle w:val="TableGrid"/>
        <w:tblpPr w:leftFromText="180" w:rightFromText="180" w:vertAnchor="text" w:horzAnchor="page" w:tblpX="1087" w:tblpY="128"/>
        <w:tblW w:w="5246" w:type="dxa"/>
        <w:shd w:val="clear" w:color="auto" w:fill="D9D9D9" w:themeFill="background1" w:themeFillShade="D9"/>
        <w:tblLook w:val="04A0" w:firstRow="1" w:lastRow="0" w:firstColumn="1" w:lastColumn="0" w:noHBand="0" w:noVBand="1"/>
      </w:tblPr>
      <w:tblGrid>
        <w:gridCol w:w="5246"/>
      </w:tblGrid>
      <w:tr w:rsidR="0047682B" w:rsidRPr="00785A71" w:rsidTr="0047682B">
        <w:tc>
          <w:tcPr>
            <w:tcW w:w="5246" w:type="dxa"/>
            <w:tcBorders>
              <w:top w:val="single" w:sz="4" w:space="0" w:color="auto"/>
              <w:left w:val="nil"/>
              <w:bottom w:val="single" w:sz="4" w:space="0" w:color="auto"/>
              <w:right w:val="nil"/>
            </w:tcBorders>
            <w:shd w:val="clear" w:color="auto" w:fill="D9D9D9" w:themeFill="background1" w:themeFillShade="D9"/>
          </w:tcPr>
          <w:p w:rsidR="0047682B" w:rsidRPr="00785A71" w:rsidRDefault="0047682B" w:rsidP="0047682B">
            <w:pPr>
              <w:pStyle w:val="Title"/>
              <w:widowControl/>
              <w:spacing w:after="0" w:line="240" w:lineRule="auto"/>
              <w:jc w:val="left"/>
              <w:rPr>
                <w:rFonts w:ascii="Cambria" w:hAnsi="Cambria"/>
                <w:color w:val="000000" w:themeColor="text1"/>
                <w:sz w:val="22"/>
                <w:szCs w:val="22"/>
                <w:u w:val="none"/>
              </w:rPr>
            </w:pPr>
            <w:r w:rsidRPr="00785A71">
              <w:rPr>
                <w:rFonts w:ascii="Cambria" w:hAnsi="Cambria"/>
                <w:sz w:val="22"/>
                <w:szCs w:val="22"/>
                <w:u w:val="none"/>
              </w:rPr>
              <w:lastRenderedPageBreak/>
              <w:t xml:space="preserve">Learning </w:t>
            </w:r>
            <w:r w:rsidRPr="00785A71">
              <w:rPr>
                <w:rFonts w:ascii="Cambria" w:hAnsi="Cambria"/>
                <w:color w:val="000000" w:themeColor="text1"/>
                <w:sz w:val="22"/>
                <w:szCs w:val="22"/>
                <w:u w:val="none"/>
              </w:rPr>
              <w:t xml:space="preserve">Resources And Textbook(s) </w:t>
            </w:r>
          </w:p>
          <w:p w:rsidR="0047682B" w:rsidRPr="00785A71" w:rsidRDefault="0047682B" w:rsidP="0047682B">
            <w:pPr>
              <w:pStyle w:val="Title"/>
              <w:widowControl/>
              <w:spacing w:after="0" w:line="240" w:lineRule="auto"/>
              <w:jc w:val="left"/>
              <w:rPr>
                <w:rFonts w:ascii="Cambria" w:hAnsi="Cambria"/>
                <w:sz w:val="22"/>
                <w:szCs w:val="22"/>
                <w:u w:val="none"/>
              </w:rPr>
            </w:pPr>
          </w:p>
        </w:tc>
      </w:tr>
    </w:tbl>
    <w:p w:rsidR="006F188F" w:rsidRPr="00785A71" w:rsidRDefault="006F188F" w:rsidP="007522AA">
      <w:pPr>
        <w:spacing w:after="0" w:line="240" w:lineRule="auto"/>
        <w:rPr>
          <w:rFonts w:ascii="Cambria" w:hAnsi="Cambria" w:cs="Times New Roman"/>
          <w:rtl/>
          <w:lang w:bidi="ar-QA"/>
        </w:rPr>
      </w:pPr>
    </w:p>
    <w:p w:rsidR="00547C67" w:rsidRPr="00785A71" w:rsidRDefault="00547C67" w:rsidP="00547C67">
      <w:pPr>
        <w:spacing w:after="0" w:line="240" w:lineRule="auto"/>
        <w:rPr>
          <w:rFonts w:ascii="Cambria" w:hAnsi="Cambria" w:cs="Times New Roman"/>
        </w:rPr>
      </w:pPr>
    </w:p>
    <w:p w:rsidR="0061780E" w:rsidRPr="00785A71" w:rsidRDefault="0061780E" w:rsidP="0041229D">
      <w:pPr>
        <w:bidi/>
        <w:spacing w:after="0" w:line="240" w:lineRule="auto"/>
        <w:rPr>
          <w:rFonts w:ascii="Cambria" w:hAnsi="Cambria" w:cs="Times New Roman"/>
          <w:rt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63"/>
        <w:gridCol w:w="6"/>
        <w:gridCol w:w="3756"/>
        <w:gridCol w:w="2448"/>
      </w:tblGrid>
      <w:tr w:rsidR="00206924" w:rsidRPr="00785A71" w:rsidTr="00206924">
        <w:trPr>
          <w:trHeight w:val="521"/>
          <w:jc w:val="center"/>
        </w:trPr>
        <w:tc>
          <w:tcPr>
            <w:tcW w:w="186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6924" w:rsidRPr="00785A71" w:rsidRDefault="00206924" w:rsidP="00206924">
            <w:pPr>
              <w:pStyle w:val="ListParagraph"/>
              <w:spacing w:line="240" w:lineRule="auto"/>
              <w:ind w:left="0"/>
              <w:jc w:val="center"/>
              <w:rPr>
                <w:rFonts w:ascii="Cambria" w:hAnsi="Cambria" w:cs="Times New Roman"/>
                <w:b/>
                <w:bCs/>
              </w:rPr>
            </w:pPr>
          </w:p>
        </w:tc>
        <w:tc>
          <w:tcPr>
            <w:tcW w:w="3756" w:type="dxa"/>
            <w:tcBorders>
              <w:top w:val="single" w:sz="4" w:space="0" w:color="auto"/>
              <w:left w:val="single" w:sz="4" w:space="0" w:color="auto"/>
              <w:bottom w:val="single" w:sz="4" w:space="0" w:color="auto"/>
              <w:right w:val="single" w:sz="4" w:space="0" w:color="auto"/>
            </w:tcBorders>
            <w:shd w:val="clear" w:color="auto" w:fill="D9D9D9"/>
            <w:vAlign w:val="center"/>
          </w:tcPr>
          <w:p w:rsidR="00206924" w:rsidRPr="00785A71" w:rsidRDefault="00206924" w:rsidP="00206924">
            <w:pPr>
              <w:pStyle w:val="ListParagraph"/>
              <w:spacing w:line="240" w:lineRule="auto"/>
              <w:ind w:left="0"/>
              <w:jc w:val="center"/>
              <w:rPr>
                <w:rFonts w:ascii="Cambria" w:hAnsi="Cambria" w:cs="Times New Roman"/>
                <w:b/>
                <w:bCs/>
              </w:rPr>
            </w:pPr>
            <w:r w:rsidRPr="00785A71">
              <w:rPr>
                <w:rFonts w:ascii="Cambria" w:hAnsi="Cambria" w:cs="Times New Roman"/>
                <w:b/>
                <w:bCs/>
              </w:rPr>
              <w:t>Text Book</w:t>
            </w:r>
          </w:p>
        </w:tc>
        <w:tc>
          <w:tcPr>
            <w:tcW w:w="2448" w:type="dxa"/>
            <w:tcBorders>
              <w:top w:val="single" w:sz="4" w:space="0" w:color="auto"/>
              <w:left w:val="single" w:sz="4" w:space="0" w:color="auto"/>
              <w:bottom w:val="single" w:sz="4" w:space="0" w:color="auto"/>
              <w:right w:val="single" w:sz="4" w:space="0" w:color="auto"/>
            </w:tcBorders>
            <w:shd w:val="clear" w:color="auto" w:fill="D9D9D9"/>
          </w:tcPr>
          <w:p w:rsidR="00206924" w:rsidRPr="00785A71" w:rsidRDefault="00206924" w:rsidP="0073695D">
            <w:pPr>
              <w:pStyle w:val="ListParagraph"/>
              <w:spacing w:line="240" w:lineRule="auto"/>
              <w:ind w:left="0"/>
              <w:jc w:val="center"/>
              <w:rPr>
                <w:rFonts w:ascii="Cambria" w:hAnsi="Cambria" w:cs="Times New Roman"/>
                <w:b/>
                <w:bCs/>
              </w:rPr>
            </w:pPr>
            <w:r w:rsidRPr="00785A71">
              <w:rPr>
                <w:rFonts w:ascii="Cambria" w:hAnsi="Cambria" w:cs="Times New Roman"/>
                <w:b/>
                <w:bCs/>
              </w:rPr>
              <w:t>Reference Book</w:t>
            </w:r>
          </w:p>
        </w:tc>
      </w:tr>
      <w:tr w:rsidR="00B478B9" w:rsidRPr="00785A71" w:rsidTr="00206924">
        <w:tblPrEx>
          <w:shd w:val="clear" w:color="auto" w:fill="auto"/>
        </w:tblPrEx>
        <w:trPr>
          <w:trHeight w:val="389"/>
          <w:jc w:val="center"/>
        </w:trPr>
        <w:tc>
          <w:tcPr>
            <w:tcW w:w="1863" w:type="dxa"/>
            <w:vAlign w:val="center"/>
          </w:tcPr>
          <w:p w:rsidR="00B478B9" w:rsidRPr="00785A71" w:rsidRDefault="00B478B9" w:rsidP="0073695D">
            <w:pPr>
              <w:pStyle w:val="ListParagraph"/>
              <w:spacing w:after="0" w:line="240" w:lineRule="auto"/>
              <w:ind w:left="0"/>
              <w:rPr>
                <w:rFonts w:ascii="Cambria" w:hAnsi="Cambria" w:cs="Times New Roman"/>
              </w:rPr>
            </w:pPr>
            <w:r w:rsidRPr="00785A71">
              <w:rPr>
                <w:rFonts w:ascii="Cambria" w:hAnsi="Cambria" w:cs="Times New Roman"/>
                <w:b/>
                <w:bCs/>
              </w:rPr>
              <w:t>Author</w:t>
            </w:r>
          </w:p>
        </w:tc>
        <w:tc>
          <w:tcPr>
            <w:tcW w:w="3762" w:type="dxa"/>
            <w:gridSpan w:val="2"/>
            <w:vAlign w:val="center"/>
          </w:tcPr>
          <w:p w:rsidR="00B478B9" w:rsidRPr="00785A71" w:rsidRDefault="00FE0331" w:rsidP="0073695D">
            <w:pPr>
              <w:spacing w:after="0" w:line="240" w:lineRule="auto"/>
              <w:rPr>
                <w:rFonts w:ascii="Cambria" w:hAnsi="Cambria" w:cs="Times New Roman"/>
              </w:rPr>
            </w:pPr>
            <w:r w:rsidRPr="00785A71">
              <w:rPr>
                <w:rFonts w:ascii="Cambria" w:hAnsi="Cambria" w:cs="Times New Roman"/>
              </w:rPr>
              <w:t>Michael Sullivan</w:t>
            </w:r>
          </w:p>
        </w:tc>
        <w:tc>
          <w:tcPr>
            <w:tcW w:w="2448" w:type="dxa"/>
            <w:vAlign w:val="center"/>
          </w:tcPr>
          <w:p w:rsidR="00B478B9" w:rsidRPr="00785A71" w:rsidRDefault="00B478B9" w:rsidP="0073695D">
            <w:pPr>
              <w:spacing w:after="0" w:line="240" w:lineRule="auto"/>
              <w:rPr>
                <w:rFonts w:ascii="Cambria" w:hAnsi="Cambria" w:cs="Times New Roman"/>
              </w:rPr>
            </w:pPr>
          </w:p>
        </w:tc>
      </w:tr>
      <w:tr w:rsidR="00B478B9" w:rsidRPr="00785A71" w:rsidTr="00206924">
        <w:tblPrEx>
          <w:shd w:val="clear" w:color="auto" w:fill="auto"/>
        </w:tblPrEx>
        <w:trPr>
          <w:trHeight w:val="389"/>
          <w:jc w:val="center"/>
        </w:trPr>
        <w:tc>
          <w:tcPr>
            <w:tcW w:w="1863" w:type="dxa"/>
            <w:vAlign w:val="center"/>
          </w:tcPr>
          <w:p w:rsidR="00B478B9" w:rsidRPr="00785A71" w:rsidRDefault="00B478B9" w:rsidP="0073695D">
            <w:pPr>
              <w:pStyle w:val="ListParagraph"/>
              <w:spacing w:after="0" w:line="240" w:lineRule="auto"/>
              <w:ind w:left="0"/>
              <w:rPr>
                <w:rFonts w:ascii="Cambria" w:hAnsi="Cambria" w:cs="Times New Roman"/>
              </w:rPr>
            </w:pPr>
            <w:r w:rsidRPr="00785A71">
              <w:rPr>
                <w:rFonts w:ascii="Cambria" w:hAnsi="Cambria" w:cs="Times New Roman"/>
                <w:b/>
                <w:bCs/>
              </w:rPr>
              <w:t>Title</w:t>
            </w:r>
          </w:p>
        </w:tc>
        <w:tc>
          <w:tcPr>
            <w:tcW w:w="3762" w:type="dxa"/>
            <w:gridSpan w:val="2"/>
            <w:vAlign w:val="center"/>
          </w:tcPr>
          <w:p w:rsidR="00B478B9" w:rsidRPr="00785A71" w:rsidRDefault="0095791C" w:rsidP="00FE0331">
            <w:pPr>
              <w:spacing w:after="0" w:line="240" w:lineRule="auto"/>
              <w:rPr>
                <w:rFonts w:ascii="Cambria" w:hAnsi="Cambria" w:cs="Times New Roman"/>
              </w:rPr>
            </w:pPr>
            <w:r w:rsidRPr="00785A71">
              <w:rPr>
                <w:rFonts w:ascii="Cambria" w:hAnsi="Cambria" w:cs="Times New Roman"/>
              </w:rPr>
              <w:t>“</w:t>
            </w:r>
            <w:r w:rsidR="00FE0331" w:rsidRPr="00785A71">
              <w:rPr>
                <w:rFonts w:ascii="Cambria" w:hAnsi="Cambria" w:cs="Times New Roman"/>
              </w:rPr>
              <w:t>Pre-calculus”</w:t>
            </w:r>
          </w:p>
        </w:tc>
        <w:tc>
          <w:tcPr>
            <w:tcW w:w="2448" w:type="dxa"/>
            <w:vAlign w:val="center"/>
          </w:tcPr>
          <w:p w:rsidR="00B478B9" w:rsidRPr="00785A71" w:rsidRDefault="00B478B9" w:rsidP="0073695D">
            <w:pPr>
              <w:spacing w:after="0" w:line="240" w:lineRule="auto"/>
              <w:rPr>
                <w:rFonts w:ascii="Cambria" w:hAnsi="Cambria" w:cs="Times New Roman"/>
              </w:rPr>
            </w:pPr>
          </w:p>
        </w:tc>
      </w:tr>
      <w:tr w:rsidR="00B478B9" w:rsidRPr="00785A71" w:rsidTr="00206924">
        <w:tblPrEx>
          <w:shd w:val="clear" w:color="auto" w:fill="auto"/>
        </w:tblPrEx>
        <w:trPr>
          <w:trHeight w:val="389"/>
          <w:jc w:val="center"/>
        </w:trPr>
        <w:tc>
          <w:tcPr>
            <w:tcW w:w="1863" w:type="dxa"/>
            <w:vAlign w:val="center"/>
          </w:tcPr>
          <w:p w:rsidR="00B478B9" w:rsidRPr="00785A71" w:rsidRDefault="00B478B9" w:rsidP="0073695D">
            <w:pPr>
              <w:pStyle w:val="ListParagraph"/>
              <w:spacing w:after="0" w:line="240" w:lineRule="auto"/>
              <w:ind w:left="0"/>
              <w:rPr>
                <w:rFonts w:ascii="Cambria" w:hAnsi="Cambria" w:cs="Times New Roman"/>
                <w:b/>
                <w:bCs/>
              </w:rPr>
            </w:pPr>
            <w:r w:rsidRPr="00785A71">
              <w:rPr>
                <w:rFonts w:ascii="Cambria" w:hAnsi="Cambria" w:cs="Times New Roman"/>
                <w:b/>
                <w:bCs/>
              </w:rPr>
              <w:t>Edition &amp; Year</w:t>
            </w:r>
          </w:p>
        </w:tc>
        <w:tc>
          <w:tcPr>
            <w:tcW w:w="3762" w:type="dxa"/>
            <w:gridSpan w:val="2"/>
            <w:vAlign w:val="center"/>
          </w:tcPr>
          <w:p w:rsidR="00F22DDF" w:rsidRPr="00785A71" w:rsidRDefault="00BC2722" w:rsidP="00F22DDF">
            <w:pPr>
              <w:rPr>
                <w:rFonts w:ascii="Cambria" w:hAnsi="Cambria" w:cs="Times New Roman"/>
              </w:rPr>
            </w:pPr>
            <w:r>
              <w:rPr>
                <w:rFonts w:ascii="Cambria" w:hAnsi="Cambria" w:cs="Times New Roman"/>
              </w:rPr>
              <w:t>10</w:t>
            </w:r>
            <w:r w:rsidR="00FE0331" w:rsidRPr="00785A71">
              <w:rPr>
                <w:rFonts w:ascii="Cambria" w:hAnsi="Cambria" w:cs="Times New Roman"/>
              </w:rPr>
              <w:t>th Edition</w:t>
            </w:r>
            <w:r w:rsidR="00AD5EE1">
              <w:rPr>
                <w:rFonts w:ascii="Cambria" w:hAnsi="Cambria" w:cs="Times New Roman"/>
              </w:rPr>
              <w:t>, 2016</w:t>
            </w:r>
          </w:p>
        </w:tc>
        <w:tc>
          <w:tcPr>
            <w:tcW w:w="2448" w:type="dxa"/>
            <w:vAlign w:val="center"/>
          </w:tcPr>
          <w:p w:rsidR="00B478B9" w:rsidRPr="00785A71" w:rsidRDefault="00B478B9" w:rsidP="0073695D">
            <w:pPr>
              <w:spacing w:after="0" w:line="240" w:lineRule="auto"/>
              <w:rPr>
                <w:rFonts w:ascii="Cambria" w:hAnsi="Cambria" w:cs="Times New Roman"/>
              </w:rPr>
            </w:pPr>
          </w:p>
        </w:tc>
      </w:tr>
    </w:tbl>
    <w:p w:rsidR="00B478B9" w:rsidRPr="00785A71" w:rsidRDefault="00B478B9" w:rsidP="00B478B9">
      <w:pPr>
        <w:bidi/>
        <w:spacing w:after="0" w:line="240" w:lineRule="auto"/>
        <w:rPr>
          <w:rFonts w:ascii="Cambria" w:hAnsi="Cambria" w:cs="Times New Roman"/>
          <w:rtl/>
        </w:rPr>
      </w:pPr>
    </w:p>
    <w:p w:rsidR="00B478B9" w:rsidRPr="00785A71" w:rsidRDefault="00B478B9" w:rsidP="00B478B9">
      <w:pPr>
        <w:bidi/>
        <w:spacing w:after="0" w:line="240" w:lineRule="auto"/>
        <w:rPr>
          <w:rFonts w:ascii="Cambria" w:hAnsi="Cambria" w:cs="Times New Roman"/>
        </w:rPr>
      </w:pPr>
    </w:p>
    <w:tbl>
      <w:tblPr>
        <w:tblStyle w:val="TableGrid"/>
        <w:tblW w:w="5246" w:type="dxa"/>
        <w:tblInd w:w="505" w:type="dxa"/>
        <w:shd w:val="clear" w:color="auto" w:fill="D9D9D9" w:themeFill="background1" w:themeFillShade="D9"/>
        <w:tblLook w:val="04A0" w:firstRow="1" w:lastRow="0" w:firstColumn="1" w:lastColumn="0" w:noHBand="0" w:noVBand="1"/>
      </w:tblPr>
      <w:tblGrid>
        <w:gridCol w:w="5246"/>
      </w:tblGrid>
      <w:tr w:rsidR="008276E3" w:rsidRPr="00785A71" w:rsidTr="0047682B">
        <w:tc>
          <w:tcPr>
            <w:tcW w:w="5246" w:type="dxa"/>
            <w:tcBorders>
              <w:top w:val="single" w:sz="4" w:space="0" w:color="auto"/>
              <w:left w:val="nil"/>
              <w:bottom w:val="single" w:sz="4" w:space="0" w:color="auto"/>
              <w:right w:val="nil"/>
            </w:tcBorders>
            <w:shd w:val="clear" w:color="auto" w:fill="D9D9D9" w:themeFill="background1" w:themeFillShade="D9"/>
          </w:tcPr>
          <w:p w:rsidR="008276E3" w:rsidRPr="00785A71" w:rsidRDefault="008276E3" w:rsidP="00894AD7">
            <w:pPr>
              <w:pStyle w:val="Title"/>
              <w:widowControl/>
              <w:spacing w:after="0" w:line="240" w:lineRule="auto"/>
              <w:jc w:val="left"/>
              <w:rPr>
                <w:rFonts w:ascii="Cambria" w:hAnsi="Cambria"/>
                <w:sz w:val="22"/>
                <w:szCs w:val="22"/>
                <w:u w:val="none"/>
              </w:rPr>
            </w:pPr>
            <w:r w:rsidRPr="00785A71">
              <w:rPr>
                <w:rFonts w:ascii="Cambria" w:hAnsi="Cambria"/>
                <w:sz w:val="22"/>
                <w:szCs w:val="22"/>
                <w:u w:val="none"/>
              </w:rPr>
              <w:t>Teaching Strategy</w:t>
            </w:r>
          </w:p>
          <w:p w:rsidR="00A8770A" w:rsidRPr="00785A71" w:rsidRDefault="00A8770A" w:rsidP="00894AD7">
            <w:pPr>
              <w:pStyle w:val="Title"/>
              <w:widowControl/>
              <w:spacing w:after="0" w:line="240" w:lineRule="auto"/>
              <w:jc w:val="left"/>
              <w:rPr>
                <w:rFonts w:ascii="Cambria" w:hAnsi="Cambria"/>
                <w:sz w:val="22"/>
                <w:szCs w:val="22"/>
                <w:u w:val="none"/>
              </w:rPr>
            </w:pPr>
          </w:p>
        </w:tc>
      </w:tr>
    </w:tbl>
    <w:p w:rsidR="00547C67" w:rsidRPr="00785A71" w:rsidRDefault="00547C67" w:rsidP="00547C67">
      <w:pPr>
        <w:spacing w:after="0" w:line="240" w:lineRule="auto"/>
        <w:rPr>
          <w:rFonts w:ascii="Cambria" w:hAnsi="Cambria" w:cs="Times New Roman"/>
        </w:rPr>
      </w:pPr>
    </w:p>
    <w:p w:rsidR="0094709B" w:rsidRPr="00785A71" w:rsidRDefault="00260F11" w:rsidP="00A268B6">
      <w:pPr>
        <w:jc w:val="both"/>
        <w:rPr>
          <w:rFonts w:ascii="Cambria" w:hAnsi="Cambria" w:cs="Times New Roman"/>
        </w:rPr>
      </w:pPr>
      <w:r w:rsidRPr="00785A71">
        <w:rPr>
          <w:rFonts w:ascii="Cambria" w:hAnsi="Cambria" w:cs="Times New Roman"/>
        </w:rPr>
        <w:t xml:space="preserve">The class will be conducted through various activities including </w:t>
      </w:r>
      <w:r w:rsidR="006E2FA8" w:rsidRPr="00785A71">
        <w:rPr>
          <w:rFonts w:ascii="Cambria" w:hAnsi="Cambria" w:cs="Times New Roman"/>
        </w:rPr>
        <w:t xml:space="preserve">discussion </w:t>
      </w:r>
      <w:r w:rsidRPr="00785A71">
        <w:rPr>
          <w:rFonts w:ascii="Cambria" w:hAnsi="Cambria" w:cs="Times New Roman"/>
        </w:rPr>
        <w:t xml:space="preserve">of concepts and </w:t>
      </w:r>
      <w:r w:rsidR="006E2FA8" w:rsidRPr="00785A71">
        <w:rPr>
          <w:rFonts w:ascii="Cambria" w:hAnsi="Cambria" w:cs="Times New Roman"/>
        </w:rPr>
        <w:t>problem-solving</w:t>
      </w:r>
      <w:r w:rsidRPr="00785A71">
        <w:rPr>
          <w:rFonts w:ascii="Cambria" w:hAnsi="Cambria" w:cs="Times New Roman"/>
        </w:rPr>
        <w:t>, student initiat</w:t>
      </w:r>
      <w:r w:rsidR="00894AD7" w:rsidRPr="00785A71">
        <w:rPr>
          <w:rFonts w:ascii="Cambria" w:hAnsi="Cambria" w:cs="Times New Roman"/>
        </w:rPr>
        <w:t xml:space="preserve">ive and active </w:t>
      </w:r>
      <w:r w:rsidR="006E2FA8" w:rsidRPr="00785A71">
        <w:rPr>
          <w:rFonts w:ascii="Cambria" w:hAnsi="Cambria" w:cs="Times New Roman"/>
        </w:rPr>
        <w:t>involvement as well as</w:t>
      </w:r>
      <w:r w:rsidR="0047682B">
        <w:rPr>
          <w:rFonts w:ascii="Cambria" w:hAnsi="Cambria" w:cs="Times New Roman"/>
        </w:rPr>
        <w:t xml:space="preserve"> </w:t>
      </w:r>
      <w:r w:rsidR="00894AD7" w:rsidRPr="00785A71">
        <w:rPr>
          <w:rFonts w:ascii="Cambria" w:hAnsi="Cambria" w:cs="Times New Roman"/>
        </w:rPr>
        <w:t>practice of quantitative problems</w:t>
      </w:r>
      <w:r w:rsidRPr="00785A71">
        <w:rPr>
          <w:rFonts w:ascii="Cambria" w:hAnsi="Cambria" w:cs="Times New Roman"/>
        </w:rPr>
        <w:t>. Students a</w:t>
      </w:r>
      <w:r w:rsidR="007E5C92" w:rsidRPr="00785A71">
        <w:rPr>
          <w:rFonts w:ascii="Cambria" w:hAnsi="Cambria" w:cs="Times New Roman"/>
        </w:rPr>
        <w:t>re expected to actively involve</w:t>
      </w:r>
      <w:r w:rsidRPr="00785A71">
        <w:rPr>
          <w:rFonts w:ascii="Cambria" w:hAnsi="Cambria" w:cs="Times New Roman"/>
        </w:rPr>
        <w:t xml:space="preserve"> and to take initiative for their own learning experience</w:t>
      </w:r>
    </w:p>
    <w:p w:rsidR="007D13E5" w:rsidRDefault="007D13E5" w:rsidP="00547C67">
      <w:pPr>
        <w:spacing w:after="0" w:line="240" w:lineRule="auto"/>
        <w:rPr>
          <w:rFonts w:ascii="Cambria" w:hAnsi="Cambria" w:cs="Times New Roman"/>
        </w:rPr>
      </w:pPr>
    </w:p>
    <w:tbl>
      <w:tblPr>
        <w:tblStyle w:val="TableGrid"/>
        <w:tblW w:w="0" w:type="auto"/>
        <w:jc w:val="center"/>
        <w:shd w:val="clear" w:color="auto" w:fill="D9D9D9" w:themeFill="background1" w:themeFillShade="D9"/>
        <w:tblLook w:val="04A0" w:firstRow="1" w:lastRow="0" w:firstColumn="1" w:lastColumn="0" w:noHBand="0" w:noVBand="1"/>
      </w:tblPr>
      <w:tblGrid>
        <w:gridCol w:w="2250"/>
        <w:gridCol w:w="2739"/>
        <w:gridCol w:w="236"/>
        <w:gridCol w:w="1213"/>
        <w:gridCol w:w="1410"/>
        <w:gridCol w:w="1517"/>
      </w:tblGrid>
      <w:tr w:rsidR="00A268B6" w:rsidRPr="007460CE" w:rsidTr="00607ECE">
        <w:trPr>
          <w:jc w:val="center"/>
        </w:trPr>
        <w:tc>
          <w:tcPr>
            <w:tcW w:w="4987" w:type="dxa"/>
            <w:gridSpan w:val="2"/>
            <w:tcBorders>
              <w:top w:val="single" w:sz="4" w:space="0" w:color="auto"/>
              <w:left w:val="single" w:sz="4" w:space="0" w:color="auto"/>
              <w:bottom w:val="single" w:sz="4" w:space="0" w:color="auto"/>
              <w:right w:val="single" w:sz="8" w:space="0" w:color="000000"/>
            </w:tcBorders>
            <w:shd w:val="clear" w:color="auto" w:fill="D9D9D9" w:themeFill="background1" w:themeFillShade="D9"/>
          </w:tcPr>
          <w:p w:rsidR="00A268B6" w:rsidRPr="0094709B" w:rsidRDefault="00A268B6" w:rsidP="00D875D5">
            <w:pPr>
              <w:pStyle w:val="Title"/>
              <w:widowControl/>
              <w:spacing w:after="0" w:line="240" w:lineRule="auto"/>
              <w:rPr>
                <w:rFonts w:ascii="Verdana" w:hAnsi="Verdana" w:cstheme="majorBidi"/>
                <w:sz w:val="20"/>
                <w:szCs w:val="20"/>
                <w:u w:val="none"/>
              </w:rPr>
            </w:pPr>
            <w:r w:rsidRPr="007460CE">
              <w:rPr>
                <w:rFonts w:ascii="Verdana" w:hAnsi="Verdana" w:cstheme="majorBidi"/>
                <w:sz w:val="20"/>
                <w:szCs w:val="20"/>
                <w:u w:val="none"/>
              </w:rPr>
              <w:t xml:space="preserve">Assessment </w:t>
            </w:r>
            <w:r w:rsidRPr="0094709B">
              <w:rPr>
                <w:rFonts w:ascii="Verdana" w:hAnsi="Verdana" w:cstheme="majorBidi"/>
                <w:sz w:val="20"/>
                <w:szCs w:val="20"/>
                <w:u w:val="none"/>
              </w:rPr>
              <w:t xml:space="preserve">Strategy </w:t>
            </w:r>
          </w:p>
          <w:p w:rsidR="00A268B6" w:rsidRPr="007460CE" w:rsidRDefault="00A268B6" w:rsidP="00D875D5">
            <w:pPr>
              <w:pStyle w:val="Title"/>
              <w:widowControl/>
              <w:spacing w:after="0" w:line="240" w:lineRule="auto"/>
              <w:rPr>
                <w:rFonts w:ascii="Verdana" w:hAnsi="Verdana" w:cstheme="majorBidi"/>
                <w:sz w:val="20"/>
                <w:szCs w:val="20"/>
                <w:u w:val="none"/>
              </w:rPr>
            </w:pPr>
          </w:p>
        </w:tc>
        <w:tc>
          <w:tcPr>
            <w:tcW w:w="236" w:type="dxa"/>
            <w:tcBorders>
              <w:top w:val="single" w:sz="4" w:space="0" w:color="auto"/>
              <w:left w:val="single" w:sz="4" w:space="0" w:color="auto"/>
              <w:bottom w:val="single" w:sz="4" w:space="0" w:color="auto"/>
              <w:right w:val="single" w:sz="8" w:space="0" w:color="000000"/>
            </w:tcBorders>
            <w:shd w:val="clear" w:color="auto" w:fill="D9D9D9" w:themeFill="background1" w:themeFillShade="D9"/>
          </w:tcPr>
          <w:p w:rsidR="00A268B6" w:rsidRDefault="00A268B6" w:rsidP="00D875D5">
            <w:pPr>
              <w:rPr>
                <w:rFonts w:ascii="Verdana" w:eastAsia="Times New Roman" w:hAnsi="Verdana" w:cstheme="majorBidi"/>
                <w:b/>
                <w:bCs/>
                <w:smallCaps/>
                <w:sz w:val="20"/>
                <w:szCs w:val="20"/>
                <w:lang w:val="en-GB"/>
              </w:rPr>
            </w:pPr>
          </w:p>
          <w:p w:rsidR="00A268B6" w:rsidRPr="007460CE" w:rsidRDefault="00A268B6" w:rsidP="00D875D5">
            <w:pPr>
              <w:pStyle w:val="Title"/>
              <w:widowControl/>
              <w:spacing w:after="0" w:line="240" w:lineRule="auto"/>
              <w:rPr>
                <w:rFonts w:ascii="Verdana" w:hAnsi="Verdana" w:cstheme="majorBidi"/>
                <w:sz w:val="20"/>
                <w:szCs w:val="20"/>
                <w:u w:val="none"/>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268B6" w:rsidRPr="007460CE" w:rsidRDefault="00A268B6" w:rsidP="00D875D5">
            <w:pPr>
              <w:pStyle w:val="Title"/>
              <w:widowControl/>
              <w:spacing w:after="0" w:line="240" w:lineRule="auto"/>
              <w:rPr>
                <w:rFonts w:ascii="Verdana" w:hAnsi="Verdana" w:cstheme="majorBidi"/>
                <w:sz w:val="20"/>
                <w:szCs w:val="20"/>
                <w:u w:val="none"/>
              </w:rPr>
            </w:pPr>
            <w:r>
              <w:rPr>
                <w:rFonts w:ascii="Verdana" w:hAnsi="Verdana" w:cstheme="majorBidi"/>
                <w:sz w:val="20"/>
                <w:szCs w:val="20"/>
                <w:u w:val="none"/>
              </w:rPr>
              <w:t>Grading Policy</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jc w:val="center"/>
        </w:trPr>
        <w:tc>
          <w:tcPr>
            <w:tcW w:w="2248" w:type="dxa"/>
            <w:tcBorders>
              <w:top w:val="single" w:sz="4" w:space="0" w:color="auto"/>
              <w:left w:val="single" w:sz="4" w:space="0" w:color="auto"/>
              <w:bottom w:val="single" w:sz="4" w:space="0" w:color="auto"/>
              <w:right w:val="single" w:sz="4" w:space="0" w:color="auto"/>
            </w:tcBorders>
            <w:shd w:val="clear" w:color="auto" w:fill="auto"/>
            <w:vAlign w:val="center"/>
          </w:tcPr>
          <w:p w:rsidR="00607ECE" w:rsidRPr="0016319E" w:rsidRDefault="00607ECE" w:rsidP="00D875D5">
            <w:pPr>
              <w:jc w:val="center"/>
              <w:rPr>
                <w:rFonts w:ascii="Verdana" w:hAnsi="Verdana" w:cstheme="majorBidi"/>
                <w:b/>
                <w:bCs/>
                <w:sz w:val="18"/>
                <w:szCs w:val="18"/>
              </w:rPr>
            </w:pPr>
            <w:r w:rsidRPr="0016319E">
              <w:rPr>
                <w:rFonts w:ascii="Verdana" w:hAnsi="Verdana" w:cstheme="majorBidi"/>
                <w:b/>
                <w:bCs/>
                <w:sz w:val="18"/>
                <w:szCs w:val="18"/>
              </w:rPr>
              <w:t>Grading tool</w:t>
            </w:r>
          </w:p>
        </w:tc>
        <w:tc>
          <w:tcPr>
            <w:tcW w:w="2739" w:type="dxa"/>
            <w:tcBorders>
              <w:top w:val="single" w:sz="4" w:space="0" w:color="auto"/>
              <w:left w:val="single" w:sz="4" w:space="0" w:color="auto"/>
              <w:bottom w:val="single" w:sz="4" w:space="0" w:color="auto"/>
              <w:right w:val="single" w:sz="4" w:space="0" w:color="auto"/>
            </w:tcBorders>
            <w:shd w:val="clear" w:color="auto" w:fill="auto"/>
            <w:vAlign w:val="center"/>
          </w:tcPr>
          <w:p w:rsidR="00607ECE" w:rsidRPr="0016319E" w:rsidRDefault="00607ECE" w:rsidP="00D875D5">
            <w:pPr>
              <w:jc w:val="center"/>
              <w:rPr>
                <w:rFonts w:ascii="Verdana" w:hAnsi="Verdana" w:cstheme="majorBidi"/>
                <w:b/>
                <w:bCs/>
                <w:sz w:val="18"/>
                <w:szCs w:val="18"/>
              </w:rPr>
            </w:pPr>
            <w:r w:rsidRPr="0016319E">
              <w:rPr>
                <w:rFonts w:ascii="Verdana" w:hAnsi="Verdana" w:cstheme="majorBidi"/>
                <w:b/>
                <w:bCs/>
                <w:sz w:val="18"/>
                <w:szCs w:val="18"/>
              </w:rPr>
              <w:t>Points</w:t>
            </w:r>
          </w:p>
        </w:tc>
        <w:tc>
          <w:tcPr>
            <w:tcW w:w="236" w:type="dxa"/>
            <w:vMerge w:val="restart"/>
            <w:tcBorders>
              <w:top w:val="single" w:sz="4" w:space="0" w:color="auto"/>
              <w:left w:val="single" w:sz="4" w:space="0" w:color="auto"/>
              <w:right w:val="single" w:sz="4" w:space="0" w:color="auto"/>
            </w:tcBorders>
            <w:shd w:val="clear" w:color="auto" w:fill="auto"/>
            <w:vAlign w:val="center"/>
          </w:tcPr>
          <w:p w:rsidR="00607ECE" w:rsidRPr="0016319E" w:rsidRDefault="00607ECE" w:rsidP="00D875D5">
            <w:pPr>
              <w:jc w:val="center"/>
              <w:rPr>
                <w:rFonts w:ascii="Verdana" w:hAnsi="Verdana" w:cstheme="majorBidi"/>
                <w:b/>
                <w:bCs/>
                <w:sz w:val="18"/>
                <w:szCs w:val="18"/>
              </w:rPr>
            </w:pPr>
          </w:p>
        </w:tc>
        <w:tc>
          <w:tcPr>
            <w:tcW w:w="1213" w:type="dxa"/>
            <w:tcBorders>
              <w:top w:val="single" w:sz="8" w:space="0" w:color="000000"/>
              <w:left w:val="single" w:sz="4" w:space="0" w:color="auto"/>
              <w:bottom w:val="single" w:sz="4" w:space="0" w:color="auto"/>
              <w:right w:val="single" w:sz="4" w:space="0" w:color="auto"/>
            </w:tcBorders>
            <w:shd w:val="clear" w:color="auto" w:fill="auto"/>
          </w:tcPr>
          <w:p w:rsidR="00607ECE" w:rsidRPr="005E0846" w:rsidRDefault="00607ECE" w:rsidP="00D875D5">
            <w:pPr>
              <w:jc w:val="center"/>
              <w:rPr>
                <w:b/>
                <w:bCs/>
              </w:rPr>
            </w:pPr>
            <w:r w:rsidRPr="005E0846">
              <w:rPr>
                <w:b/>
                <w:bCs/>
              </w:rPr>
              <w:t>Numerical Scores</w:t>
            </w:r>
          </w:p>
        </w:tc>
        <w:tc>
          <w:tcPr>
            <w:tcW w:w="1410" w:type="dxa"/>
            <w:tcBorders>
              <w:top w:val="single" w:sz="4" w:space="0" w:color="auto"/>
              <w:left w:val="single" w:sz="8" w:space="0" w:color="000000"/>
              <w:bottom w:val="single" w:sz="4" w:space="0" w:color="auto"/>
              <w:right w:val="single" w:sz="4" w:space="0" w:color="auto"/>
            </w:tcBorders>
            <w:shd w:val="clear" w:color="auto" w:fill="auto"/>
          </w:tcPr>
          <w:p w:rsidR="00607ECE" w:rsidRPr="005E0846" w:rsidRDefault="00607ECE" w:rsidP="00D875D5">
            <w:pPr>
              <w:jc w:val="center"/>
              <w:rPr>
                <w:b/>
                <w:bCs/>
              </w:rPr>
            </w:pPr>
            <w:r w:rsidRPr="005E0846">
              <w:rPr>
                <w:b/>
                <w:bCs/>
              </w:rPr>
              <w:t>Letter Grade</w:t>
            </w:r>
          </w:p>
        </w:tc>
        <w:tc>
          <w:tcPr>
            <w:tcW w:w="1517" w:type="dxa"/>
            <w:tcBorders>
              <w:top w:val="single" w:sz="4" w:space="0" w:color="auto"/>
              <w:left w:val="single" w:sz="8" w:space="0" w:color="000000"/>
              <w:bottom w:val="single" w:sz="4" w:space="0" w:color="auto"/>
              <w:right w:val="single" w:sz="4" w:space="0" w:color="auto"/>
            </w:tcBorders>
            <w:shd w:val="clear" w:color="auto" w:fill="auto"/>
          </w:tcPr>
          <w:p w:rsidR="00607ECE" w:rsidRPr="005E0846" w:rsidRDefault="00607ECE" w:rsidP="00D875D5">
            <w:pPr>
              <w:jc w:val="center"/>
              <w:rPr>
                <w:b/>
                <w:bCs/>
              </w:rPr>
            </w:pPr>
            <w:r w:rsidRPr="005E0846">
              <w:rPr>
                <w:b/>
                <w:bCs/>
              </w:rPr>
              <w:t xml:space="preserve">Grade </w:t>
            </w:r>
            <w:r>
              <w:rPr>
                <w:b/>
                <w:bCs/>
              </w:rPr>
              <w:t>P</w:t>
            </w:r>
            <w:r w:rsidRPr="005E0846">
              <w:rPr>
                <w:b/>
                <w:bCs/>
              </w:rPr>
              <w:t>oints</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2248" w:type="dxa"/>
            <w:tcBorders>
              <w:top w:val="single" w:sz="4" w:space="0" w:color="auto"/>
              <w:left w:val="single" w:sz="4" w:space="0" w:color="auto"/>
              <w:bottom w:val="single" w:sz="4" w:space="0" w:color="auto"/>
              <w:right w:val="single" w:sz="4" w:space="0" w:color="auto"/>
            </w:tcBorders>
          </w:tcPr>
          <w:p w:rsidR="00607ECE" w:rsidRPr="007460CE" w:rsidRDefault="00B26970" w:rsidP="00D875D5">
            <w:pPr>
              <w:ind w:left="284"/>
              <w:rPr>
                <w:rFonts w:ascii="Verdana" w:hAnsi="Verdana" w:cstheme="majorBidi"/>
                <w:sz w:val="18"/>
                <w:szCs w:val="18"/>
              </w:rPr>
            </w:pPr>
            <w:r>
              <w:rPr>
                <w:rFonts w:ascii="Verdana" w:hAnsi="Verdana" w:cstheme="majorBidi"/>
                <w:sz w:val="18"/>
                <w:szCs w:val="18"/>
              </w:rPr>
              <w:t>A</w:t>
            </w:r>
            <w:r w:rsidR="00840118">
              <w:rPr>
                <w:rFonts w:ascii="Verdana" w:hAnsi="Verdana" w:cstheme="majorBidi"/>
                <w:sz w:val="18"/>
                <w:szCs w:val="18"/>
              </w:rPr>
              <w:t>ssessment (viva)</w:t>
            </w:r>
          </w:p>
        </w:tc>
        <w:tc>
          <w:tcPr>
            <w:tcW w:w="2739" w:type="dxa"/>
            <w:tcBorders>
              <w:top w:val="single" w:sz="4" w:space="0" w:color="auto"/>
              <w:left w:val="single" w:sz="4" w:space="0" w:color="auto"/>
              <w:bottom w:val="single" w:sz="4" w:space="0" w:color="auto"/>
              <w:right w:val="single" w:sz="4" w:space="0" w:color="auto"/>
            </w:tcBorders>
          </w:tcPr>
          <w:p w:rsidR="00607ECE" w:rsidRPr="007460CE" w:rsidRDefault="00C010DF" w:rsidP="00D875D5">
            <w:pPr>
              <w:jc w:val="center"/>
              <w:rPr>
                <w:rFonts w:ascii="Verdana" w:hAnsi="Verdana" w:cstheme="majorBidi"/>
                <w:sz w:val="18"/>
                <w:szCs w:val="18"/>
              </w:rPr>
            </w:pPr>
            <w:r>
              <w:rPr>
                <w:rFonts w:ascii="Verdana" w:hAnsi="Verdana" w:cstheme="majorBidi"/>
                <w:sz w:val="18"/>
                <w:szCs w:val="18"/>
              </w:rPr>
              <w:t>5</w:t>
            </w:r>
            <w:r w:rsidR="00607ECE">
              <w:rPr>
                <w:rFonts w:ascii="Verdana" w:hAnsi="Verdana" w:cstheme="majorBidi"/>
                <w:sz w:val="18"/>
                <w:szCs w:val="18"/>
              </w:rPr>
              <w:t>%</w:t>
            </w:r>
          </w:p>
        </w:tc>
        <w:tc>
          <w:tcPr>
            <w:tcW w:w="236" w:type="dxa"/>
            <w:vMerge/>
            <w:tcBorders>
              <w:left w:val="single" w:sz="4" w:space="0" w:color="auto"/>
              <w:right w:val="single" w:sz="4" w:space="0" w:color="auto"/>
            </w:tcBorders>
          </w:tcPr>
          <w:p w:rsidR="00607ECE" w:rsidRPr="007460CE" w:rsidRDefault="00607ECE" w:rsidP="00D875D5">
            <w:pPr>
              <w:jc w:val="center"/>
              <w:rPr>
                <w:rFonts w:ascii="Verdana" w:hAnsi="Verdana" w:cstheme="majorBidi"/>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D875D5">
            <w:pPr>
              <w:jc w:val="center"/>
            </w:pPr>
            <w:r w:rsidRPr="005E0846">
              <w:t xml:space="preserve">93 </w:t>
            </w:r>
            <w:r>
              <w:t>+</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D875D5">
            <w:r w:rsidRPr="005E0846">
              <w:t>A</w:t>
            </w:r>
            <w:r>
              <w:t xml:space="preserve"> (</w:t>
            </w:r>
            <w:r w:rsidRPr="005E0846">
              <w:t>Excellent</w:t>
            </w:r>
            <w:r>
              <w:t>)</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D875D5">
            <w:pPr>
              <w:jc w:val="center"/>
            </w:pPr>
            <w:r w:rsidRPr="005E0846">
              <w:t>4.0</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2248" w:type="dxa"/>
            <w:tcBorders>
              <w:top w:val="single" w:sz="4" w:space="0" w:color="auto"/>
              <w:left w:val="single" w:sz="4" w:space="0" w:color="auto"/>
              <w:bottom w:val="single" w:sz="4" w:space="0" w:color="auto"/>
              <w:right w:val="single" w:sz="4" w:space="0" w:color="auto"/>
            </w:tcBorders>
          </w:tcPr>
          <w:p w:rsidR="00607ECE" w:rsidRPr="007460CE" w:rsidRDefault="00840118" w:rsidP="00565F6B">
            <w:pPr>
              <w:ind w:left="284"/>
              <w:rPr>
                <w:rFonts w:ascii="Verdana" w:hAnsi="Verdana" w:cstheme="majorBidi"/>
                <w:sz w:val="18"/>
                <w:szCs w:val="18"/>
              </w:rPr>
            </w:pPr>
            <w:r>
              <w:rPr>
                <w:rFonts w:ascii="Verdana" w:hAnsi="Verdana" w:cstheme="majorBidi"/>
                <w:sz w:val="18"/>
                <w:szCs w:val="18"/>
              </w:rPr>
              <w:t>Attendance</w:t>
            </w:r>
          </w:p>
        </w:tc>
        <w:tc>
          <w:tcPr>
            <w:tcW w:w="2739" w:type="dxa"/>
            <w:tcBorders>
              <w:top w:val="single" w:sz="4" w:space="0" w:color="auto"/>
              <w:left w:val="single" w:sz="4" w:space="0" w:color="auto"/>
              <w:bottom w:val="single" w:sz="4" w:space="0" w:color="auto"/>
              <w:right w:val="single" w:sz="4" w:space="0" w:color="auto"/>
            </w:tcBorders>
          </w:tcPr>
          <w:p w:rsidR="00607ECE" w:rsidRPr="00BE65B4" w:rsidRDefault="00C010DF" w:rsidP="00565F6B">
            <w:pPr>
              <w:jc w:val="center"/>
              <w:rPr>
                <w:rFonts w:ascii="Verdana" w:hAnsi="Verdana" w:cstheme="majorBidi"/>
                <w:sz w:val="18"/>
                <w:szCs w:val="18"/>
              </w:rPr>
            </w:pPr>
            <w:r>
              <w:rPr>
                <w:rFonts w:ascii="Verdana" w:hAnsi="Verdana" w:cstheme="majorBidi"/>
                <w:sz w:val="18"/>
                <w:szCs w:val="18"/>
              </w:rPr>
              <w:t>1</w:t>
            </w:r>
            <w:r w:rsidR="00607ECE">
              <w:rPr>
                <w:rFonts w:ascii="Verdana" w:hAnsi="Verdana" w:cstheme="majorBidi"/>
                <w:sz w:val="18"/>
                <w:szCs w:val="18"/>
              </w:rPr>
              <w:t>0</w:t>
            </w:r>
            <w:r w:rsidR="00607ECE" w:rsidRPr="00BE65B4">
              <w:rPr>
                <w:rFonts w:ascii="Verdana" w:hAnsi="Verdana" w:cstheme="majorBidi"/>
                <w:sz w:val="18"/>
                <w:szCs w:val="18"/>
              </w:rPr>
              <w:t>%</w:t>
            </w:r>
          </w:p>
        </w:tc>
        <w:tc>
          <w:tcPr>
            <w:tcW w:w="236" w:type="dxa"/>
            <w:vMerge/>
            <w:tcBorders>
              <w:left w:val="single" w:sz="4" w:space="0" w:color="auto"/>
              <w:right w:val="single" w:sz="4" w:space="0" w:color="auto"/>
            </w:tcBorders>
          </w:tcPr>
          <w:p w:rsidR="00607ECE" w:rsidRDefault="00607ECE" w:rsidP="00D875D5">
            <w:pPr>
              <w:jc w:val="center"/>
              <w:rPr>
                <w:rFonts w:ascii="Verdana" w:hAnsi="Verdana" w:cstheme="majorBidi"/>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D875D5">
            <w:pPr>
              <w:jc w:val="center"/>
            </w:pPr>
            <w:r w:rsidRPr="005E0846">
              <w:t>90 - 92</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D875D5">
            <w:r w:rsidRPr="005E0846">
              <w:t>A-</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D875D5">
            <w:pPr>
              <w:jc w:val="center"/>
            </w:pPr>
            <w:r w:rsidRPr="005E0846">
              <w:t>3.7</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2248" w:type="dxa"/>
            <w:tcBorders>
              <w:top w:val="single" w:sz="4" w:space="0" w:color="auto"/>
              <w:left w:val="single" w:sz="4" w:space="0" w:color="auto"/>
              <w:bottom w:val="single" w:sz="4" w:space="0" w:color="auto"/>
              <w:right w:val="single" w:sz="4" w:space="0" w:color="auto"/>
            </w:tcBorders>
          </w:tcPr>
          <w:p w:rsidR="00607ECE" w:rsidRPr="007460CE" w:rsidRDefault="00607ECE" w:rsidP="00565F6B">
            <w:pPr>
              <w:ind w:left="284"/>
              <w:rPr>
                <w:rFonts w:ascii="Verdana" w:hAnsi="Verdana" w:cstheme="majorBidi"/>
                <w:sz w:val="18"/>
                <w:szCs w:val="18"/>
              </w:rPr>
            </w:pPr>
            <w:r>
              <w:rPr>
                <w:rFonts w:ascii="Verdana" w:hAnsi="Verdana" w:cstheme="majorBidi"/>
                <w:sz w:val="18"/>
                <w:szCs w:val="18"/>
              </w:rPr>
              <w:t>Assignment</w:t>
            </w:r>
            <w:r w:rsidR="009E0120">
              <w:rPr>
                <w:rFonts w:ascii="Verdana" w:hAnsi="Verdana" w:cstheme="majorBidi"/>
                <w:sz w:val="18"/>
                <w:szCs w:val="18"/>
              </w:rPr>
              <w:t>s</w:t>
            </w:r>
          </w:p>
        </w:tc>
        <w:tc>
          <w:tcPr>
            <w:tcW w:w="2739" w:type="dxa"/>
            <w:tcBorders>
              <w:top w:val="single" w:sz="4" w:space="0" w:color="auto"/>
              <w:left w:val="single" w:sz="4" w:space="0" w:color="auto"/>
              <w:bottom w:val="single" w:sz="4" w:space="0" w:color="auto"/>
              <w:right w:val="single" w:sz="4" w:space="0" w:color="auto"/>
            </w:tcBorders>
          </w:tcPr>
          <w:p w:rsidR="00607ECE" w:rsidRPr="00BE65B4" w:rsidRDefault="00D26F1C" w:rsidP="00565F6B">
            <w:pPr>
              <w:jc w:val="center"/>
              <w:rPr>
                <w:rFonts w:ascii="Verdana" w:hAnsi="Verdana" w:cstheme="majorBidi"/>
                <w:sz w:val="18"/>
                <w:szCs w:val="18"/>
              </w:rPr>
            </w:pPr>
            <w:r>
              <w:rPr>
                <w:rFonts w:ascii="Verdana" w:hAnsi="Verdana" w:cstheme="majorBidi"/>
                <w:sz w:val="18"/>
                <w:szCs w:val="18"/>
              </w:rPr>
              <w:t>10</w:t>
            </w:r>
            <w:r w:rsidR="00607ECE">
              <w:rPr>
                <w:rFonts w:ascii="Verdana" w:hAnsi="Verdana" w:cstheme="majorBidi"/>
                <w:sz w:val="18"/>
                <w:szCs w:val="18"/>
              </w:rPr>
              <w:t>%</w:t>
            </w:r>
          </w:p>
        </w:tc>
        <w:tc>
          <w:tcPr>
            <w:tcW w:w="236" w:type="dxa"/>
            <w:vMerge/>
            <w:tcBorders>
              <w:left w:val="single" w:sz="4" w:space="0" w:color="auto"/>
              <w:right w:val="single" w:sz="4" w:space="0" w:color="auto"/>
            </w:tcBorders>
          </w:tcPr>
          <w:p w:rsidR="00607ECE" w:rsidRPr="007460CE" w:rsidRDefault="00607ECE" w:rsidP="00D875D5">
            <w:pPr>
              <w:jc w:val="center"/>
              <w:rPr>
                <w:rFonts w:ascii="Verdana" w:hAnsi="Verdana" w:cstheme="majorBidi"/>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D875D5">
            <w:pPr>
              <w:jc w:val="center"/>
            </w:pPr>
            <w:r w:rsidRPr="005E0846">
              <w:t>87 - 89</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D875D5">
            <w:r w:rsidRPr="005E0846">
              <w:t>B+</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D875D5">
            <w:pPr>
              <w:jc w:val="center"/>
            </w:pPr>
            <w:r w:rsidRPr="005E0846">
              <w:t>3.3</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2248" w:type="dxa"/>
            <w:tcBorders>
              <w:top w:val="single" w:sz="4" w:space="0" w:color="auto"/>
              <w:left w:val="single" w:sz="4" w:space="0" w:color="auto"/>
              <w:bottom w:val="single" w:sz="4" w:space="0" w:color="auto"/>
              <w:right w:val="single" w:sz="4" w:space="0" w:color="auto"/>
            </w:tcBorders>
          </w:tcPr>
          <w:p w:rsidR="00607ECE" w:rsidRPr="007460CE" w:rsidRDefault="00C010DF" w:rsidP="000D468D">
            <w:pPr>
              <w:ind w:left="284"/>
              <w:rPr>
                <w:rFonts w:ascii="Verdana" w:hAnsi="Verdana" w:cstheme="majorBidi"/>
                <w:sz w:val="18"/>
                <w:szCs w:val="18"/>
              </w:rPr>
            </w:pPr>
            <w:r>
              <w:rPr>
                <w:rFonts w:ascii="Verdana" w:hAnsi="Verdana" w:cstheme="majorBidi"/>
                <w:sz w:val="18"/>
                <w:szCs w:val="18"/>
              </w:rPr>
              <w:t>Quizzes</w:t>
            </w:r>
          </w:p>
        </w:tc>
        <w:tc>
          <w:tcPr>
            <w:tcW w:w="2739" w:type="dxa"/>
            <w:tcBorders>
              <w:top w:val="single" w:sz="4" w:space="0" w:color="auto"/>
              <w:left w:val="single" w:sz="4" w:space="0" w:color="auto"/>
              <w:bottom w:val="single" w:sz="4" w:space="0" w:color="auto"/>
              <w:right w:val="single" w:sz="4" w:space="0" w:color="auto"/>
            </w:tcBorders>
          </w:tcPr>
          <w:p w:rsidR="00607ECE" w:rsidRPr="00BE65B4" w:rsidRDefault="00C010DF" w:rsidP="000D468D">
            <w:pPr>
              <w:jc w:val="center"/>
              <w:rPr>
                <w:rFonts w:ascii="Verdana" w:hAnsi="Verdana" w:cstheme="majorBidi"/>
                <w:sz w:val="18"/>
                <w:szCs w:val="18"/>
              </w:rPr>
            </w:pPr>
            <w:r>
              <w:rPr>
                <w:rFonts w:ascii="Verdana" w:hAnsi="Verdana" w:cstheme="majorBidi"/>
                <w:sz w:val="18"/>
                <w:szCs w:val="18"/>
              </w:rPr>
              <w:t>20</w:t>
            </w:r>
            <w:r w:rsidR="00607ECE" w:rsidRPr="00BE65B4">
              <w:rPr>
                <w:rFonts w:ascii="Verdana" w:hAnsi="Verdana" w:cstheme="majorBidi"/>
                <w:sz w:val="18"/>
                <w:szCs w:val="18"/>
              </w:rPr>
              <w:t>%</w:t>
            </w:r>
          </w:p>
        </w:tc>
        <w:tc>
          <w:tcPr>
            <w:tcW w:w="236" w:type="dxa"/>
            <w:vMerge/>
            <w:tcBorders>
              <w:left w:val="single" w:sz="4" w:space="0" w:color="auto"/>
              <w:right w:val="single" w:sz="4" w:space="0" w:color="auto"/>
            </w:tcBorders>
          </w:tcPr>
          <w:p w:rsidR="00607ECE" w:rsidRPr="007460CE" w:rsidRDefault="00607ECE" w:rsidP="00D875D5">
            <w:pPr>
              <w:jc w:val="center"/>
              <w:rPr>
                <w:rFonts w:ascii="Verdana" w:hAnsi="Verdana" w:cstheme="majorBidi"/>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D875D5">
            <w:pPr>
              <w:jc w:val="center"/>
            </w:pPr>
            <w:r w:rsidRPr="005E0846">
              <w:t>83 - 86</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D875D5">
            <w:r w:rsidRPr="005E0846">
              <w:t>B</w:t>
            </w:r>
            <w:r>
              <w:t xml:space="preserve"> (</w:t>
            </w:r>
            <w:r w:rsidRPr="005E0846">
              <w:t>Good</w:t>
            </w:r>
            <w:r>
              <w:t>)</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D875D5">
            <w:pPr>
              <w:jc w:val="center"/>
            </w:pPr>
            <w:r w:rsidRPr="005E0846">
              <w:t>3.0</w:t>
            </w:r>
          </w:p>
        </w:tc>
      </w:tr>
      <w:tr w:rsidR="00607ECE" w:rsidRPr="007460CE" w:rsidTr="00607EC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jc w:val="center"/>
        </w:trPr>
        <w:tc>
          <w:tcPr>
            <w:tcW w:w="2248" w:type="dxa"/>
            <w:tcBorders>
              <w:top w:val="single" w:sz="4" w:space="0" w:color="auto"/>
              <w:left w:val="single" w:sz="4" w:space="0" w:color="auto"/>
              <w:bottom w:val="single" w:sz="4" w:space="0" w:color="auto"/>
              <w:right w:val="single" w:sz="4" w:space="0" w:color="auto"/>
            </w:tcBorders>
          </w:tcPr>
          <w:p w:rsidR="00607ECE" w:rsidRPr="007460CE" w:rsidRDefault="00D26F1C" w:rsidP="00543DBE">
            <w:pPr>
              <w:ind w:left="284"/>
              <w:rPr>
                <w:rFonts w:ascii="Verdana" w:hAnsi="Verdana" w:cstheme="majorBidi"/>
                <w:sz w:val="18"/>
                <w:szCs w:val="18"/>
              </w:rPr>
            </w:pPr>
            <w:r>
              <w:rPr>
                <w:rFonts w:ascii="Verdana" w:hAnsi="Verdana" w:cstheme="majorBidi"/>
                <w:sz w:val="18"/>
                <w:szCs w:val="18"/>
              </w:rPr>
              <w:t>Midterm</w:t>
            </w:r>
          </w:p>
        </w:tc>
        <w:tc>
          <w:tcPr>
            <w:tcW w:w="2739" w:type="dxa"/>
            <w:tcBorders>
              <w:top w:val="single" w:sz="4" w:space="0" w:color="auto"/>
              <w:left w:val="single" w:sz="4" w:space="0" w:color="auto"/>
              <w:bottom w:val="single" w:sz="4" w:space="0" w:color="auto"/>
              <w:right w:val="single" w:sz="4" w:space="0" w:color="auto"/>
            </w:tcBorders>
          </w:tcPr>
          <w:p w:rsidR="00607ECE" w:rsidRPr="00BE65B4" w:rsidRDefault="00C010DF" w:rsidP="00543DBE">
            <w:pPr>
              <w:jc w:val="center"/>
              <w:rPr>
                <w:rFonts w:ascii="Verdana" w:hAnsi="Verdana" w:cstheme="majorBidi"/>
                <w:sz w:val="18"/>
                <w:szCs w:val="18"/>
              </w:rPr>
            </w:pPr>
            <w:r>
              <w:rPr>
                <w:rFonts w:ascii="Verdana" w:hAnsi="Verdana" w:cstheme="majorBidi"/>
                <w:sz w:val="18"/>
                <w:szCs w:val="18"/>
              </w:rPr>
              <w:t>25</w:t>
            </w:r>
            <w:r w:rsidR="00607ECE" w:rsidRPr="00BE65B4">
              <w:rPr>
                <w:rFonts w:ascii="Verdana" w:hAnsi="Verdana" w:cstheme="majorBidi"/>
                <w:sz w:val="18"/>
                <w:szCs w:val="18"/>
              </w:rPr>
              <w:t>%</w:t>
            </w:r>
          </w:p>
        </w:tc>
        <w:tc>
          <w:tcPr>
            <w:tcW w:w="236" w:type="dxa"/>
            <w:vMerge/>
            <w:tcBorders>
              <w:left w:val="single" w:sz="4" w:space="0" w:color="auto"/>
              <w:right w:val="single" w:sz="4" w:space="0" w:color="auto"/>
            </w:tcBorders>
          </w:tcPr>
          <w:p w:rsidR="00607ECE" w:rsidRPr="007460CE" w:rsidRDefault="00607ECE" w:rsidP="00543DBE">
            <w:pPr>
              <w:jc w:val="center"/>
              <w:rPr>
                <w:rFonts w:ascii="Verdana" w:hAnsi="Verdana" w:cstheme="majorBidi"/>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543DBE">
            <w:pPr>
              <w:jc w:val="center"/>
            </w:pPr>
            <w:r w:rsidRPr="005E0846">
              <w:t>80 - 82</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543DBE">
            <w:r w:rsidRPr="005E0846">
              <w:t>B-</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543DBE">
            <w:pPr>
              <w:jc w:val="center"/>
            </w:pPr>
            <w:r w:rsidRPr="005E0846">
              <w:t>2.7</w:t>
            </w:r>
          </w:p>
        </w:tc>
      </w:tr>
      <w:tr w:rsidR="00D26F1C" w:rsidRPr="007460CE" w:rsidTr="00D26F1C">
        <w:tblPrEx>
          <w:shd w:val="clear" w:color="auto" w:fill="auto"/>
        </w:tblPrEx>
        <w:trPr>
          <w:trHeight w:val="297"/>
          <w:jc w:val="center"/>
        </w:trPr>
        <w:tc>
          <w:tcPr>
            <w:tcW w:w="2250" w:type="dxa"/>
            <w:tcBorders>
              <w:top w:val="nil"/>
              <w:left w:val="single" w:sz="4" w:space="0" w:color="auto"/>
              <w:bottom w:val="single" w:sz="4" w:space="0" w:color="auto"/>
              <w:right w:val="single" w:sz="4" w:space="0" w:color="auto"/>
            </w:tcBorders>
          </w:tcPr>
          <w:p w:rsidR="00D26F1C" w:rsidRPr="0076510E" w:rsidRDefault="00C010DF" w:rsidP="00C010DF">
            <w:pPr>
              <w:rPr>
                <w:rFonts w:ascii="Verdana" w:hAnsi="Verdana" w:cstheme="majorBidi"/>
                <w:color w:val="FF0000"/>
                <w:sz w:val="18"/>
                <w:szCs w:val="18"/>
              </w:rPr>
            </w:pPr>
            <w:r>
              <w:rPr>
                <w:rFonts w:ascii="Verdana" w:hAnsi="Verdana" w:cstheme="majorBidi"/>
                <w:sz w:val="18"/>
                <w:szCs w:val="18"/>
              </w:rPr>
              <w:t xml:space="preserve">     </w:t>
            </w:r>
            <w:r w:rsidR="00D26F1C" w:rsidRPr="007460CE">
              <w:rPr>
                <w:rFonts w:ascii="Verdana" w:hAnsi="Verdana" w:cstheme="majorBidi"/>
                <w:sz w:val="18"/>
                <w:szCs w:val="18"/>
              </w:rPr>
              <w:t>Final Exam</w:t>
            </w:r>
          </w:p>
        </w:tc>
        <w:tc>
          <w:tcPr>
            <w:tcW w:w="2737" w:type="dxa"/>
            <w:tcBorders>
              <w:top w:val="nil"/>
              <w:left w:val="single" w:sz="4" w:space="0" w:color="auto"/>
              <w:bottom w:val="single" w:sz="4" w:space="0" w:color="auto"/>
              <w:right w:val="single" w:sz="4" w:space="0" w:color="auto"/>
            </w:tcBorders>
          </w:tcPr>
          <w:p w:rsidR="00D26F1C" w:rsidRPr="00C010DF" w:rsidRDefault="00C010DF" w:rsidP="00ED6E66">
            <w:pPr>
              <w:jc w:val="center"/>
              <w:rPr>
                <w:rFonts w:ascii="Verdana" w:hAnsi="Verdana" w:cstheme="majorBidi"/>
                <w:sz w:val="18"/>
                <w:szCs w:val="18"/>
              </w:rPr>
            </w:pPr>
            <w:r w:rsidRPr="00C010DF">
              <w:rPr>
                <w:rFonts w:ascii="Verdana" w:hAnsi="Verdana" w:cstheme="majorBidi"/>
                <w:sz w:val="18"/>
                <w:szCs w:val="18"/>
              </w:rPr>
              <w:t>30%</w:t>
            </w:r>
          </w:p>
        </w:tc>
        <w:tc>
          <w:tcPr>
            <w:tcW w:w="236" w:type="dxa"/>
            <w:vMerge/>
            <w:tcBorders>
              <w:left w:val="single" w:sz="4" w:space="0" w:color="auto"/>
              <w:right w:val="single" w:sz="4" w:space="0" w:color="auto"/>
            </w:tcBorders>
          </w:tcPr>
          <w:p w:rsidR="00D26F1C" w:rsidRPr="0076510E" w:rsidRDefault="00D26F1C"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D26F1C" w:rsidRPr="005E0846" w:rsidRDefault="00D26F1C" w:rsidP="00ED6E66">
            <w:pPr>
              <w:jc w:val="center"/>
            </w:pPr>
            <w:r w:rsidRPr="005E0846">
              <w:t>77 - 79</w:t>
            </w:r>
          </w:p>
        </w:tc>
        <w:tc>
          <w:tcPr>
            <w:tcW w:w="1410" w:type="dxa"/>
            <w:tcBorders>
              <w:top w:val="single" w:sz="4" w:space="0" w:color="auto"/>
              <w:left w:val="single" w:sz="8" w:space="0" w:color="000000"/>
              <w:bottom w:val="single" w:sz="4" w:space="0" w:color="auto"/>
              <w:right w:val="single" w:sz="4" w:space="0" w:color="auto"/>
            </w:tcBorders>
          </w:tcPr>
          <w:p w:rsidR="00D26F1C" w:rsidRPr="005E0846" w:rsidRDefault="00D26F1C" w:rsidP="00ED6E66">
            <w:r w:rsidRPr="005E0846">
              <w:t>C+</w:t>
            </w:r>
          </w:p>
        </w:tc>
        <w:tc>
          <w:tcPr>
            <w:tcW w:w="1517" w:type="dxa"/>
            <w:tcBorders>
              <w:top w:val="single" w:sz="4" w:space="0" w:color="auto"/>
              <w:left w:val="single" w:sz="8" w:space="0" w:color="000000"/>
              <w:bottom w:val="single" w:sz="4" w:space="0" w:color="auto"/>
              <w:right w:val="single" w:sz="4" w:space="0" w:color="auto"/>
            </w:tcBorders>
          </w:tcPr>
          <w:p w:rsidR="00D26F1C" w:rsidRPr="005E0846" w:rsidRDefault="00D26F1C" w:rsidP="00ED6E66">
            <w:pPr>
              <w:jc w:val="center"/>
            </w:pPr>
            <w:r w:rsidRPr="005E0846">
              <w:t>2.3</w:t>
            </w:r>
          </w:p>
        </w:tc>
      </w:tr>
      <w:tr w:rsidR="00607ECE" w:rsidRPr="007460CE" w:rsidTr="00D26F1C">
        <w:tblPrEx>
          <w:shd w:val="clear" w:color="auto" w:fill="auto"/>
        </w:tblPrEx>
        <w:trPr>
          <w:trHeight w:val="297"/>
          <w:jc w:val="center"/>
        </w:trPr>
        <w:tc>
          <w:tcPr>
            <w:tcW w:w="4987" w:type="dxa"/>
            <w:gridSpan w:val="2"/>
            <w:vMerge w:val="restart"/>
            <w:tcBorders>
              <w:top w:val="single" w:sz="4" w:space="0" w:color="auto"/>
              <w:left w:val="single" w:sz="4" w:space="0" w:color="auto"/>
              <w:bottom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236" w:type="dxa"/>
            <w:vMerge/>
            <w:tcBorders>
              <w:left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ED6E66">
            <w:pPr>
              <w:jc w:val="center"/>
            </w:pPr>
            <w:r w:rsidRPr="005E0846">
              <w:t>73 - 76</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ED6E66">
            <w:r w:rsidRPr="005E0846">
              <w:t>C</w:t>
            </w:r>
            <w:r>
              <w:t xml:space="preserve"> (</w:t>
            </w:r>
            <w:r w:rsidRPr="005E0846">
              <w:t>Average</w:t>
            </w:r>
            <w:r>
              <w:t>)</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ED6E66">
            <w:pPr>
              <w:jc w:val="center"/>
            </w:pPr>
            <w:r w:rsidRPr="005E0846">
              <w:t>2.0</w:t>
            </w:r>
          </w:p>
        </w:tc>
      </w:tr>
      <w:tr w:rsidR="00607ECE" w:rsidRPr="007460CE" w:rsidTr="00607ECE">
        <w:tblPrEx>
          <w:shd w:val="clear" w:color="auto" w:fill="auto"/>
        </w:tblPrEx>
        <w:trPr>
          <w:trHeight w:val="297"/>
          <w:jc w:val="center"/>
        </w:trPr>
        <w:tc>
          <w:tcPr>
            <w:tcW w:w="4987" w:type="dxa"/>
            <w:gridSpan w:val="2"/>
            <w:vMerge/>
            <w:tcBorders>
              <w:top w:val="nil"/>
              <w:left w:val="single" w:sz="4" w:space="0" w:color="auto"/>
              <w:bottom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236" w:type="dxa"/>
            <w:vMerge/>
            <w:tcBorders>
              <w:left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ED6E66">
            <w:pPr>
              <w:jc w:val="center"/>
            </w:pPr>
            <w:r w:rsidRPr="005E0846">
              <w:t>70 - 72</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ED6E66">
            <w:r w:rsidRPr="005E0846">
              <w:t>C-</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ED6E66">
            <w:pPr>
              <w:jc w:val="center"/>
            </w:pPr>
            <w:r w:rsidRPr="005E0846">
              <w:t>1.7</w:t>
            </w:r>
          </w:p>
        </w:tc>
      </w:tr>
      <w:tr w:rsidR="00607ECE" w:rsidRPr="007460CE" w:rsidTr="00607ECE">
        <w:tblPrEx>
          <w:shd w:val="clear" w:color="auto" w:fill="auto"/>
        </w:tblPrEx>
        <w:trPr>
          <w:trHeight w:val="297"/>
          <w:jc w:val="center"/>
        </w:trPr>
        <w:tc>
          <w:tcPr>
            <w:tcW w:w="4987" w:type="dxa"/>
            <w:gridSpan w:val="2"/>
            <w:vMerge/>
            <w:tcBorders>
              <w:top w:val="nil"/>
              <w:left w:val="single" w:sz="4" w:space="0" w:color="auto"/>
              <w:bottom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236" w:type="dxa"/>
            <w:vMerge/>
            <w:tcBorders>
              <w:left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ED6E66">
            <w:pPr>
              <w:jc w:val="center"/>
            </w:pPr>
            <w:r w:rsidRPr="005E0846">
              <w:t>67 - 69</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ED6E66">
            <w:r w:rsidRPr="005E0846">
              <w:t>D+</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ED6E66">
            <w:pPr>
              <w:jc w:val="center"/>
            </w:pPr>
            <w:r w:rsidRPr="005E0846">
              <w:t>1.3</w:t>
            </w:r>
          </w:p>
        </w:tc>
      </w:tr>
      <w:tr w:rsidR="00607ECE" w:rsidRPr="007460CE" w:rsidTr="00607ECE">
        <w:tblPrEx>
          <w:shd w:val="clear" w:color="auto" w:fill="auto"/>
        </w:tblPrEx>
        <w:trPr>
          <w:trHeight w:val="297"/>
          <w:jc w:val="center"/>
        </w:trPr>
        <w:tc>
          <w:tcPr>
            <w:tcW w:w="4987" w:type="dxa"/>
            <w:gridSpan w:val="2"/>
            <w:vMerge/>
            <w:tcBorders>
              <w:top w:val="nil"/>
              <w:left w:val="single" w:sz="4" w:space="0" w:color="auto"/>
              <w:bottom w:val="nil"/>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236" w:type="dxa"/>
            <w:vMerge/>
            <w:tcBorders>
              <w:left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ED6E66">
            <w:pPr>
              <w:jc w:val="center"/>
            </w:pPr>
            <w:r w:rsidRPr="005E0846">
              <w:t>60 - 66</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ED6E66">
            <w:r>
              <w:t>D (</w:t>
            </w:r>
            <w:r w:rsidRPr="005E0846">
              <w:t>Poor</w:t>
            </w:r>
            <w:r>
              <w:t>)</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ED6E66">
            <w:pPr>
              <w:jc w:val="center"/>
            </w:pPr>
            <w:r w:rsidRPr="005E0846">
              <w:t>1.0</w:t>
            </w:r>
          </w:p>
        </w:tc>
      </w:tr>
      <w:tr w:rsidR="00607ECE" w:rsidRPr="007460CE" w:rsidTr="00607ECE">
        <w:tblPrEx>
          <w:shd w:val="clear" w:color="auto" w:fill="auto"/>
        </w:tblPrEx>
        <w:trPr>
          <w:trHeight w:val="297"/>
          <w:jc w:val="center"/>
        </w:trPr>
        <w:tc>
          <w:tcPr>
            <w:tcW w:w="4987" w:type="dxa"/>
            <w:gridSpan w:val="2"/>
            <w:tcBorders>
              <w:top w:val="nil"/>
              <w:left w:val="single" w:sz="4" w:space="0" w:color="auto"/>
              <w:bottom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236" w:type="dxa"/>
            <w:vMerge/>
            <w:tcBorders>
              <w:left w:val="single" w:sz="4" w:space="0" w:color="auto"/>
              <w:bottom w:val="single" w:sz="4" w:space="0" w:color="auto"/>
              <w:right w:val="single" w:sz="4" w:space="0" w:color="auto"/>
            </w:tcBorders>
          </w:tcPr>
          <w:p w:rsidR="00607ECE" w:rsidRPr="0076510E" w:rsidRDefault="00607ECE" w:rsidP="00ED6E66">
            <w:pPr>
              <w:jc w:val="center"/>
              <w:rPr>
                <w:rFonts w:ascii="Verdana" w:hAnsi="Verdana" w:cstheme="majorBidi"/>
                <w:color w:val="FF0000"/>
                <w:sz w:val="18"/>
                <w:szCs w:val="18"/>
              </w:rPr>
            </w:pPr>
          </w:p>
        </w:tc>
        <w:tc>
          <w:tcPr>
            <w:tcW w:w="1213" w:type="dxa"/>
            <w:tcBorders>
              <w:top w:val="single" w:sz="4" w:space="0" w:color="auto"/>
              <w:left w:val="single" w:sz="4" w:space="0" w:color="auto"/>
              <w:bottom w:val="single" w:sz="4" w:space="0" w:color="auto"/>
              <w:right w:val="single" w:sz="4" w:space="0" w:color="auto"/>
            </w:tcBorders>
          </w:tcPr>
          <w:p w:rsidR="00607ECE" w:rsidRPr="005E0846" w:rsidRDefault="00607ECE" w:rsidP="00ED6E66">
            <w:pPr>
              <w:jc w:val="center"/>
            </w:pPr>
            <w:r w:rsidRPr="005E0846">
              <w:t>Below 60</w:t>
            </w:r>
          </w:p>
        </w:tc>
        <w:tc>
          <w:tcPr>
            <w:tcW w:w="1410" w:type="dxa"/>
            <w:tcBorders>
              <w:top w:val="single" w:sz="4" w:space="0" w:color="auto"/>
              <w:left w:val="single" w:sz="8" w:space="0" w:color="000000"/>
              <w:bottom w:val="single" w:sz="4" w:space="0" w:color="auto"/>
              <w:right w:val="single" w:sz="4" w:space="0" w:color="auto"/>
            </w:tcBorders>
          </w:tcPr>
          <w:p w:rsidR="00607ECE" w:rsidRPr="005E0846" w:rsidRDefault="00607ECE" w:rsidP="00ED6E66">
            <w:r>
              <w:t>F  (</w:t>
            </w:r>
            <w:r w:rsidRPr="005E0846">
              <w:t>Failure</w:t>
            </w:r>
            <w:r>
              <w:t>)</w:t>
            </w:r>
          </w:p>
        </w:tc>
        <w:tc>
          <w:tcPr>
            <w:tcW w:w="1517" w:type="dxa"/>
            <w:tcBorders>
              <w:top w:val="single" w:sz="4" w:space="0" w:color="auto"/>
              <w:left w:val="single" w:sz="8" w:space="0" w:color="000000"/>
              <w:bottom w:val="single" w:sz="4" w:space="0" w:color="auto"/>
              <w:right w:val="single" w:sz="4" w:space="0" w:color="auto"/>
            </w:tcBorders>
          </w:tcPr>
          <w:p w:rsidR="00607ECE" w:rsidRPr="005E0846" w:rsidRDefault="00607ECE" w:rsidP="00ED6E66">
            <w:pPr>
              <w:jc w:val="center"/>
            </w:pPr>
            <w:r w:rsidRPr="005E0846">
              <w:t>0.0</w:t>
            </w:r>
          </w:p>
        </w:tc>
      </w:tr>
    </w:tbl>
    <w:p w:rsidR="00A268B6" w:rsidRPr="00785A71" w:rsidRDefault="00A268B6" w:rsidP="00547C67">
      <w:pPr>
        <w:spacing w:after="0" w:line="240" w:lineRule="auto"/>
        <w:rPr>
          <w:rFonts w:ascii="Cambria" w:hAnsi="Cambria" w:cs="Times New Roman"/>
          <w:rtl/>
        </w:rPr>
      </w:pPr>
    </w:p>
    <w:p w:rsidR="00547C67" w:rsidRDefault="00547C67" w:rsidP="00547C67">
      <w:pPr>
        <w:spacing w:after="0" w:line="240" w:lineRule="auto"/>
        <w:rPr>
          <w:rFonts w:ascii="Cambria" w:hAnsi="Cambria" w:cs="Times New Roman"/>
        </w:rPr>
      </w:pPr>
    </w:p>
    <w:p w:rsidR="00F5408B" w:rsidRPr="00E87D04" w:rsidRDefault="00674BD1" w:rsidP="00547C67">
      <w:pPr>
        <w:spacing w:after="0" w:line="240" w:lineRule="auto"/>
        <w:rPr>
          <w:rFonts w:ascii="Cambria" w:hAnsi="Cambria" w:cs="Times New Roman"/>
          <w:b/>
          <w:sz w:val="24"/>
          <w:szCs w:val="24"/>
        </w:rPr>
      </w:pPr>
      <w:r w:rsidRPr="00E87D04">
        <w:rPr>
          <w:rFonts w:ascii="Cambria" w:hAnsi="Cambria" w:cs="Times New Roman"/>
          <w:b/>
          <w:i/>
          <w:sz w:val="24"/>
          <w:szCs w:val="24"/>
        </w:rPr>
        <w:t>Important note:</w:t>
      </w:r>
      <w:r w:rsidRPr="00E87D04">
        <w:rPr>
          <w:rFonts w:ascii="Cambria" w:hAnsi="Cambria" w:cs="Times New Roman"/>
          <w:b/>
          <w:sz w:val="24"/>
          <w:szCs w:val="24"/>
        </w:rPr>
        <w:t xml:space="preserve"> Assessment strategy may change depending on the directives of UGC and NSU.  </w:t>
      </w:r>
    </w:p>
    <w:p w:rsidR="00F5408B" w:rsidRPr="00785A71" w:rsidRDefault="00F5408B" w:rsidP="00547C67">
      <w:pPr>
        <w:spacing w:after="0" w:line="240" w:lineRule="auto"/>
        <w:rPr>
          <w:rFonts w:ascii="Cambria" w:hAnsi="Cambria" w:cs="Times New Roman"/>
        </w:rPr>
      </w:pPr>
    </w:p>
    <w:tbl>
      <w:tblPr>
        <w:tblStyle w:val="TableGrid"/>
        <w:tblW w:w="10364" w:type="dxa"/>
        <w:tblInd w:w="-176" w:type="dxa"/>
        <w:shd w:val="clear" w:color="auto" w:fill="D9D9D9" w:themeFill="background1" w:themeFillShade="D9"/>
        <w:tblLook w:val="04A0" w:firstRow="1" w:lastRow="0" w:firstColumn="1" w:lastColumn="0" w:noHBand="0" w:noVBand="1"/>
      </w:tblPr>
      <w:tblGrid>
        <w:gridCol w:w="10364"/>
      </w:tblGrid>
      <w:tr w:rsidR="008276E3" w:rsidRPr="00785A71" w:rsidTr="00B27509">
        <w:trPr>
          <w:trHeight w:val="396"/>
        </w:trPr>
        <w:tc>
          <w:tcPr>
            <w:tcW w:w="10364" w:type="dxa"/>
            <w:tcBorders>
              <w:top w:val="single" w:sz="4" w:space="0" w:color="auto"/>
              <w:left w:val="nil"/>
              <w:bottom w:val="single" w:sz="4" w:space="0" w:color="auto"/>
              <w:right w:val="nil"/>
            </w:tcBorders>
            <w:shd w:val="clear" w:color="auto" w:fill="D9D9D9" w:themeFill="background1" w:themeFillShade="D9"/>
          </w:tcPr>
          <w:p w:rsidR="008276E3" w:rsidRPr="00785A71" w:rsidRDefault="008276E3" w:rsidP="00CA5E12">
            <w:pPr>
              <w:pStyle w:val="Title"/>
              <w:widowControl/>
              <w:spacing w:after="0" w:line="240" w:lineRule="auto"/>
              <w:jc w:val="left"/>
              <w:rPr>
                <w:rFonts w:ascii="Cambria" w:hAnsi="Cambria"/>
                <w:sz w:val="22"/>
                <w:szCs w:val="22"/>
                <w:u w:val="none"/>
              </w:rPr>
            </w:pPr>
            <w:r w:rsidRPr="00785A71">
              <w:rPr>
                <w:rFonts w:ascii="Cambria" w:hAnsi="Cambria"/>
                <w:sz w:val="22"/>
                <w:szCs w:val="22"/>
                <w:u w:val="none"/>
              </w:rPr>
              <w:t>Classroom Rules of Conduct</w:t>
            </w:r>
          </w:p>
          <w:p w:rsidR="008276E3" w:rsidRPr="00785A71" w:rsidRDefault="008276E3" w:rsidP="00C7253B">
            <w:pPr>
              <w:pStyle w:val="Title"/>
              <w:widowControl/>
              <w:spacing w:after="0" w:line="240" w:lineRule="auto"/>
              <w:jc w:val="left"/>
              <w:rPr>
                <w:rFonts w:ascii="Cambria" w:hAnsi="Cambria"/>
                <w:sz w:val="22"/>
                <w:szCs w:val="22"/>
                <w:u w:val="none"/>
              </w:rPr>
            </w:pPr>
          </w:p>
        </w:tc>
      </w:tr>
      <w:tr w:rsidR="008276E3" w:rsidRPr="00785A71" w:rsidTr="00B27509">
        <w:tblPrEx>
          <w:tblBorders>
            <w:left w:val="none" w:sz="0" w:space="0" w:color="auto"/>
            <w:bottom w:val="none" w:sz="0" w:space="0" w:color="auto"/>
            <w:right w:val="none" w:sz="0" w:space="0" w:color="auto"/>
          </w:tblBorders>
        </w:tblPrEx>
        <w:trPr>
          <w:trHeight w:val="1241"/>
        </w:trPr>
        <w:tc>
          <w:tcPr>
            <w:tcW w:w="10364" w:type="dxa"/>
            <w:tcBorders>
              <w:bottom w:val="nil"/>
              <w:right w:val="nil"/>
            </w:tcBorders>
            <w:shd w:val="clear" w:color="auto" w:fill="auto"/>
          </w:tcPr>
          <w:p w:rsidR="00993D26" w:rsidRDefault="00993D26" w:rsidP="00993D26">
            <w:pPr>
              <w:pStyle w:val="ListParagraph"/>
              <w:jc w:val="both"/>
              <w:rPr>
                <w:rFonts w:ascii="Cambria" w:hAnsi="Cambria" w:cs="Times New Roman"/>
              </w:rPr>
            </w:pPr>
          </w:p>
          <w:p w:rsidR="00D24D85" w:rsidRPr="00785A71" w:rsidRDefault="006401FB" w:rsidP="00D24D85">
            <w:pPr>
              <w:pStyle w:val="ListParagraph"/>
              <w:numPr>
                <w:ilvl w:val="0"/>
                <w:numId w:val="35"/>
              </w:numPr>
              <w:jc w:val="both"/>
              <w:rPr>
                <w:rFonts w:ascii="Cambria" w:hAnsi="Cambria" w:cs="Times New Roman"/>
              </w:rPr>
            </w:pPr>
            <w:r w:rsidRPr="00785A71">
              <w:rPr>
                <w:rFonts w:ascii="Cambria" w:hAnsi="Cambria" w:cs="Times New Roman"/>
              </w:rPr>
              <w:t>E</w:t>
            </w:r>
            <w:r w:rsidR="00D24D85" w:rsidRPr="00785A71">
              <w:rPr>
                <w:rFonts w:ascii="Cambria" w:hAnsi="Cambria" w:cs="Times New Roman"/>
              </w:rPr>
              <w:t>lectronic devices e.g</w:t>
            </w:r>
            <w:r w:rsidR="00D24D85" w:rsidRPr="00785A71">
              <w:rPr>
                <w:rFonts w:ascii="Cambria" w:hAnsi="Cambria" w:cs="Times New Roman"/>
                <w:b/>
              </w:rPr>
              <w:t>. cell phone</w:t>
            </w:r>
            <w:r w:rsidR="00D24D85" w:rsidRPr="00785A71">
              <w:rPr>
                <w:rFonts w:ascii="Cambria" w:hAnsi="Cambria" w:cs="Times New Roman"/>
              </w:rPr>
              <w:t>,</w:t>
            </w:r>
            <w:r w:rsidR="00D24D85" w:rsidRPr="00785A71">
              <w:rPr>
                <w:rFonts w:ascii="Cambria" w:hAnsi="Cambria" w:cs="Times New Roman"/>
                <w:b/>
                <w:bCs/>
              </w:rPr>
              <w:t xml:space="preserve"> notepad, iPad, iPod, mp3, etc</w:t>
            </w:r>
            <w:r w:rsidR="00FD501A">
              <w:rPr>
                <w:rFonts w:ascii="Cambria" w:hAnsi="Cambria" w:cs="Times New Roman"/>
                <w:b/>
                <w:bCs/>
              </w:rPr>
              <w:t xml:space="preserve"> </w:t>
            </w:r>
            <w:r w:rsidR="00D24D85" w:rsidRPr="00785A71">
              <w:rPr>
                <w:rFonts w:ascii="Cambria" w:hAnsi="Cambria" w:cs="Times New Roman"/>
                <w:bCs/>
              </w:rPr>
              <w:t>are strictly prohibited</w:t>
            </w:r>
            <w:r w:rsidR="00D24D85" w:rsidRPr="00785A71">
              <w:rPr>
                <w:rFonts w:ascii="Cambria" w:hAnsi="Cambria" w:cs="Times New Roman"/>
              </w:rPr>
              <w:t xml:space="preserve"> in the class. </w:t>
            </w:r>
          </w:p>
          <w:p w:rsidR="00D24D85" w:rsidRPr="00785A71" w:rsidRDefault="00D24D85" w:rsidP="00D24D85">
            <w:pPr>
              <w:pStyle w:val="ListParagraph"/>
              <w:tabs>
                <w:tab w:val="left" w:pos="1615"/>
              </w:tabs>
              <w:ind w:left="426"/>
              <w:jc w:val="both"/>
              <w:rPr>
                <w:rFonts w:ascii="Cambria" w:hAnsi="Cambria" w:cs="Times New Roman"/>
                <w:rtl/>
              </w:rPr>
            </w:pPr>
            <w:r w:rsidRPr="00785A71">
              <w:rPr>
                <w:rFonts w:ascii="Cambria" w:hAnsi="Cambria" w:cs="Times New Roman"/>
              </w:rPr>
              <w:tab/>
            </w:r>
          </w:p>
          <w:p w:rsidR="00D24D85" w:rsidRPr="00785A71" w:rsidRDefault="00D24D85" w:rsidP="00D24D85">
            <w:pPr>
              <w:pStyle w:val="ListParagraph"/>
              <w:numPr>
                <w:ilvl w:val="0"/>
                <w:numId w:val="35"/>
              </w:numPr>
              <w:jc w:val="both"/>
              <w:rPr>
                <w:rFonts w:ascii="Cambria" w:hAnsi="Cambria" w:cs="Times New Roman"/>
              </w:rPr>
            </w:pPr>
            <w:r w:rsidRPr="00785A71">
              <w:rPr>
                <w:rFonts w:ascii="Cambria" w:hAnsi="Cambria" w:cs="Times New Roman"/>
              </w:rPr>
              <w:t>It is imperative that the students maintain absolute discipline in class.</w:t>
            </w:r>
            <w:r w:rsidR="000102EF" w:rsidRPr="00785A71">
              <w:rPr>
                <w:rFonts w:ascii="Cambria" w:hAnsi="Cambria" w:cs="Times New Roman"/>
              </w:rPr>
              <w:t xml:space="preserve"> </w:t>
            </w:r>
            <w:r w:rsidRPr="00785A71">
              <w:rPr>
                <w:rFonts w:ascii="Cambria" w:hAnsi="Cambria" w:cs="Times New Roman"/>
              </w:rPr>
              <w:t xml:space="preserve">Students are also expected to arrive on time for the class, as frequent late attendance will not be accepted. </w:t>
            </w:r>
          </w:p>
          <w:p w:rsidR="008276E3" w:rsidRPr="00785A71" w:rsidRDefault="008276E3" w:rsidP="00C54F19">
            <w:pPr>
              <w:jc w:val="both"/>
              <w:rPr>
                <w:rFonts w:ascii="Cambria" w:hAnsi="Cambria" w:cs="Times New Roman"/>
              </w:rPr>
            </w:pPr>
          </w:p>
          <w:p w:rsidR="008276E3" w:rsidRPr="00785A71" w:rsidRDefault="008276E3" w:rsidP="00A623D8">
            <w:pPr>
              <w:pStyle w:val="ListParagraph"/>
              <w:numPr>
                <w:ilvl w:val="0"/>
                <w:numId w:val="35"/>
              </w:numPr>
              <w:jc w:val="both"/>
              <w:rPr>
                <w:rFonts w:ascii="Cambria" w:hAnsi="Cambria" w:cs="Times New Roman"/>
                <w:b/>
                <w:bCs/>
              </w:rPr>
            </w:pPr>
            <w:r w:rsidRPr="00785A71">
              <w:rPr>
                <w:rFonts w:ascii="Cambria" w:hAnsi="Cambria" w:cs="Times New Roman"/>
                <w:b/>
                <w:bCs/>
              </w:rPr>
              <w:t xml:space="preserve">Academic Integrity Policy: </w:t>
            </w:r>
            <w:r w:rsidR="00CA2446" w:rsidRPr="00785A71">
              <w:rPr>
                <w:rFonts w:ascii="Cambria" w:hAnsi="Cambria" w:cs="Times New Roman"/>
              </w:rPr>
              <w:t xml:space="preserve">Department of Mathematics and Physics </w:t>
            </w:r>
            <w:r w:rsidRPr="00785A71">
              <w:rPr>
                <w:rFonts w:ascii="Cambria" w:hAnsi="Cambria" w:cs="Times New Roman"/>
              </w:rPr>
              <w:t>does not tolerate academic dishonesty by its students.  At minimum, students must not be involved in cheating, copyright infringement, submitting the same work in multiple courses, significant collaboration with other individuals outside of sanctioned group activities, and fabrication</w:t>
            </w:r>
            <w:r w:rsidR="00657390" w:rsidRPr="00785A71">
              <w:rPr>
                <w:rFonts w:ascii="Cambria" w:hAnsi="Cambria" w:cs="Times New Roman"/>
              </w:rPr>
              <w:t>s</w:t>
            </w:r>
            <w:r w:rsidRPr="00785A71">
              <w:rPr>
                <w:rFonts w:ascii="Cambria" w:hAnsi="Cambria" w:cs="Times New Roman"/>
              </w:rPr>
              <w:t>.</w:t>
            </w:r>
          </w:p>
          <w:p w:rsidR="008276E3" w:rsidRPr="00785A71" w:rsidRDefault="008276E3" w:rsidP="00C54F19">
            <w:pPr>
              <w:tabs>
                <w:tab w:val="num" w:pos="567"/>
              </w:tabs>
              <w:ind w:left="567" w:hanging="10"/>
              <w:jc w:val="both"/>
              <w:rPr>
                <w:rFonts w:ascii="Cambria" w:hAnsi="Cambria" w:cs="Times New Roman"/>
              </w:rPr>
            </w:pPr>
          </w:p>
          <w:p w:rsidR="008276E3" w:rsidRPr="00785A71" w:rsidRDefault="008276E3" w:rsidP="007E5C92">
            <w:pPr>
              <w:tabs>
                <w:tab w:val="num" w:pos="851"/>
              </w:tabs>
              <w:ind w:left="318"/>
              <w:jc w:val="both"/>
              <w:rPr>
                <w:rFonts w:ascii="Cambria" w:hAnsi="Cambria" w:cs="Times New Roman"/>
              </w:rPr>
            </w:pPr>
            <w:r w:rsidRPr="00785A71">
              <w:rPr>
                <w:rFonts w:ascii="Cambria" w:hAnsi="Cambria" w:cs="Times New Roman"/>
              </w:rPr>
              <w:t>Student</w:t>
            </w:r>
            <w:r w:rsidR="007E5C92" w:rsidRPr="00785A71">
              <w:rPr>
                <w:rFonts w:ascii="Cambria" w:hAnsi="Cambria" w:cs="Times New Roman"/>
              </w:rPr>
              <w:t>s</w:t>
            </w:r>
            <w:r w:rsidRPr="00785A71">
              <w:rPr>
                <w:rFonts w:ascii="Cambria" w:hAnsi="Cambria" w:cs="Times New Roman"/>
              </w:rPr>
              <w:t xml:space="preserve"> are advised that violations of the Student Integrity Code will be treated seriously, with</w:t>
            </w:r>
            <w:r w:rsidR="00FE2F59">
              <w:rPr>
                <w:rFonts w:ascii="Cambria" w:hAnsi="Cambria" w:cs="Times New Roman"/>
              </w:rPr>
              <w:t xml:space="preserve"> </w:t>
            </w:r>
            <w:r w:rsidRPr="00785A71">
              <w:rPr>
                <w:rFonts w:ascii="Cambria" w:hAnsi="Cambria" w:cs="Times New Roman"/>
              </w:rPr>
              <w:t xml:space="preserve">special attention given to repeated offences. </w:t>
            </w:r>
          </w:p>
          <w:p w:rsidR="008276E3" w:rsidRPr="00785A71" w:rsidRDefault="008276E3" w:rsidP="00C54F19">
            <w:pPr>
              <w:ind w:left="567"/>
              <w:jc w:val="both"/>
              <w:rPr>
                <w:rFonts w:ascii="Cambria" w:hAnsi="Cambria" w:cs="Times New Roman"/>
                <w:i/>
                <w:iCs/>
              </w:rPr>
            </w:pPr>
          </w:p>
          <w:p w:rsidR="008276E3" w:rsidRPr="00785A71" w:rsidRDefault="007E5C92" w:rsidP="00C54F19">
            <w:pPr>
              <w:ind w:left="318"/>
              <w:jc w:val="both"/>
              <w:rPr>
                <w:rFonts w:ascii="Cambria" w:hAnsi="Cambria" w:cs="Times New Roman"/>
              </w:rPr>
            </w:pPr>
            <w:r w:rsidRPr="00785A71">
              <w:rPr>
                <w:rFonts w:ascii="Cambria" w:hAnsi="Cambria" w:cs="Times New Roman"/>
              </w:rPr>
              <w:t>Please Refer to NSU</w:t>
            </w:r>
            <w:r w:rsidR="008276E3" w:rsidRPr="00785A71">
              <w:rPr>
                <w:rFonts w:ascii="Cambria" w:hAnsi="Cambria" w:cs="Times New Roman"/>
              </w:rPr>
              <w:t xml:space="preserve"> Student Handbook, Sections: “Disciplinary Actions” and “Procedures and Guidelines”.</w:t>
            </w:r>
          </w:p>
          <w:p w:rsidR="00F22DDF" w:rsidRDefault="00F22DDF" w:rsidP="00175CD6">
            <w:pPr>
              <w:jc w:val="both"/>
              <w:rPr>
                <w:rFonts w:ascii="Cambria" w:hAnsi="Cambria" w:cs="Times New Roman"/>
              </w:rPr>
            </w:pPr>
          </w:p>
          <w:p w:rsidR="00D244D6" w:rsidRPr="00785A71" w:rsidRDefault="00D244D6" w:rsidP="00175CD6">
            <w:pPr>
              <w:jc w:val="both"/>
              <w:rPr>
                <w:rFonts w:ascii="Cambria" w:hAnsi="Cambria" w:cs="Times New Roman"/>
              </w:rPr>
            </w:pPr>
          </w:p>
        </w:tc>
      </w:tr>
    </w:tbl>
    <w:p w:rsidR="00547C67" w:rsidRPr="00785A71" w:rsidRDefault="00547C67" w:rsidP="00547C6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Cambria" w:hAnsi="Cambria"/>
          <w:color w:val="000000"/>
          <w:sz w:val="22"/>
          <w:szCs w:val="22"/>
        </w:rPr>
      </w:pPr>
    </w:p>
    <w:tbl>
      <w:tblPr>
        <w:tblStyle w:val="TableGrid"/>
        <w:tblW w:w="10364" w:type="dxa"/>
        <w:tblInd w:w="-176" w:type="dxa"/>
        <w:shd w:val="clear" w:color="auto" w:fill="D9D9D9" w:themeFill="background1" w:themeFillShade="D9"/>
        <w:tblLook w:val="04A0" w:firstRow="1" w:lastRow="0" w:firstColumn="1" w:lastColumn="0" w:noHBand="0" w:noVBand="1"/>
      </w:tblPr>
      <w:tblGrid>
        <w:gridCol w:w="10364"/>
      </w:tblGrid>
      <w:tr w:rsidR="008276E3" w:rsidRPr="00785A71" w:rsidTr="00C15D98">
        <w:tc>
          <w:tcPr>
            <w:tcW w:w="10364" w:type="dxa"/>
            <w:tcBorders>
              <w:top w:val="single" w:sz="4" w:space="0" w:color="auto"/>
              <w:left w:val="nil"/>
              <w:bottom w:val="single" w:sz="4" w:space="0" w:color="auto"/>
              <w:right w:val="nil"/>
            </w:tcBorders>
            <w:shd w:val="clear" w:color="auto" w:fill="D9D9D9" w:themeFill="background1" w:themeFillShade="D9"/>
          </w:tcPr>
          <w:p w:rsidR="008276E3" w:rsidRPr="00785A71" w:rsidRDefault="008276E3" w:rsidP="002A46CC">
            <w:pPr>
              <w:pStyle w:val="Title"/>
              <w:widowControl/>
              <w:spacing w:after="0" w:line="240" w:lineRule="auto"/>
              <w:jc w:val="left"/>
              <w:rPr>
                <w:rFonts w:ascii="Cambria" w:hAnsi="Cambria"/>
                <w:sz w:val="22"/>
                <w:szCs w:val="22"/>
                <w:u w:val="none"/>
              </w:rPr>
            </w:pPr>
            <w:r w:rsidRPr="00785A71">
              <w:rPr>
                <w:rFonts w:ascii="Cambria" w:hAnsi="Cambria"/>
                <w:sz w:val="22"/>
                <w:szCs w:val="22"/>
                <w:u w:val="none"/>
              </w:rPr>
              <w:t>Exams &amp; Make Up Policy</w:t>
            </w:r>
          </w:p>
          <w:p w:rsidR="008276E3" w:rsidRPr="00785A71" w:rsidRDefault="008276E3" w:rsidP="00C7253B">
            <w:pPr>
              <w:pStyle w:val="Title"/>
              <w:widowControl/>
              <w:spacing w:after="0" w:line="240" w:lineRule="auto"/>
              <w:jc w:val="left"/>
              <w:rPr>
                <w:rFonts w:ascii="Cambria" w:hAnsi="Cambria"/>
                <w:sz w:val="22"/>
                <w:szCs w:val="22"/>
                <w:u w:val="none"/>
              </w:rPr>
            </w:pPr>
          </w:p>
        </w:tc>
      </w:tr>
      <w:tr w:rsidR="008276E3" w:rsidRPr="00785A71" w:rsidTr="00C15D98">
        <w:tblPrEx>
          <w:tblBorders>
            <w:left w:val="none" w:sz="0" w:space="0" w:color="auto"/>
            <w:bottom w:val="none" w:sz="0" w:space="0" w:color="auto"/>
            <w:right w:val="none" w:sz="0" w:space="0" w:color="auto"/>
          </w:tblBorders>
        </w:tblPrEx>
        <w:trPr>
          <w:trHeight w:val="1112"/>
        </w:trPr>
        <w:tc>
          <w:tcPr>
            <w:tcW w:w="10364" w:type="dxa"/>
            <w:tcBorders>
              <w:right w:val="nil"/>
            </w:tcBorders>
            <w:shd w:val="clear" w:color="auto" w:fill="auto"/>
          </w:tcPr>
          <w:p w:rsidR="00206924" w:rsidRDefault="00206924" w:rsidP="00EF2106">
            <w:pPr>
              <w:jc w:val="both"/>
              <w:rPr>
                <w:rFonts w:ascii="Cambria" w:hAnsi="Cambria" w:cs="Times New Roman"/>
                <w:bCs/>
              </w:rPr>
            </w:pPr>
          </w:p>
          <w:p w:rsidR="00EF2106" w:rsidRPr="00512695" w:rsidRDefault="00713713" w:rsidP="00EF2106">
            <w:pPr>
              <w:jc w:val="both"/>
              <w:rPr>
                <w:rFonts w:ascii="Cambria" w:hAnsi="Cambria" w:cs="Times New Roman"/>
              </w:rPr>
            </w:pPr>
            <w:r>
              <w:rPr>
                <w:rFonts w:ascii="Cambria" w:hAnsi="Cambria" w:cs="Times New Roman"/>
                <w:bCs/>
              </w:rPr>
              <w:t>Three</w:t>
            </w:r>
            <w:r w:rsidRPr="00785A71">
              <w:rPr>
                <w:rFonts w:ascii="Cambria" w:hAnsi="Cambria" w:cs="Times New Roman"/>
                <w:bCs/>
              </w:rPr>
              <w:t xml:space="preserve"> quizzes will be taken (best </w:t>
            </w:r>
            <w:r w:rsidRPr="00785A71">
              <w:rPr>
                <w:rFonts w:ascii="Cambria" w:hAnsi="Cambria" w:cs="Times New Roman"/>
                <w:b/>
                <w:bCs/>
              </w:rPr>
              <w:t>T</w:t>
            </w:r>
            <w:r>
              <w:rPr>
                <w:rFonts w:ascii="Cambria" w:hAnsi="Cambria" w:cs="Times New Roman"/>
                <w:b/>
                <w:bCs/>
              </w:rPr>
              <w:t>wo</w:t>
            </w:r>
            <w:r>
              <w:rPr>
                <w:rFonts w:ascii="Cambria" w:hAnsi="Cambria" w:cs="Times New Roman"/>
                <w:bCs/>
              </w:rPr>
              <w:t xml:space="preserve"> will be considered</w:t>
            </w:r>
            <w:r w:rsidR="00F554B4">
              <w:rPr>
                <w:rFonts w:ascii="Cambria" w:hAnsi="Cambria" w:cs="Times New Roman"/>
                <w:bCs/>
              </w:rPr>
              <w:t xml:space="preserve"> without delay submission</w:t>
            </w:r>
            <w:r>
              <w:rPr>
                <w:rFonts w:ascii="Cambria" w:hAnsi="Cambria" w:cs="Times New Roman"/>
                <w:bCs/>
              </w:rPr>
              <w:t>)</w:t>
            </w:r>
            <w:r w:rsidR="00A623D8" w:rsidRPr="00785A71">
              <w:rPr>
                <w:rFonts w:ascii="Cambria" w:hAnsi="Cambria" w:cs="Times New Roman"/>
                <w:bCs/>
              </w:rPr>
              <w:t xml:space="preserve">. </w:t>
            </w:r>
            <w:r w:rsidR="00A623D8" w:rsidRPr="00785A71">
              <w:rPr>
                <w:rFonts w:ascii="Cambria" w:hAnsi="Cambria" w:cs="Times New Roman"/>
                <w:b/>
                <w:bCs/>
              </w:rPr>
              <w:t xml:space="preserve">NO makeup for quizzes will be taken under any circumstances. </w:t>
            </w:r>
            <w:r w:rsidR="00F554B4">
              <w:rPr>
                <w:rFonts w:ascii="Cambria" w:hAnsi="Cambria" w:cs="Times New Roman"/>
                <w:bCs/>
              </w:rPr>
              <w:t xml:space="preserve">If a student misses </w:t>
            </w:r>
            <w:r w:rsidR="00C554A0" w:rsidRPr="00785A71">
              <w:rPr>
                <w:rFonts w:ascii="Cambria" w:hAnsi="Cambria" w:cs="Times New Roman"/>
                <w:bCs/>
              </w:rPr>
              <w:t xml:space="preserve">the Midterm exams </w:t>
            </w:r>
            <w:r w:rsidR="00862FEA" w:rsidRPr="00785A71">
              <w:rPr>
                <w:rFonts w:ascii="Cambria" w:hAnsi="Cambria" w:cs="Times New Roman"/>
                <w:b/>
                <w:bCs/>
              </w:rPr>
              <w:t>only</w:t>
            </w:r>
            <w:r w:rsidR="00A623D8" w:rsidRPr="00785A71">
              <w:rPr>
                <w:rFonts w:ascii="Cambria" w:hAnsi="Cambria" w:cs="Times New Roman"/>
                <w:bCs/>
              </w:rPr>
              <w:t xml:space="preserve"> due to extreme emergencies </w:t>
            </w:r>
            <w:r w:rsidR="00A623D8" w:rsidRPr="00785A71">
              <w:rPr>
                <w:rFonts w:ascii="Cambria" w:hAnsi="Cambria" w:cs="Times New Roman"/>
              </w:rPr>
              <w:t>(official material evidence is required)</w:t>
            </w:r>
            <w:r w:rsidR="00C554A0" w:rsidRPr="00785A71">
              <w:rPr>
                <w:rFonts w:ascii="Cambria" w:hAnsi="Cambria" w:cs="Times New Roman"/>
              </w:rPr>
              <w:t xml:space="preserve">, the </w:t>
            </w:r>
            <w:r w:rsidR="00AB33F6" w:rsidRPr="00785A71">
              <w:rPr>
                <w:rFonts w:ascii="Cambria" w:hAnsi="Cambria" w:cs="Times New Roman"/>
              </w:rPr>
              <w:t>instructor will take the decision for his/her makeup</w:t>
            </w:r>
            <w:r w:rsidR="009E4A73" w:rsidRPr="00785A71">
              <w:rPr>
                <w:rFonts w:ascii="Cambria" w:hAnsi="Cambria" w:cs="Times New Roman"/>
              </w:rPr>
              <w:t xml:space="preserve"> exams</w:t>
            </w:r>
            <w:r w:rsidR="00A623D8" w:rsidRPr="00785A71">
              <w:rPr>
                <w:rFonts w:ascii="Cambria" w:hAnsi="Cambria" w:cs="Times New Roman"/>
              </w:rPr>
              <w:t xml:space="preserve">. </w:t>
            </w:r>
            <w:r w:rsidR="00EF2106" w:rsidRPr="00785A71">
              <w:rPr>
                <w:rFonts w:ascii="Cambria" w:hAnsi="Cambria" w:cs="Times New Roman"/>
              </w:rPr>
              <w:t xml:space="preserve">There will be </w:t>
            </w:r>
            <w:r w:rsidR="00EF2106" w:rsidRPr="00785A71">
              <w:rPr>
                <w:rFonts w:ascii="Cambria" w:hAnsi="Cambria" w:cs="Times New Roman"/>
                <w:b/>
              </w:rPr>
              <w:t>no extra question</w:t>
            </w:r>
            <w:r w:rsidR="00EF2106" w:rsidRPr="00785A71">
              <w:rPr>
                <w:rFonts w:ascii="Cambria" w:hAnsi="Cambria" w:cs="Times New Roman"/>
              </w:rPr>
              <w:t xml:space="preserve"> in the Midterm and Final exams, so that students should have to answer all of the questions given in the</w:t>
            </w:r>
            <w:r w:rsidR="00A9184E" w:rsidRPr="00785A71">
              <w:rPr>
                <w:rFonts w:ascii="Cambria" w:hAnsi="Cambria" w:cs="Times New Roman"/>
              </w:rPr>
              <w:t xml:space="preserve"> </w:t>
            </w:r>
            <w:r w:rsidR="005476C9" w:rsidRPr="00512695">
              <w:rPr>
                <w:rFonts w:ascii="Cambria" w:hAnsi="Cambria" w:cs="Times New Roman"/>
              </w:rPr>
              <w:t>question paper</w:t>
            </w:r>
            <w:r w:rsidR="00EF2106" w:rsidRPr="00512695">
              <w:rPr>
                <w:rFonts w:ascii="Cambria" w:hAnsi="Cambria" w:cs="Times New Roman"/>
              </w:rPr>
              <w:t>.</w:t>
            </w:r>
          </w:p>
          <w:p w:rsidR="00A623D8" w:rsidRPr="00785A71" w:rsidRDefault="00A623D8" w:rsidP="00E84AA3">
            <w:pPr>
              <w:jc w:val="both"/>
              <w:rPr>
                <w:rFonts w:ascii="Cambria" w:hAnsi="Cambria" w:cs="Times New Roman"/>
              </w:rPr>
            </w:pPr>
          </w:p>
          <w:p w:rsidR="00220AF4" w:rsidRPr="00785A71" w:rsidRDefault="008276E3" w:rsidP="00E84AA3">
            <w:pPr>
              <w:jc w:val="both"/>
              <w:rPr>
                <w:rFonts w:ascii="Cambria" w:hAnsi="Cambria" w:cs="Times New Roman"/>
              </w:rPr>
            </w:pPr>
            <w:r w:rsidRPr="00785A71">
              <w:rPr>
                <w:rFonts w:ascii="Cambria" w:hAnsi="Cambria" w:cs="Times New Roman"/>
              </w:rPr>
              <w:t xml:space="preserve">Cell phones are </w:t>
            </w:r>
            <w:r w:rsidRPr="00785A71">
              <w:rPr>
                <w:rFonts w:ascii="Cambria" w:hAnsi="Cambria" w:cs="Times New Roman"/>
                <w:b/>
              </w:rPr>
              <w:t>prohibited</w:t>
            </w:r>
            <w:r w:rsidRPr="00785A71">
              <w:rPr>
                <w:rFonts w:ascii="Cambria" w:hAnsi="Cambria" w:cs="Times New Roman"/>
              </w:rPr>
              <w:t xml:space="preserve"> in exam session</w:t>
            </w:r>
            <w:r w:rsidR="00E84AA3" w:rsidRPr="00785A71">
              <w:rPr>
                <w:rFonts w:ascii="Cambria" w:hAnsi="Cambria" w:cs="Times New Roman"/>
              </w:rPr>
              <w:t xml:space="preserve">s. </w:t>
            </w:r>
          </w:p>
        </w:tc>
      </w:tr>
    </w:tbl>
    <w:p w:rsidR="00547C67" w:rsidRPr="00785A71" w:rsidRDefault="00547C67" w:rsidP="00547C67">
      <w:pPr>
        <w:spacing w:after="0" w:line="240" w:lineRule="auto"/>
        <w:rPr>
          <w:rFonts w:ascii="Cambria" w:hAnsi="Cambria" w:cs="Times New Roman"/>
        </w:rPr>
      </w:pPr>
    </w:p>
    <w:tbl>
      <w:tblPr>
        <w:tblStyle w:val="TableGrid"/>
        <w:tblW w:w="10364" w:type="dxa"/>
        <w:tblInd w:w="-176" w:type="dxa"/>
        <w:shd w:val="clear" w:color="auto" w:fill="D9D9D9" w:themeFill="background1" w:themeFillShade="D9"/>
        <w:tblLook w:val="04A0" w:firstRow="1" w:lastRow="0" w:firstColumn="1" w:lastColumn="0" w:noHBand="0" w:noVBand="1"/>
      </w:tblPr>
      <w:tblGrid>
        <w:gridCol w:w="10364"/>
      </w:tblGrid>
      <w:tr w:rsidR="008276E3" w:rsidRPr="00785A71" w:rsidTr="00C15D98">
        <w:tc>
          <w:tcPr>
            <w:tcW w:w="10364" w:type="dxa"/>
            <w:tcBorders>
              <w:top w:val="single" w:sz="4" w:space="0" w:color="auto"/>
              <w:left w:val="nil"/>
              <w:bottom w:val="single" w:sz="4" w:space="0" w:color="auto"/>
              <w:right w:val="nil"/>
            </w:tcBorders>
            <w:shd w:val="clear" w:color="auto" w:fill="D9D9D9" w:themeFill="background1" w:themeFillShade="D9"/>
          </w:tcPr>
          <w:p w:rsidR="008276E3" w:rsidRPr="00785A71" w:rsidRDefault="008276E3" w:rsidP="002A46CC">
            <w:pPr>
              <w:pStyle w:val="Title"/>
              <w:widowControl/>
              <w:spacing w:after="0" w:line="240" w:lineRule="auto"/>
              <w:jc w:val="left"/>
              <w:rPr>
                <w:rFonts w:ascii="Cambria" w:hAnsi="Cambria"/>
                <w:sz w:val="22"/>
                <w:szCs w:val="22"/>
                <w:u w:val="none"/>
                <w:lang w:val="en-US" w:bidi="ar-QA"/>
              </w:rPr>
            </w:pPr>
            <w:r w:rsidRPr="00785A71">
              <w:rPr>
                <w:rFonts w:ascii="Cambria" w:hAnsi="Cambria"/>
                <w:sz w:val="22"/>
                <w:szCs w:val="22"/>
                <w:u w:val="none"/>
              </w:rPr>
              <w:t>Attendance Policy</w:t>
            </w:r>
          </w:p>
          <w:p w:rsidR="008276E3" w:rsidRPr="00785A71" w:rsidRDefault="008276E3" w:rsidP="00C7253B">
            <w:pPr>
              <w:pStyle w:val="Title"/>
              <w:widowControl/>
              <w:spacing w:after="0" w:line="240" w:lineRule="auto"/>
              <w:jc w:val="left"/>
              <w:rPr>
                <w:rFonts w:ascii="Cambria" w:hAnsi="Cambria"/>
                <w:sz w:val="22"/>
                <w:szCs w:val="22"/>
                <w:u w:val="none"/>
              </w:rPr>
            </w:pPr>
          </w:p>
        </w:tc>
      </w:tr>
      <w:tr w:rsidR="008276E3" w:rsidRPr="00785A71" w:rsidTr="00C15D98">
        <w:tblPrEx>
          <w:tblBorders>
            <w:left w:val="none" w:sz="0" w:space="0" w:color="auto"/>
            <w:bottom w:val="none" w:sz="0" w:space="0" w:color="auto"/>
            <w:right w:val="none" w:sz="0" w:space="0" w:color="auto"/>
          </w:tblBorders>
        </w:tblPrEx>
        <w:trPr>
          <w:trHeight w:val="1112"/>
        </w:trPr>
        <w:tc>
          <w:tcPr>
            <w:tcW w:w="10364" w:type="dxa"/>
            <w:tcBorders>
              <w:right w:val="nil"/>
            </w:tcBorders>
            <w:shd w:val="clear" w:color="auto" w:fill="auto"/>
          </w:tcPr>
          <w:p w:rsidR="005D0BA1" w:rsidRPr="00785A71" w:rsidRDefault="005D0BA1" w:rsidP="004C10A9">
            <w:pPr>
              <w:jc w:val="both"/>
              <w:rPr>
                <w:rFonts w:ascii="Cambria" w:hAnsi="Cambria" w:cs="Times New Roman"/>
              </w:rPr>
            </w:pPr>
          </w:p>
          <w:p w:rsidR="00F76E9A" w:rsidRDefault="008276E3" w:rsidP="004C10A9">
            <w:pPr>
              <w:jc w:val="both"/>
              <w:rPr>
                <w:rFonts w:ascii="Cambria" w:hAnsi="Cambria" w:cs="Times New Roman"/>
                <w:bCs/>
              </w:rPr>
            </w:pPr>
            <w:r w:rsidRPr="00785A71">
              <w:rPr>
                <w:rFonts w:ascii="Cambria" w:hAnsi="Cambria" w:cs="Times New Roman"/>
              </w:rPr>
              <w:t xml:space="preserve">Students are required and expected to attend all classes </w:t>
            </w:r>
            <w:r w:rsidR="00A623D8" w:rsidRPr="00785A71">
              <w:rPr>
                <w:rFonts w:ascii="Cambria" w:hAnsi="Cambria" w:cs="Times New Roman"/>
              </w:rPr>
              <w:t xml:space="preserve">regularly and on time </w:t>
            </w:r>
            <w:r w:rsidRPr="00785A71">
              <w:rPr>
                <w:rFonts w:ascii="Cambria" w:hAnsi="Cambria" w:cs="Times New Roman"/>
              </w:rPr>
              <w:t>and participate in class discussion</w:t>
            </w:r>
            <w:r w:rsidR="00E84AA3" w:rsidRPr="00785A71">
              <w:rPr>
                <w:rFonts w:ascii="Cambria" w:hAnsi="Cambria" w:cs="Times New Roman"/>
              </w:rPr>
              <w:t>s.  North South University mandates to fail</w:t>
            </w:r>
            <w:r w:rsidRPr="00785A71">
              <w:rPr>
                <w:rFonts w:ascii="Cambria" w:hAnsi="Cambria" w:cs="Times New Roman"/>
              </w:rPr>
              <w:t xml:space="preserve"> students who are absent 25% or more from their classes, even if such absences are excusable. </w:t>
            </w:r>
            <w:r w:rsidR="00A623D8" w:rsidRPr="00785A71">
              <w:rPr>
                <w:rFonts w:ascii="Cambria" w:hAnsi="Cambria" w:cs="Times New Roman"/>
                <w:bCs/>
              </w:rPr>
              <w:t>If a student misses more than two lectures, marks will be deducted for each day of absence. Absence due to extreme situations will be considered an exception, as per the instructor’s decision. It is the responsibility of the s</w:t>
            </w:r>
            <w:r w:rsidR="006E2FA8" w:rsidRPr="00785A71">
              <w:rPr>
                <w:rFonts w:ascii="Cambria" w:hAnsi="Cambria" w:cs="Times New Roman"/>
                <w:bCs/>
              </w:rPr>
              <w:t>tudent to</w:t>
            </w:r>
            <w:r w:rsidR="00A623D8" w:rsidRPr="00785A71">
              <w:rPr>
                <w:rFonts w:ascii="Cambria" w:hAnsi="Cambria" w:cs="Times New Roman"/>
                <w:bCs/>
              </w:rPr>
              <w:t xml:space="preserve"> become aware of other course-related announcements missed during an absence. </w:t>
            </w:r>
          </w:p>
          <w:p w:rsidR="000E0742" w:rsidRPr="00785A71" w:rsidRDefault="000E0742" w:rsidP="004C10A9">
            <w:pPr>
              <w:jc w:val="both"/>
              <w:rPr>
                <w:rFonts w:ascii="Cambria" w:hAnsi="Cambria" w:cs="Times New Roman"/>
                <w:bCs/>
              </w:rPr>
            </w:pPr>
          </w:p>
          <w:p w:rsidR="008276E3" w:rsidRPr="00785A71" w:rsidRDefault="00297056" w:rsidP="004C10A9">
            <w:pPr>
              <w:jc w:val="both"/>
              <w:rPr>
                <w:rFonts w:ascii="Cambria" w:hAnsi="Cambria" w:cs="Times New Roman"/>
              </w:rPr>
            </w:pPr>
            <w:r w:rsidRPr="00785A71">
              <w:rPr>
                <w:rFonts w:ascii="Cambria" w:hAnsi="Cambria" w:cs="Times New Roman"/>
              </w:rPr>
              <w:t>Please Refer to NS</w:t>
            </w:r>
            <w:r w:rsidR="008276E3" w:rsidRPr="00785A71">
              <w:rPr>
                <w:rFonts w:ascii="Cambria" w:hAnsi="Cambria" w:cs="Times New Roman"/>
              </w:rPr>
              <w:t>U Student Handbook, Section: “Study Principles and Policies”</w:t>
            </w:r>
          </w:p>
          <w:p w:rsidR="005B1E69" w:rsidRPr="00785A71" w:rsidRDefault="005B1E69" w:rsidP="004C10A9">
            <w:pPr>
              <w:jc w:val="both"/>
              <w:rPr>
                <w:rFonts w:ascii="Cambria" w:hAnsi="Cambria" w:cs="Times New Roman"/>
              </w:rPr>
            </w:pPr>
          </w:p>
        </w:tc>
      </w:tr>
      <w:tr w:rsidR="008276E3" w:rsidRPr="00785A71" w:rsidTr="00C15D98">
        <w:tc>
          <w:tcPr>
            <w:tcW w:w="10364" w:type="dxa"/>
            <w:tcBorders>
              <w:top w:val="single" w:sz="4" w:space="0" w:color="auto"/>
              <w:left w:val="nil"/>
              <w:bottom w:val="single" w:sz="4" w:space="0" w:color="auto"/>
              <w:right w:val="nil"/>
            </w:tcBorders>
            <w:shd w:val="clear" w:color="auto" w:fill="D9D9D9" w:themeFill="background1" w:themeFillShade="D9"/>
          </w:tcPr>
          <w:p w:rsidR="008276E3" w:rsidRPr="00785A71" w:rsidRDefault="008276E3" w:rsidP="00DD79A5">
            <w:pPr>
              <w:pStyle w:val="Title"/>
              <w:widowControl/>
              <w:spacing w:after="0" w:line="240" w:lineRule="auto"/>
              <w:jc w:val="left"/>
              <w:rPr>
                <w:rFonts w:ascii="Cambria" w:hAnsi="Cambria"/>
                <w:sz w:val="22"/>
                <w:szCs w:val="22"/>
                <w:u w:val="none"/>
              </w:rPr>
            </w:pPr>
            <w:r w:rsidRPr="00785A71">
              <w:rPr>
                <w:rFonts w:ascii="Cambria" w:hAnsi="Cambria"/>
                <w:sz w:val="22"/>
                <w:szCs w:val="22"/>
              </w:rPr>
              <w:br w:type="page"/>
            </w:r>
            <w:r w:rsidRPr="00785A71">
              <w:rPr>
                <w:rFonts w:ascii="Cambria" w:hAnsi="Cambria"/>
                <w:sz w:val="22"/>
                <w:szCs w:val="22"/>
                <w:u w:val="none"/>
              </w:rPr>
              <w:t>Communication Policy</w:t>
            </w:r>
          </w:p>
          <w:p w:rsidR="008276E3" w:rsidRPr="00785A71" w:rsidRDefault="008276E3" w:rsidP="00C7253B">
            <w:pPr>
              <w:pStyle w:val="Title"/>
              <w:widowControl/>
              <w:spacing w:after="0" w:line="240" w:lineRule="auto"/>
              <w:jc w:val="left"/>
              <w:rPr>
                <w:rFonts w:ascii="Cambria" w:hAnsi="Cambria"/>
                <w:sz w:val="22"/>
                <w:szCs w:val="22"/>
                <w:u w:val="none"/>
              </w:rPr>
            </w:pPr>
          </w:p>
        </w:tc>
      </w:tr>
      <w:tr w:rsidR="008276E3" w:rsidRPr="00785A71" w:rsidTr="00C15D98">
        <w:tblPrEx>
          <w:tblBorders>
            <w:left w:val="none" w:sz="0" w:space="0" w:color="auto"/>
            <w:bottom w:val="none" w:sz="0" w:space="0" w:color="auto"/>
            <w:right w:val="none" w:sz="0" w:space="0" w:color="auto"/>
          </w:tblBorders>
        </w:tblPrEx>
        <w:trPr>
          <w:trHeight w:val="801"/>
        </w:trPr>
        <w:tc>
          <w:tcPr>
            <w:tcW w:w="10364" w:type="dxa"/>
            <w:tcBorders>
              <w:right w:val="nil"/>
            </w:tcBorders>
            <w:shd w:val="clear" w:color="auto" w:fill="auto"/>
          </w:tcPr>
          <w:p w:rsidR="00CB4332" w:rsidRPr="00785A71" w:rsidRDefault="008276E3" w:rsidP="004C70D3">
            <w:pPr>
              <w:jc w:val="both"/>
              <w:rPr>
                <w:rFonts w:ascii="Cambria" w:hAnsi="Cambria" w:cs="Times New Roman"/>
              </w:rPr>
            </w:pPr>
            <w:r w:rsidRPr="00785A71">
              <w:rPr>
                <w:rFonts w:ascii="Cambria" w:hAnsi="Cambria" w:cs="Times New Roman"/>
              </w:rPr>
              <w:t xml:space="preserve">All communications should take place using the instructor’s </w:t>
            </w:r>
            <w:r w:rsidRPr="00785A71">
              <w:rPr>
                <w:rFonts w:ascii="Cambria" w:hAnsi="Cambria" w:cs="Times New Roman"/>
                <w:b/>
              </w:rPr>
              <w:t>email</w:t>
            </w:r>
            <w:r w:rsidRPr="00785A71">
              <w:rPr>
                <w:rFonts w:ascii="Cambria" w:hAnsi="Cambria" w:cs="Times New Roman"/>
              </w:rPr>
              <w:t xml:space="preserve">. Announcements in </w:t>
            </w:r>
            <w:r w:rsidR="004C70D3" w:rsidRPr="00785A71">
              <w:rPr>
                <w:rFonts w:ascii="Cambria" w:hAnsi="Cambria" w:cs="Times New Roman"/>
              </w:rPr>
              <w:t>class</w:t>
            </w:r>
            <w:r w:rsidRPr="00785A71">
              <w:rPr>
                <w:rFonts w:ascii="Cambria" w:hAnsi="Cambria" w:cs="Times New Roman"/>
              </w:rPr>
              <w:t xml:space="preserve"> will override any statement made here or in any other handouts. It is the student’s responsibility t</w:t>
            </w:r>
            <w:r w:rsidR="00297056" w:rsidRPr="00785A71">
              <w:rPr>
                <w:rFonts w:ascii="Cambria" w:hAnsi="Cambria" w:cs="Times New Roman"/>
              </w:rPr>
              <w:t xml:space="preserve">o be aware of any </w:t>
            </w:r>
            <w:r w:rsidRPr="00785A71">
              <w:rPr>
                <w:rFonts w:ascii="Cambria" w:hAnsi="Cambria" w:cs="Times New Roman"/>
              </w:rPr>
              <w:t xml:space="preserve">announcements made </w:t>
            </w:r>
            <w:r w:rsidR="004C70D3" w:rsidRPr="00785A71">
              <w:rPr>
                <w:rFonts w:ascii="Cambria" w:hAnsi="Cambria" w:cs="Times New Roman"/>
              </w:rPr>
              <w:t>in class</w:t>
            </w:r>
            <w:r w:rsidRPr="00785A71">
              <w:rPr>
                <w:rFonts w:ascii="Cambria" w:hAnsi="Cambria" w:cs="Times New Roman"/>
              </w:rPr>
              <w:t>.</w:t>
            </w:r>
          </w:p>
        </w:tc>
      </w:tr>
    </w:tbl>
    <w:p w:rsidR="00547C67" w:rsidRPr="00785A71" w:rsidRDefault="00547C67" w:rsidP="00547C67">
      <w:pPr>
        <w:spacing w:after="0" w:line="240" w:lineRule="auto"/>
        <w:rPr>
          <w:rFonts w:ascii="Cambria" w:hAnsi="Cambria" w:cs="Times New Roman"/>
        </w:rPr>
      </w:pPr>
    </w:p>
    <w:tbl>
      <w:tblPr>
        <w:tblStyle w:val="TableGrid"/>
        <w:tblW w:w="10364" w:type="dxa"/>
        <w:tblInd w:w="-176" w:type="dxa"/>
        <w:shd w:val="clear" w:color="auto" w:fill="D9D9D9" w:themeFill="background1" w:themeFillShade="D9"/>
        <w:tblLook w:val="04A0" w:firstRow="1" w:lastRow="0" w:firstColumn="1" w:lastColumn="0" w:noHBand="0" w:noVBand="1"/>
      </w:tblPr>
      <w:tblGrid>
        <w:gridCol w:w="10364"/>
      </w:tblGrid>
      <w:tr w:rsidR="00164A75" w:rsidRPr="00785A71" w:rsidTr="00C15D98">
        <w:tc>
          <w:tcPr>
            <w:tcW w:w="10364" w:type="dxa"/>
            <w:tcBorders>
              <w:top w:val="single" w:sz="4" w:space="0" w:color="auto"/>
              <w:left w:val="nil"/>
              <w:bottom w:val="single" w:sz="4" w:space="0" w:color="auto"/>
              <w:right w:val="nil"/>
            </w:tcBorders>
            <w:shd w:val="clear" w:color="auto" w:fill="D9D9D9" w:themeFill="background1" w:themeFillShade="D9"/>
          </w:tcPr>
          <w:p w:rsidR="00164A75" w:rsidRPr="00785A71" w:rsidRDefault="00164A75" w:rsidP="00DD79A5">
            <w:pPr>
              <w:pStyle w:val="Title"/>
              <w:widowControl/>
              <w:spacing w:after="0" w:line="240" w:lineRule="auto"/>
              <w:jc w:val="left"/>
              <w:rPr>
                <w:rFonts w:ascii="Cambria" w:hAnsi="Cambria"/>
                <w:sz w:val="22"/>
                <w:szCs w:val="22"/>
                <w:u w:val="none"/>
              </w:rPr>
            </w:pPr>
            <w:r w:rsidRPr="00785A71">
              <w:rPr>
                <w:rFonts w:ascii="Cambria" w:hAnsi="Cambria"/>
                <w:sz w:val="22"/>
                <w:szCs w:val="22"/>
                <w:u w:val="none"/>
              </w:rPr>
              <w:t>Appropriate Use Policy</w:t>
            </w:r>
          </w:p>
          <w:p w:rsidR="00164A75" w:rsidRPr="00785A71" w:rsidRDefault="00164A75" w:rsidP="00C7253B">
            <w:pPr>
              <w:pStyle w:val="Title"/>
              <w:widowControl/>
              <w:spacing w:after="0" w:line="240" w:lineRule="auto"/>
              <w:jc w:val="left"/>
              <w:rPr>
                <w:rFonts w:ascii="Cambria" w:hAnsi="Cambria"/>
                <w:sz w:val="22"/>
                <w:szCs w:val="22"/>
                <w:u w:val="none"/>
              </w:rPr>
            </w:pPr>
          </w:p>
        </w:tc>
      </w:tr>
      <w:tr w:rsidR="00164A75" w:rsidRPr="00785A71" w:rsidTr="00C15D98">
        <w:tblPrEx>
          <w:tblBorders>
            <w:left w:val="none" w:sz="0" w:space="0" w:color="auto"/>
            <w:bottom w:val="none" w:sz="0" w:space="0" w:color="auto"/>
            <w:right w:val="none" w:sz="0" w:space="0" w:color="auto"/>
          </w:tblBorders>
        </w:tblPrEx>
        <w:trPr>
          <w:trHeight w:val="1112"/>
        </w:trPr>
        <w:tc>
          <w:tcPr>
            <w:tcW w:w="10364" w:type="dxa"/>
            <w:tcBorders>
              <w:right w:val="nil"/>
            </w:tcBorders>
            <w:shd w:val="clear" w:color="auto" w:fill="auto"/>
          </w:tcPr>
          <w:p w:rsidR="00164A75" w:rsidRPr="00785A71" w:rsidRDefault="00297056" w:rsidP="00517A29">
            <w:pPr>
              <w:jc w:val="both"/>
              <w:rPr>
                <w:rFonts w:ascii="Cambria" w:hAnsi="Cambria" w:cs="Times New Roman"/>
                <w:rtl/>
                <w:lang w:bidi="ar-QA"/>
              </w:rPr>
            </w:pPr>
            <w:r w:rsidRPr="00785A71">
              <w:rPr>
                <w:rFonts w:ascii="Cambria" w:hAnsi="Cambria" w:cs="Times New Roman"/>
              </w:rPr>
              <w:t>All members of the North South</w:t>
            </w:r>
            <w:r w:rsidR="00164A75" w:rsidRPr="00785A71">
              <w:rPr>
                <w:rFonts w:ascii="Cambria" w:hAnsi="Cambria" w:cs="Times New Roman"/>
              </w:rPr>
              <w:t xml:space="preserve"> University community must use electronic communications in a responsible manner. The University may restrict the use of its computers and network systems</w:t>
            </w:r>
            <w:r w:rsidR="005A12AE" w:rsidRPr="00785A71">
              <w:rPr>
                <w:rFonts w:ascii="Cambria" w:hAnsi="Cambria" w:cs="Times New Roman"/>
              </w:rPr>
              <w:t xml:space="preserve"> for electronic communications subject to violations of </w:t>
            </w:r>
            <w:r w:rsidR="00164A75" w:rsidRPr="00785A71">
              <w:rPr>
                <w:rFonts w:ascii="Cambria" w:hAnsi="Cambria" w:cs="Times New Roman"/>
              </w:rPr>
              <w:t>university policies</w:t>
            </w:r>
            <w:r w:rsidR="005A12AE" w:rsidRPr="00785A71">
              <w:rPr>
                <w:rFonts w:ascii="Cambria" w:hAnsi="Cambria" w:cs="Times New Roman"/>
              </w:rPr>
              <w:t>/codes</w:t>
            </w:r>
            <w:r w:rsidR="00164A75" w:rsidRPr="00785A71">
              <w:rPr>
                <w:rFonts w:ascii="Cambria" w:hAnsi="Cambria" w:cs="Times New Roman"/>
              </w:rPr>
              <w:t xml:space="preserve"> or local</w:t>
            </w:r>
            <w:r w:rsidR="005A12AE" w:rsidRPr="00785A71">
              <w:rPr>
                <w:rFonts w:ascii="Cambria" w:hAnsi="Cambria" w:cs="Times New Roman"/>
              </w:rPr>
              <w:t xml:space="preserve"> laws</w:t>
            </w:r>
            <w:r w:rsidR="00517A29" w:rsidRPr="00785A71">
              <w:rPr>
                <w:rFonts w:ascii="Cambria" w:hAnsi="Cambria" w:cs="Times New Roman"/>
              </w:rPr>
              <w:t xml:space="preserve"> or national laws. Also</w:t>
            </w:r>
            <w:r w:rsidR="00164A75" w:rsidRPr="00785A71">
              <w:rPr>
                <w:rFonts w:ascii="Cambria" w:hAnsi="Cambria" w:cs="Times New Roman"/>
              </w:rPr>
              <w:t xml:space="preserve">, the university reserves the right to limit access to its networks through university-owned or other computers, and to remove or limit access to material posted on university-owned computers. </w:t>
            </w:r>
          </w:p>
        </w:tc>
      </w:tr>
    </w:tbl>
    <w:p w:rsidR="00CA5357" w:rsidRPr="00785A71" w:rsidRDefault="00CA5357" w:rsidP="00547C67">
      <w:pPr>
        <w:spacing w:after="0" w:line="240" w:lineRule="auto"/>
        <w:jc w:val="both"/>
        <w:rPr>
          <w:rFonts w:ascii="Cambria" w:hAnsi="Cambria" w:cs="Times New Roman"/>
        </w:rPr>
      </w:pPr>
    </w:p>
    <w:tbl>
      <w:tblPr>
        <w:tblStyle w:val="TableGrid"/>
        <w:tblW w:w="10364" w:type="dxa"/>
        <w:tblInd w:w="-176" w:type="dxa"/>
        <w:tblBorders>
          <w:left w:val="none" w:sz="0" w:space="0" w:color="auto"/>
          <w:bottom w:val="none" w:sz="0" w:space="0" w:color="auto"/>
          <w:right w:val="none" w:sz="0" w:space="0" w:color="auto"/>
        </w:tblBorders>
        <w:shd w:val="clear" w:color="auto" w:fill="D9D9D9" w:themeFill="background1" w:themeFillShade="D9"/>
        <w:tblLook w:val="04A0" w:firstRow="1" w:lastRow="0" w:firstColumn="1" w:lastColumn="0" w:noHBand="0" w:noVBand="1"/>
      </w:tblPr>
      <w:tblGrid>
        <w:gridCol w:w="10364"/>
      </w:tblGrid>
      <w:tr w:rsidR="00164A75" w:rsidRPr="00785A71" w:rsidTr="00C15D98">
        <w:tc>
          <w:tcPr>
            <w:tcW w:w="10364" w:type="dxa"/>
            <w:tcBorders>
              <w:right w:val="nil"/>
            </w:tcBorders>
            <w:shd w:val="clear" w:color="auto" w:fill="D9D9D9" w:themeFill="background1" w:themeFillShade="D9"/>
          </w:tcPr>
          <w:p w:rsidR="00164A75" w:rsidRPr="00785A71" w:rsidRDefault="00164A75" w:rsidP="0064041C">
            <w:pPr>
              <w:pStyle w:val="Title"/>
              <w:widowControl/>
              <w:spacing w:after="0" w:line="240" w:lineRule="auto"/>
              <w:jc w:val="left"/>
              <w:rPr>
                <w:rFonts w:ascii="Cambria" w:hAnsi="Cambria"/>
                <w:sz w:val="22"/>
                <w:szCs w:val="22"/>
                <w:u w:val="none"/>
                <w:lang w:val="en-US"/>
              </w:rPr>
            </w:pPr>
            <w:r w:rsidRPr="00785A71">
              <w:rPr>
                <w:rFonts w:ascii="Cambria" w:hAnsi="Cambria"/>
                <w:sz w:val="22"/>
                <w:szCs w:val="22"/>
              </w:rPr>
              <w:br w:type="page"/>
            </w:r>
            <w:r w:rsidRPr="00785A71">
              <w:rPr>
                <w:rFonts w:ascii="Cambria" w:hAnsi="Cambria"/>
                <w:sz w:val="22"/>
                <w:szCs w:val="22"/>
                <w:u w:val="none"/>
              </w:rPr>
              <w:t>Students With Special Needs</w:t>
            </w:r>
          </w:p>
          <w:p w:rsidR="00164A75" w:rsidRPr="00785A71" w:rsidRDefault="00164A75" w:rsidP="00C7253B">
            <w:pPr>
              <w:pStyle w:val="Title"/>
              <w:widowControl/>
              <w:spacing w:after="0" w:line="240" w:lineRule="auto"/>
              <w:jc w:val="left"/>
              <w:rPr>
                <w:rFonts w:ascii="Cambria" w:hAnsi="Cambria"/>
                <w:sz w:val="22"/>
                <w:szCs w:val="22"/>
                <w:u w:val="none"/>
              </w:rPr>
            </w:pPr>
          </w:p>
        </w:tc>
      </w:tr>
      <w:tr w:rsidR="00164A75" w:rsidRPr="00785A71" w:rsidTr="00C15D98">
        <w:trPr>
          <w:trHeight w:val="1112"/>
        </w:trPr>
        <w:tc>
          <w:tcPr>
            <w:tcW w:w="10364" w:type="dxa"/>
            <w:tcBorders>
              <w:right w:val="nil"/>
            </w:tcBorders>
            <w:shd w:val="clear" w:color="auto" w:fill="auto"/>
          </w:tcPr>
          <w:p w:rsidR="00164A75" w:rsidRPr="00785A71" w:rsidRDefault="00103253" w:rsidP="00C7253B">
            <w:pPr>
              <w:jc w:val="both"/>
              <w:rPr>
                <w:rFonts w:ascii="Cambria" w:hAnsi="Cambria" w:cs="Times New Roman"/>
              </w:rPr>
            </w:pPr>
            <w:r w:rsidRPr="00785A71">
              <w:rPr>
                <w:rFonts w:ascii="Cambria" w:hAnsi="Cambria" w:cs="Times New Roman"/>
              </w:rPr>
              <w:t>North South University</w:t>
            </w:r>
            <w:r w:rsidR="00CB4332" w:rsidRPr="00785A71">
              <w:rPr>
                <w:rFonts w:ascii="Cambria" w:hAnsi="Cambria" w:cs="Times New Roman"/>
              </w:rPr>
              <w:t xml:space="preserve"> </w:t>
            </w:r>
            <w:r w:rsidRPr="00785A71">
              <w:rPr>
                <w:rFonts w:ascii="Cambria" w:hAnsi="Cambria" w:cs="Times New Roman"/>
              </w:rPr>
              <w:t>will</w:t>
            </w:r>
            <w:r w:rsidR="00164A75" w:rsidRPr="00785A71">
              <w:rPr>
                <w:rFonts w:ascii="Cambria" w:hAnsi="Cambria" w:cs="Times New Roman"/>
              </w:rPr>
              <w:t xml:space="preserve"> provide educational opportunities that ensure fair, appropriate and reasonable accommodation to students who have disabilities/special needs that may affect their ability to participate in course activities or meet course requirements. Students with disabilities a</w:t>
            </w:r>
            <w:r w:rsidRPr="00785A71">
              <w:rPr>
                <w:rFonts w:ascii="Cambria" w:hAnsi="Cambria" w:cs="Times New Roman"/>
              </w:rPr>
              <w:t>re encouraged to contact their i</w:t>
            </w:r>
            <w:r w:rsidR="00164A75" w:rsidRPr="00785A71">
              <w:rPr>
                <w:rFonts w:ascii="Cambria" w:hAnsi="Cambria" w:cs="Times New Roman"/>
              </w:rPr>
              <w:t>nstructor</w:t>
            </w:r>
            <w:r w:rsidRPr="00785A71">
              <w:rPr>
                <w:rFonts w:ascii="Cambria" w:hAnsi="Cambria" w:cs="Times New Roman"/>
              </w:rPr>
              <w:t>s</w:t>
            </w:r>
            <w:r w:rsidR="00CB4332" w:rsidRPr="00785A71">
              <w:rPr>
                <w:rFonts w:ascii="Cambria" w:hAnsi="Cambria" w:cs="Times New Roman"/>
              </w:rPr>
              <w:t xml:space="preserve"> </w:t>
            </w:r>
            <w:r w:rsidRPr="00785A71">
              <w:rPr>
                <w:rFonts w:ascii="Cambria" w:hAnsi="Cambria" w:cs="Times New Roman"/>
              </w:rPr>
              <w:t xml:space="preserve">to ensure that their </w:t>
            </w:r>
            <w:r w:rsidR="00164A75" w:rsidRPr="00785A71">
              <w:rPr>
                <w:rFonts w:ascii="Cambria" w:hAnsi="Cambria" w:cs="Times New Roman"/>
              </w:rPr>
              <w:t>needs are met. The University through its Special Need section will exert all efforts</w:t>
            </w:r>
            <w:r w:rsidRPr="00785A71">
              <w:rPr>
                <w:rFonts w:ascii="Cambria" w:hAnsi="Cambria" w:cs="Times New Roman"/>
              </w:rPr>
              <w:t xml:space="preserve"> to accommodate special</w:t>
            </w:r>
            <w:r w:rsidR="00164A75" w:rsidRPr="00785A71">
              <w:rPr>
                <w:rFonts w:ascii="Cambria" w:hAnsi="Cambria" w:cs="Times New Roman"/>
              </w:rPr>
              <w:t xml:space="preserve"> needs.  </w:t>
            </w:r>
          </w:p>
          <w:p w:rsidR="00FE2F59" w:rsidRDefault="00FE2F59" w:rsidP="00C7253B">
            <w:pPr>
              <w:jc w:val="both"/>
              <w:rPr>
                <w:rFonts w:ascii="Cambria" w:hAnsi="Cambria" w:cs="Times New Roman"/>
                <w:b/>
                <w:u w:val="single"/>
              </w:rPr>
            </w:pPr>
          </w:p>
          <w:p w:rsidR="00164A75" w:rsidRPr="00785A71" w:rsidRDefault="00164A75" w:rsidP="00C7253B">
            <w:pPr>
              <w:jc w:val="both"/>
              <w:rPr>
                <w:rFonts w:ascii="Cambria" w:hAnsi="Cambria" w:cs="Times New Roman"/>
                <w:b/>
                <w:u w:val="single"/>
              </w:rPr>
            </w:pPr>
            <w:r w:rsidRPr="00785A71">
              <w:rPr>
                <w:rFonts w:ascii="Cambria" w:hAnsi="Cambria" w:cs="Times New Roman"/>
                <w:b/>
                <w:u w:val="single"/>
              </w:rPr>
              <w:t>Special Needs Section</w:t>
            </w:r>
          </w:p>
          <w:p w:rsidR="005D0BA1" w:rsidRPr="00785A71" w:rsidRDefault="005D0BA1" w:rsidP="00C7253B">
            <w:pPr>
              <w:jc w:val="both"/>
              <w:rPr>
                <w:rFonts w:ascii="Cambria" w:hAnsi="Cambria" w:cs="Times New Roman"/>
                <w:b/>
                <w:u w:val="single"/>
              </w:rPr>
            </w:pPr>
          </w:p>
          <w:p w:rsidR="0022093C" w:rsidRPr="00785A71" w:rsidRDefault="00164A75" w:rsidP="00C54F19">
            <w:pPr>
              <w:jc w:val="both"/>
              <w:rPr>
                <w:rFonts w:ascii="Cambria" w:hAnsi="Cambria" w:cs="Times New Roman"/>
              </w:rPr>
            </w:pPr>
            <w:r w:rsidRPr="00785A71">
              <w:rPr>
                <w:rFonts w:ascii="Cambria" w:hAnsi="Cambria" w:cs="Times New Roman"/>
              </w:rPr>
              <w:t>T</w:t>
            </w:r>
            <w:r w:rsidR="00547230" w:rsidRPr="00785A71">
              <w:rPr>
                <w:rFonts w:ascii="Cambria" w:hAnsi="Cambria" w:cs="Times New Roman"/>
              </w:rPr>
              <w:t xml:space="preserve">elephones:   </w:t>
            </w:r>
            <w:r w:rsidR="006953ED" w:rsidRPr="00785A71">
              <w:rPr>
                <w:rFonts w:ascii="Cambria" w:hAnsi="Cambria" w:cs="Times New Roman"/>
              </w:rPr>
              <w:t>+88-02-</w:t>
            </w:r>
            <w:r w:rsidR="006953ED" w:rsidRPr="00785A71">
              <w:rPr>
                <w:rStyle w:val="Strong"/>
                <w:rFonts w:ascii="Cambria" w:hAnsi="Cambria" w:cs="Times New Roman"/>
                <w:b w:val="0"/>
              </w:rPr>
              <w:t>5566 8200 ext-1220</w:t>
            </w:r>
          </w:p>
          <w:p w:rsidR="00164A75" w:rsidRPr="00785A71" w:rsidRDefault="00164A75" w:rsidP="00C54F19">
            <w:pPr>
              <w:jc w:val="both"/>
              <w:rPr>
                <w:rFonts w:ascii="Cambria" w:hAnsi="Cambria" w:cs="Times New Roman"/>
              </w:rPr>
            </w:pPr>
            <w:r w:rsidRPr="00785A71">
              <w:rPr>
                <w:rFonts w:ascii="Cambria" w:hAnsi="Cambria" w:cs="Times New Roman"/>
              </w:rPr>
              <w:t>Locat</w:t>
            </w:r>
            <w:r w:rsidR="00547230" w:rsidRPr="00785A71">
              <w:rPr>
                <w:rFonts w:ascii="Cambria" w:hAnsi="Cambria" w:cs="Times New Roman"/>
              </w:rPr>
              <w:t>ion:</w:t>
            </w:r>
            <w:r w:rsidR="00206924">
              <w:rPr>
                <w:rFonts w:ascii="Cambria" w:hAnsi="Cambria" w:cs="Times New Roman"/>
              </w:rPr>
              <w:t xml:space="preserve"> </w:t>
            </w:r>
            <w:r w:rsidR="0022093C" w:rsidRPr="00785A71">
              <w:rPr>
                <w:rStyle w:val="Strong"/>
                <w:rFonts w:ascii="Cambria" w:hAnsi="Cambria" w:cs="Times New Roman"/>
                <w:b w:val="0"/>
              </w:rPr>
              <w:t>Room # 413/A</w:t>
            </w:r>
            <w:r w:rsidR="0022093C" w:rsidRPr="00785A71">
              <w:rPr>
                <w:rFonts w:ascii="Cambria" w:hAnsi="Cambria" w:cs="Times New Roman"/>
                <w:b/>
              </w:rPr>
              <w:t xml:space="preserve">, </w:t>
            </w:r>
            <w:r w:rsidR="0022093C" w:rsidRPr="00785A71">
              <w:rPr>
                <w:rStyle w:val="Strong"/>
                <w:rFonts w:ascii="Cambria" w:hAnsi="Cambria" w:cs="Times New Roman"/>
                <w:b w:val="0"/>
              </w:rPr>
              <w:t xml:space="preserve">Admin Building </w:t>
            </w:r>
            <w:r w:rsidR="0022093C" w:rsidRPr="00785A71">
              <w:rPr>
                <w:rStyle w:val="Strong"/>
                <w:rFonts w:ascii="Cambria" w:hAnsi="Cambria" w:cs="Times New Roman"/>
              </w:rPr>
              <w:t>(</w:t>
            </w:r>
            <w:r w:rsidR="0022093C" w:rsidRPr="00785A71">
              <w:rPr>
                <w:rFonts w:ascii="Cambria" w:hAnsi="Cambria" w:cs="Times New Roman"/>
              </w:rPr>
              <w:t>4</w:t>
            </w:r>
            <w:r w:rsidR="0022093C" w:rsidRPr="00785A71">
              <w:rPr>
                <w:rFonts w:ascii="Cambria" w:hAnsi="Cambria" w:cs="Times New Roman"/>
                <w:vertAlign w:val="superscript"/>
              </w:rPr>
              <w:t>th</w:t>
            </w:r>
            <w:r w:rsidR="0022093C" w:rsidRPr="00785A71">
              <w:rPr>
                <w:rFonts w:ascii="Cambria" w:hAnsi="Cambria" w:cs="Times New Roman"/>
              </w:rPr>
              <w:t xml:space="preserve"> floor).</w:t>
            </w:r>
          </w:p>
          <w:p w:rsidR="00164A75" w:rsidRPr="00785A71" w:rsidRDefault="00164A75" w:rsidP="00C7253B">
            <w:pPr>
              <w:jc w:val="both"/>
              <w:rPr>
                <w:rFonts w:ascii="Cambria" w:hAnsi="Cambria" w:cs="Times New Roman"/>
              </w:rPr>
            </w:pPr>
          </w:p>
          <w:p w:rsidR="00164A75" w:rsidRPr="00785A71" w:rsidRDefault="00547230" w:rsidP="00C7253B">
            <w:pPr>
              <w:rPr>
                <w:rFonts w:ascii="Cambria" w:hAnsi="Cambria" w:cs="Times New Roman"/>
              </w:rPr>
            </w:pPr>
            <w:r w:rsidRPr="00785A71">
              <w:rPr>
                <w:rFonts w:ascii="Cambria" w:hAnsi="Cambria" w:cs="Times New Roman"/>
              </w:rPr>
              <w:t>Please Refer to NS</w:t>
            </w:r>
            <w:r w:rsidR="00164A75" w:rsidRPr="00785A71">
              <w:rPr>
                <w:rFonts w:ascii="Cambria" w:hAnsi="Cambria" w:cs="Times New Roman"/>
              </w:rPr>
              <w:t xml:space="preserve">U Student Handbook, Section: “Special Needs Services”  </w:t>
            </w:r>
          </w:p>
        </w:tc>
      </w:tr>
    </w:tbl>
    <w:p w:rsidR="00547C67" w:rsidRPr="00785A71" w:rsidRDefault="00547C67" w:rsidP="00547C67">
      <w:pPr>
        <w:spacing w:after="0" w:line="240" w:lineRule="auto"/>
        <w:rPr>
          <w:rFonts w:ascii="Cambria" w:hAnsi="Cambria" w:cs="Times New Roman"/>
        </w:rPr>
      </w:pPr>
    </w:p>
    <w:tbl>
      <w:tblPr>
        <w:tblStyle w:val="TableGrid"/>
        <w:tblW w:w="10610" w:type="dxa"/>
        <w:tblInd w:w="-176" w:type="dxa"/>
        <w:shd w:val="clear" w:color="auto" w:fill="D9D9D9" w:themeFill="background1" w:themeFillShade="D9"/>
        <w:tblLook w:val="04A0" w:firstRow="1" w:lastRow="0" w:firstColumn="1" w:lastColumn="0" w:noHBand="0" w:noVBand="1"/>
      </w:tblPr>
      <w:tblGrid>
        <w:gridCol w:w="10610"/>
      </w:tblGrid>
      <w:tr w:rsidR="00164A75" w:rsidRPr="00785A71" w:rsidTr="00B27509">
        <w:trPr>
          <w:trHeight w:val="582"/>
        </w:trPr>
        <w:tc>
          <w:tcPr>
            <w:tcW w:w="10610" w:type="dxa"/>
            <w:tcBorders>
              <w:top w:val="single" w:sz="4" w:space="0" w:color="auto"/>
              <w:left w:val="nil"/>
              <w:bottom w:val="single" w:sz="4" w:space="0" w:color="auto"/>
              <w:right w:val="nil"/>
            </w:tcBorders>
            <w:shd w:val="clear" w:color="auto" w:fill="D9D9D9" w:themeFill="background1" w:themeFillShade="D9"/>
          </w:tcPr>
          <w:p w:rsidR="00164A75" w:rsidRPr="00785A71" w:rsidRDefault="00164A75" w:rsidP="00C54F19">
            <w:pPr>
              <w:pStyle w:val="Title"/>
              <w:widowControl/>
              <w:spacing w:after="0" w:line="240" w:lineRule="auto"/>
              <w:jc w:val="left"/>
              <w:rPr>
                <w:rFonts w:ascii="Cambria" w:hAnsi="Cambria"/>
                <w:sz w:val="22"/>
                <w:szCs w:val="22"/>
                <w:u w:val="none"/>
              </w:rPr>
            </w:pPr>
            <w:r w:rsidRPr="00785A71">
              <w:rPr>
                <w:rFonts w:ascii="Cambria" w:hAnsi="Cambria"/>
                <w:sz w:val="22"/>
                <w:szCs w:val="22"/>
                <w:u w:val="none"/>
              </w:rPr>
              <w:t>Students Complaints Policy</w:t>
            </w:r>
          </w:p>
          <w:p w:rsidR="00164A75" w:rsidRPr="00785A71" w:rsidRDefault="00164A75" w:rsidP="00C7253B">
            <w:pPr>
              <w:pStyle w:val="Title"/>
              <w:widowControl/>
              <w:spacing w:after="0" w:line="240" w:lineRule="auto"/>
              <w:jc w:val="left"/>
              <w:rPr>
                <w:rFonts w:ascii="Cambria" w:hAnsi="Cambria"/>
                <w:sz w:val="22"/>
                <w:szCs w:val="22"/>
                <w:u w:val="none"/>
              </w:rPr>
            </w:pPr>
          </w:p>
        </w:tc>
      </w:tr>
      <w:tr w:rsidR="00164A75" w:rsidRPr="00785A71" w:rsidTr="00B27509">
        <w:tblPrEx>
          <w:tblBorders>
            <w:left w:val="none" w:sz="0" w:space="0" w:color="auto"/>
            <w:bottom w:val="none" w:sz="0" w:space="0" w:color="auto"/>
            <w:right w:val="none" w:sz="0" w:space="0" w:color="auto"/>
          </w:tblBorders>
        </w:tblPrEx>
        <w:trPr>
          <w:trHeight w:val="78"/>
        </w:trPr>
        <w:tc>
          <w:tcPr>
            <w:tcW w:w="10610" w:type="dxa"/>
            <w:tcBorders>
              <w:right w:val="nil"/>
            </w:tcBorders>
            <w:shd w:val="clear" w:color="auto" w:fill="auto"/>
          </w:tcPr>
          <w:p w:rsidR="00164A75" w:rsidRPr="00785A71" w:rsidRDefault="00613358" w:rsidP="00C54F19">
            <w:pPr>
              <w:jc w:val="both"/>
              <w:rPr>
                <w:rFonts w:ascii="Cambria" w:hAnsi="Cambria" w:cs="Times New Roman"/>
                <w:lang w:bidi="ar-QA"/>
              </w:rPr>
            </w:pPr>
            <w:r w:rsidRPr="00785A71">
              <w:rPr>
                <w:rFonts w:ascii="Cambria" w:hAnsi="Cambria" w:cs="Times New Roman"/>
              </w:rPr>
              <w:t>Students at North South</w:t>
            </w:r>
            <w:r w:rsidR="00164A75" w:rsidRPr="00785A71">
              <w:rPr>
                <w:rFonts w:ascii="Cambria" w:hAnsi="Cambria" w:cs="Times New Roman"/>
              </w:rPr>
              <w:t xml:space="preserve"> University have the right to pursue complaints related to faculty, staff, and other students.  The nature of the complaints may be either academic or non-academic.  For more information about the policy and processes related to this policy, you may refer to the students’ handbook. </w:t>
            </w:r>
          </w:p>
        </w:tc>
      </w:tr>
    </w:tbl>
    <w:p w:rsidR="003920D9" w:rsidRDefault="003920D9" w:rsidP="00396249">
      <w:pPr>
        <w:spacing w:after="0" w:line="240" w:lineRule="auto"/>
        <w:rPr>
          <w:rFonts w:ascii="Cambria" w:hAnsi="Cambria" w:cs="Times New Roman"/>
        </w:rPr>
      </w:pPr>
    </w:p>
    <w:p w:rsidR="003920D9" w:rsidRDefault="003920D9" w:rsidP="00396249">
      <w:pPr>
        <w:spacing w:after="0" w:line="240" w:lineRule="auto"/>
        <w:rPr>
          <w:rFonts w:ascii="Cambria" w:hAnsi="Cambria" w:cs="Times New Roman"/>
        </w:rPr>
      </w:pPr>
    </w:p>
    <w:p w:rsidR="003920D9" w:rsidRPr="00785A71" w:rsidRDefault="003920D9" w:rsidP="00396249">
      <w:pPr>
        <w:spacing w:after="0" w:line="240" w:lineRule="auto"/>
        <w:rPr>
          <w:rFonts w:ascii="Cambria" w:hAnsi="Cambria" w:cs="Times New Roman"/>
        </w:rPr>
      </w:pPr>
    </w:p>
    <w:p w:rsidR="0098686F" w:rsidRPr="00785A71" w:rsidRDefault="0098686F" w:rsidP="00396249">
      <w:pPr>
        <w:spacing w:after="0" w:line="240" w:lineRule="auto"/>
        <w:rPr>
          <w:rFonts w:ascii="Cambria" w:hAnsi="Cambria" w:cs="Times New Roman"/>
        </w:rPr>
      </w:pPr>
    </w:p>
    <w:tbl>
      <w:tblPr>
        <w:tblStyle w:val="TableGrid"/>
        <w:tblW w:w="8550" w:type="dxa"/>
        <w:tblInd w:w="648" w:type="dxa"/>
        <w:shd w:val="clear" w:color="auto" w:fill="D9D9D9" w:themeFill="background1" w:themeFillShade="D9"/>
        <w:tblLook w:val="04A0" w:firstRow="1" w:lastRow="0" w:firstColumn="1" w:lastColumn="0" w:noHBand="0" w:noVBand="1"/>
      </w:tblPr>
      <w:tblGrid>
        <w:gridCol w:w="4103"/>
        <w:gridCol w:w="4447"/>
      </w:tblGrid>
      <w:tr w:rsidR="002A46CC" w:rsidRPr="00785A71" w:rsidTr="00D64A6B">
        <w:tc>
          <w:tcPr>
            <w:tcW w:w="4103" w:type="dxa"/>
            <w:tcBorders>
              <w:top w:val="single" w:sz="4" w:space="0" w:color="auto"/>
              <w:left w:val="nil"/>
              <w:bottom w:val="single" w:sz="4" w:space="0" w:color="auto"/>
              <w:right w:val="nil"/>
            </w:tcBorders>
            <w:shd w:val="clear" w:color="auto" w:fill="D9D9D9" w:themeFill="background1" w:themeFillShade="D9"/>
          </w:tcPr>
          <w:p w:rsidR="002A46CC" w:rsidRPr="00785A71" w:rsidRDefault="002A46CC" w:rsidP="00C7253B">
            <w:pPr>
              <w:pStyle w:val="Title"/>
              <w:widowControl/>
              <w:spacing w:after="0" w:line="240" w:lineRule="auto"/>
              <w:jc w:val="left"/>
              <w:rPr>
                <w:rFonts w:ascii="Cambria" w:hAnsi="Cambria"/>
                <w:sz w:val="22"/>
                <w:szCs w:val="22"/>
                <w:u w:val="none"/>
              </w:rPr>
            </w:pPr>
            <w:r w:rsidRPr="00785A71">
              <w:rPr>
                <w:rFonts w:ascii="Cambria" w:hAnsi="Cambria"/>
                <w:sz w:val="22"/>
                <w:szCs w:val="22"/>
              </w:rPr>
              <w:br w:type="page"/>
            </w:r>
            <w:r w:rsidRPr="00785A71">
              <w:rPr>
                <w:rFonts w:ascii="Cambria" w:hAnsi="Cambria"/>
                <w:sz w:val="22"/>
                <w:szCs w:val="22"/>
                <w:u w:val="none"/>
              </w:rPr>
              <w:t>Course Contents &amp;Schedule</w:t>
            </w:r>
          </w:p>
        </w:tc>
        <w:tc>
          <w:tcPr>
            <w:tcW w:w="4447" w:type="dxa"/>
            <w:tcBorders>
              <w:top w:val="single" w:sz="4" w:space="0" w:color="auto"/>
              <w:left w:val="nil"/>
              <w:bottom w:val="single" w:sz="4" w:space="0" w:color="auto"/>
              <w:right w:val="nil"/>
            </w:tcBorders>
            <w:shd w:val="clear" w:color="auto" w:fill="D9D9D9" w:themeFill="background1" w:themeFillShade="D9"/>
          </w:tcPr>
          <w:p w:rsidR="002A46CC" w:rsidRPr="00785A71" w:rsidRDefault="002A46CC" w:rsidP="00F4616A">
            <w:pPr>
              <w:pStyle w:val="Title"/>
              <w:widowControl/>
              <w:bidi/>
              <w:spacing w:after="0" w:line="240" w:lineRule="auto"/>
              <w:jc w:val="left"/>
              <w:rPr>
                <w:rFonts w:ascii="Cambria" w:hAnsi="Cambria"/>
                <w:sz w:val="22"/>
                <w:szCs w:val="22"/>
                <w:u w:val="none"/>
              </w:rPr>
            </w:pPr>
          </w:p>
          <w:p w:rsidR="002A46CC" w:rsidRPr="00785A71" w:rsidRDefault="002A46CC" w:rsidP="00F4616A">
            <w:pPr>
              <w:pStyle w:val="Title"/>
              <w:widowControl/>
              <w:bidi/>
              <w:spacing w:after="0" w:line="240" w:lineRule="auto"/>
              <w:jc w:val="left"/>
              <w:rPr>
                <w:rFonts w:ascii="Cambria" w:hAnsi="Cambria"/>
                <w:sz w:val="22"/>
                <w:szCs w:val="22"/>
                <w:u w:val="none"/>
              </w:rPr>
            </w:pPr>
          </w:p>
        </w:tc>
      </w:tr>
    </w:tbl>
    <w:p w:rsidR="00547C67" w:rsidRPr="00785A71" w:rsidRDefault="00547C67" w:rsidP="00547C67">
      <w:pPr>
        <w:spacing w:after="0" w:line="240" w:lineRule="auto"/>
        <w:rPr>
          <w:rFonts w:ascii="Cambria" w:hAnsi="Cambria" w:cs="Times New Roman"/>
        </w:rPr>
      </w:pPr>
    </w:p>
    <w:tbl>
      <w:tblPr>
        <w:tblStyle w:val="TableGrid"/>
        <w:tblW w:w="10394" w:type="dxa"/>
        <w:jc w:val="center"/>
        <w:tblLook w:val="04A0" w:firstRow="1" w:lastRow="0" w:firstColumn="1" w:lastColumn="0" w:noHBand="0" w:noVBand="1"/>
      </w:tblPr>
      <w:tblGrid>
        <w:gridCol w:w="1013"/>
        <w:gridCol w:w="4017"/>
        <w:gridCol w:w="1501"/>
        <w:gridCol w:w="1410"/>
        <w:gridCol w:w="1374"/>
        <w:gridCol w:w="6"/>
        <w:gridCol w:w="1073"/>
      </w:tblGrid>
      <w:tr w:rsidR="00785A71" w:rsidRPr="00785A71" w:rsidTr="00D5533C">
        <w:trPr>
          <w:trHeight w:val="468"/>
          <w:jc w:val="center"/>
        </w:trPr>
        <w:tc>
          <w:tcPr>
            <w:tcW w:w="1013" w:type="dxa"/>
          </w:tcPr>
          <w:p w:rsidR="001B16CB" w:rsidRPr="00785A71" w:rsidRDefault="001B16CB" w:rsidP="00C7253B">
            <w:pPr>
              <w:rPr>
                <w:rFonts w:ascii="Cambria" w:hAnsi="Cambria" w:cs="Times New Roman"/>
                <w:b/>
                <w:bCs/>
              </w:rPr>
            </w:pPr>
            <w:r w:rsidRPr="00785A71">
              <w:rPr>
                <w:rFonts w:ascii="Cambria" w:hAnsi="Cambria" w:cs="Times New Roman"/>
                <w:b/>
                <w:bCs/>
              </w:rPr>
              <w:t>Lecture No.</w:t>
            </w:r>
          </w:p>
        </w:tc>
        <w:tc>
          <w:tcPr>
            <w:tcW w:w="4017" w:type="dxa"/>
            <w:vAlign w:val="center"/>
          </w:tcPr>
          <w:p w:rsidR="001B16CB" w:rsidRPr="00785A71" w:rsidRDefault="001B16CB" w:rsidP="00A24EBC">
            <w:pPr>
              <w:jc w:val="center"/>
              <w:rPr>
                <w:rFonts w:ascii="Cambria" w:hAnsi="Cambria" w:cs="Times New Roman"/>
                <w:b/>
                <w:bCs/>
                <w:i/>
              </w:rPr>
            </w:pPr>
            <w:r w:rsidRPr="00785A71">
              <w:rPr>
                <w:rFonts w:ascii="Cambria" w:hAnsi="Cambria" w:cs="Times New Roman"/>
                <w:b/>
                <w:bCs/>
                <w:i/>
              </w:rPr>
              <w:t>Topic</w:t>
            </w:r>
          </w:p>
        </w:tc>
        <w:tc>
          <w:tcPr>
            <w:tcW w:w="1501" w:type="dxa"/>
          </w:tcPr>
          <w:p w:rsidR="001B16CB" w:rsidRPr="00785A71" w:rsidRDefault="001B16CB" w:rsidP="00E808A0">
            <w:pPr>
              <w:jc w:val="center"/>
              <w:rPr>
                <w:rFonts w:ascii="Cambria" w:hAnsi="Cambria" w:cs="Times New Roman"/>
              </w:rPr>
            </w:pPr>
            <w:r w:rsidRPr="00785A71">
              <w:rPr>
                <w:rFonts w:ascii="Cambria" w:hAnsi="Cambria" w:cs="Times New Roman"/>
                <w:b/>
                <w:bCs/>
              </w:rPr>
              <w:t xml:space="preserve">Learning Activities </w:t>
            </w:r>
          </w:p>
        </w:tc>
        <w:tc>
          <w:tcPr>
            <w:tcW w:w="1410" w:type="dxa"/>
          </w:tcPr>
          <w:p w:rsidR="001B16CB" w:rsidRPr="00785A71" w:rsidRDefault="001B16CB" w:rsidP="00E808A0">
            <w:pPr>
              <w:jc w:val="center"/>
              <w:rPr>
                <w:rFonts w:ascii="Cambria" w:hAnsi="Cambria" w:cs="Times New Roman"/>
              </w:rPr>
            </w:pPr>
            <w:r w:rsidRPr="00785A71">
              <w:rPr>
                <w:rFonts w:ascii="Cambria" w:hAnsi="Cambria" w:cs="Times New Roman"/>
                <w:b/>
                <w:bCs/>
              </w:rPr>
              <w:t>Assessment tools</w:t>
            </w:r>
          </w:p>
        </w:tc>
        <w:tc>
          <w:tcPr>
            <w:tcW w:w="1374" w:type="dxa"/>
          </w:tcPr>
          <w:p w:rsidR="001B16CB" w:rsidRPr="00785A71" w:rsidRDefault="001B16CB" w:rsidP="00E808A0">
            <w:pPr>
              <w:jc w:val="center"/>
              <w:rPr>
                <w:rFonts w:ascii="Cambria" w:hAnsi="Cambria" w:cs="Times New Roman"/>
              </w:rPr>
            </w:pPr>
            <w:r w:rsidRPr="00785A71">
              <w:rPr>
                <w:rFonts w:ascii="Cambria" w:hAnsi="Cambria" w:cs="Times New Roman"/>
                <w:b/>
                <w:bCs/>
              </w:rPr>
              <w:t>Learning Outcome</w:t>
            </w:r>
          </w:p>
        </w:tc>
        <w:tc>
          <w:tcPr>
            <w:tcW w:w="1079" w:type="dxa"/>
            <w:gridSpan w:val="2"/>
            <w:vAlign w:val="center"/>
          </w:tcPr>
          <w:p w:rsidR="001B16CB" w:rsidRPr="00785A71" w:rsidRDefault="001B16CB" w:rsidP="00A24EBC">
            <w:pPr>
              <w:jc w:val="center"/>
              <w:rPr>
                <w:rFonts w:ascii="Cambria" w:hAnsi="Cambria" w:cs="Times New Roman"/>
                <w:b/>
                <w:bCs/>
              </w:rPr>
            </w:pPr>
            <w:r w:rsidRPr="00785A71">
              <w:rPr>
                <w:rFonts w:ascii="Cambria" w:hAnsi="Cambria" w:cs="Times New Roman"/>
                <w:b/>
                <w:bCs/>
              </w:rPr>
              <w:t>Chapter</w:t>
            </w:r>
          </w:p>
        </w:tc>
      </w:tr>
      <w:tr w:rsidR="00785A71" w:rsidRPr="00785A71" w:rsidTr="00D5533C">
        <w:trPr>
          <w:trHeight w:val="433"/>
          <w:jc w:val="center"/>
        </w:trPr>
        <w:tc>
          <w:tcPr>
            <w:tcW w:w="1013" w:type="dxa"/>
            <w:vAlign w:val="center"/>
          </w:tcPr>
          <w:p w:rsidR="00D64A6B" w:rsidRPr="00785A71" w:rsidRDefault="00D64A6B" w:rsidP="00BB3BF8">
            <w:pPr>
              <w:pStyle w:val="ListParagraph"/>
              <w:tabs>
                <w:tab w:val="left" w:pos="426"/>
              </w:tabs>
              <w:ind w:left="0"/>
              <w:jc w:val="center"/>
              <w:rPr>
                <w:rFonts w:ascii="Cambria" w:hAnsi="Cambria" w:cs="Times New Roman"/>
              </w:rPr>
            </w:pPr>
            <w:r w:rsidRPr="00785A71">
              <w:rPr>
                <w:rFonts w:ascii="Cambria" w:hAnsi="Cambria" w:cs="Times New Roman"/>
              </w:rPr>
              <w:t>1</w:t>
            </w:r>
          </w:p>
        </w:tc>
        <w:tc>
          <w:tcPr>
            <w:tcW w:w="4017" w:type="dxa"/>
            <w:vAlign w:val="center"/>
          </w:tcPr>
          <w:p w:rsidR="00D64A6B" w:rsidRPr="00785A71" w:rsidRDefault="000F45D4" w:rsidP="004F3E6C">
            <w:pPr>
              <w:rPr>
                <w:rFonts w:ascii="Cambria" w:hAnsi="Cambria" w:cs="Times New Roman"/>
              </w:rPr>
            </w:pPr>
            <w:r w:rsidRPr="00785A71">
              <w:rPr>
                <w:rFonts w:ascii="Cambria" w:eastAsia="Calibri" w:hAnsi="Cambria" w:cs="Times New Roman"/>
                <w:color w:val="000000"/>
              </w:rPr>
              <w:t>The Distance and Midpoint Formulas</w:t>
            </w:r>
          </w:p>
        </w:tc>
        <w:tc>
          <w:tcPr>
            <w:tcW w:w="1501" w:type="dxa"/>
            <w:vAlign w:val="center"/>
          </w:tcPr>
          <w:p w:rsidR="00A17CAF" w:rsidRPr="00785A71" w:rsidRDefault="00A17CAF" w:rsidP="004F3E6C">
            <w:pPr>
              <w:rPr>
                <w:rFonts w:ascii="Cambria" w:hAnsi="Cambria" w:cs="Times New Roman"/>
              </w:rPr>
            </w:pPr>
            <w:r w:rsidRPr="00785A71">
              <w:rPr>
                <w:rFonts w:ascii="Cambria" w:hAnsi="Cambria" w:cs="Times New Roman"/>
              </w:rPr>
              <w:t>Lecture</w:t>
            </w:r>
          </w:p>
        </w:tc>
        <w:tc>
          <w:tcPr>
            <w:tcW w:w="1410" w:type="dxa"/>
            <w:vAlign w:val="center"/>
          </w:tcPr>
          <w:p w:rsidR="00D64A6B" w:rsidRPr="00785A71" w:rsidRDefault="00D76CAE" w:rsidP="004F3E6C">
            <w:pPr>
              <w:rPr>
                <w:rFonts w:ascii="Cambria" w:hAnsi="Cambria" w:cs="Times New Roman"/>
              </w:rPr>
            </w:pPr>
            <w:r>
              <w:rPr>
                <w:rFonts w:ascii="Cambria" w:hAnsi="Cambria" w:cs="Times New Roman"/>
              </w:rPr>
              <w:t xml:space="preserve">Midterm </w:t>
            </w:r>
          </w:p>
        </w:tc>
        <w:tc>
          <w:tcPr>
            <w:tcW w:w="1374" w:type="dxa"/>
            <w:vAlign w:val="center"/>
          </w:tcPr>
          <w:p w:rsidR="00D64A6B" w:rsidRPr="00785A71" w:rsidRDefault="00CF6362" w:rsidP="00CF6362">
            <w:pPr>
              <w:jc w:val="center"/>
              <w:rPr>
                <w:rFonts w:ascii="Cambria" w:hAnsi="Cambria" w:cs="Times New Roman"/>
              </w:rPr>
            </w:pPr>
            <w:r w:rsidRPr="00785A71">
              <w:rPr>
                <w:rFonts w:ascii="Cambria" w:hAnsi="Cambria" w:cs="Times New Roman"/>
              </w:rPr>
              <w:t>CO-1</w:t>
            </w:r>
          </w:p>
        </w:tc>
        <w:tc>
          <w:tcPr>
            <w:tcW w:w="1079" w:type="dxa"/>
            <w:gridSpan w:val="2"/>
            <w:vAlign w:val="center"/>
          </w:tcPr>
          <w:p w:rsidR="00D64A6B" w:rsidRPr="00785A71" w:rsidRDefault="00D64A6B" w:rsidP="00792E33">
            <w:pPr>
              <w:jc w:val="center"/>
              <w:rPr>
                <w:rFonts w:ascii="Cambria" w:hAnsi="Cambria" w:cs="Times New Roman"/>
              </w:rPr>
            </w:pPr>
            <w:r w:rsidRPr="00785A71">
              <w:rPr>
                <w:rFonts w:ascii="Cambria" w:hAnsi="Cambria" w:cs="Times New Roman"/>
              </w:rPr>
              <w:t xml:space="preserve"> 1.1</w:t>
            </w:r>
          </w:p>
        </w:tc>
      </w:tr>
      <w:tr w:rsidR="004D7171" w:rsidRPr="00785A71" w:rsidTr="00D5533C">
        <w:trPr>
          <w:trHeight w:val="433"/>
          <w:jc w:val="center"/>
        </w:trPr>
        <w:tc>
          <w:tcPr>
            <w:tcW w:w="1013" w:type="dxa"/>
            <w:vAlign w:val="center"/>
          </w:tcPr>
          <w:p w:rsidR="004D7171" w:rsidRPr="00785A71" w:rsidRDefault="004D7171" w:rsidP="004D7171">
            <w:pPr>
              <w:pStyle w:val="ListParagraph"/>
              <w:tabs>
                <w:tab w:val="left" w:pos="426"/>
              </w:tabs>
              <w:ind w:left="0"/>
              <w:jc w:val="center"/>
              <w:rPr>
                <w:rFonts w:ascii="Cambria" w:hAnsi="Cambria" w:cs="Times New Roman"/>
              </w:rPr>
            </w:pPr>
            <w:r w:rsidRPr="00785A71">
              <w:rPr>
                <w:rFonts w:ascii="Cambria" w:hAnsi="Cambria" w:cs="Times New Roman"/>
              </w:rPr>
              <w:t>2</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The Distance and Midpoint Formulas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Pr>
                <w:rFonts w:ascii="Cambria" w:hAnsi="Cambria" w:cs="Times New Roman"/>
              </w:rPr>
              <w:t xml:space="preserve">Midterm </w:t>
            </w:r>
          </w:p>
        </w:tc>
        <w:tc>
          <w:tcPr>
            <w:tcW w:w="1374"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 xml:space="preserve"> 1.1</w:t>
            </w:r>
          </w:p>
        </w:tc>
      </w:tr>
      <w:tr w:rsidR="004D7171" w:rsidRPr="00785A71" w:rsidTr="00D5533C">
        <w:trPr>
          <w:trHeight w:val="433"/>
          <w:jc w:val="center"/>
        </w:trPr>
        <w:tc>
          <w:tcPr>
            <w:tcW w:w="1013" w:type="dxa"/>
            <w:vAlign w:val="center"/>
          </w:tcPr>
          <w:p w:rsidR="004D7171" w:rsidRPr="00785A71" w:rsidRDefault="004D7171" w:rsidP="004D7171">
            <w:pPr>
              <w:pStyle w:val="ListParagraph"/>
              <w:tabs>
                <w:tab w:val="left" w:pos="426"/>
              </w:tabs>
              <w:ind w:left="0"/>
              <w:jc w:val="center"/>
              <w:rPr>
                <w:rFonts w:ascii="Cambria" w:hAnsi="Cambria" w:cs="Times New Roman"/>
              </w:rPr>
            </w:pPr>
            <w:r w:rsidRPr="00785A71">
              <w:rPr>
                <w:rFonts w:ascii="Cambria" w:hAnsi="Cambria" w:cs="Times New Roman"/>
              </w:rPr>
              <w:t>3</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Graphs of Equations in Two Variables: Intercepts; Symmetry</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 xml:space="preserve">Quiz </w:t>
            </w:r>
          </w:p>
          <w:p w:rsidR="004D7171" w:rsidRPr="00785A71" w:rsidRDefault="004D7171" w:rsidP="004D7171">
            <w:pPr>
              <w:rPr>
                <w:rFonts w:ascii="Cambria" w:hAnsi="Cambria" w:cs="Times New Roman"/>
              </w:rPr>
            </w:pPr>
            <w:r w:rsidRPr="00785A71">
              <w:rPr>
                <w:rFonts w:ascii="Cambria" w:hAnsi="Cambria" w:cs="Times New Roman"/>
              </w:rPr>
              <w:t xml:space="preserve">Midterm </w:t>
            </w:r>
          </w:p>
        </w:tc>
        <w:tc>
          <w:tcPr>
            <w:tcW w:w="1374"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1.2</w:t>
            </w:r>
          </w:p>
        </w:tc>
      </w:tr>
      <w:tr w:rsidR="004D7171" w:rsidRPr="00785A71" w:rsidTr="00D5533C">
        <w:trPr>
          <w:trHeight w:val="433"/>
          <w:jc w:val="center"/>
        </w:trPr>
        <w:tc>
          <w:tcPr>
            <w:tcW w:w="1013" w:type="dxa"/>
            <w:vAlign w:val="center"/>
          </w:tcPr>
          <w:p w:rsidR="004D7171" w:rsidRPr="00785A71" w:rsidRDefault="004D7171" w:rsidP="004D7171">
            <w:pPr>
              <w:pStyle w:val="ListParagraph"/>
              <w:tabs>
                <w:tab w:val="left" w:pos="426"/>
              </w:tabs>
              <w:ind w:left="0"/>
              <w:jc w:val="center"/>
              <w:rPr>
                <w:rFonts w:ascii="Cambria" w:hAnsi="Cambria" w:cs="Times New Roman"/>
              </w:rPr>
            </w:pPr>
            <w:r>
              <w:rPr>
                <w:rFonts w:ascii="Cambria" w:hAnsi="Cambria" w:cs="Times New Roman"/>
              </w:rPr>
              <w:t>4</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Lines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 xml:space="preserve">Midterm </w:t>
            </w:r>
          </w:p>
        </w:tc>
        <w:tc>
          <w:tcPr>
            <w:tcW w:w="1374" w:type="dxa"/>
            <w:vAlign w:val="center"/>
          </w:tcPr>
          <w:p w:rsidR="00155D3D" w:rsidRDefault="00155D3D" w:rsidP="004D7171">
            <w:pPr>
              <w:jc w:val="center"/>
              <w:rPr>
                <w:rFonts w:ascii="Cambria" w:hAnsi="Cambria" w:cs="Times New Roman"/>
              </w:rPr>
            </w:pPr>
            <w:r>
              <w:rPr>
                <w:rFonts w:ascii="Cambria" w:hAnsi="Cambria" w:cs="Times New Roman"/>
              </w:rPr>
              <w:t>CO-1</w:t>
            </w:r>
          </w:p>
          <w:p w:rsidR="004D7171" w:rsidRPr="00785A71" w:rsidRDefault="004D7171" w:rsidP="004D7171">
            <w:pPr>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1.3</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5</w:t>
            </w:r>
          </w:p>
        </w:tc>
        <w:tc>
          <w:tcPr>
            <w:tcW w:w="4017" w:type="dxa"/>
            <w:vAlign w:val="center"/>
          </w:tcPr>
          <w:p w:rsidR="004D7171" w:rsidRPr="00785A71" w:rsidRDefault="004D7171" w:rsidP="004D7171">
            <w:pPr>
              <w:rPr>
                <w:rFonts w:ascii="Cambria" w:eastAsia="Calibri" w:hAnsi="Cambria" w:cs="Times New Roman"/>
                <w:color w:val="000000"/>
              </w:rPr>
            </w:pPr>
            <w:r w:rsidRPr="00785A71">
              <w:rPr>
                <w:rFonts w:ascii="Cambria" w:eastAsia="Calibri" w:hAnsi="Cambria" w:cs="Times New Roman"/>
                <w:color w:val="000000"/>
              </w:rPr>
              <w:t>Circles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 xml:space="preserve">Midterm </w:t>
            </w:r>
          </w:p>
        </w:tc>
        <w:tc>
          <w:tcPr>
            <w:tcW w:w="1374" w:type="dxa"/>
            <w:vAlign w:val="center"/>
          </w:tcPr>
          <w:p w:rsidR="00155D3D" w:rsidRDefault="00155D3D" w:rsidP="004D7171">
            <w:pPr>
              <w:jc w:val="center"/>
              <w:rPr>
                <w:rFonts w:ascii="Cambria" w:hAnsi="Cambria" w:cs="Times New Roman"/>
              </w:rPr>
            </w:pPr>
            <w:r>
              <w:rPr>
                <w:rFonts w:ascii="Cambria" w:hAnsi="Cambria" w:cs="Times New Roman"/>
              </w:rPr>
              <w:t>CO-1</w:t>
            </w:r>
          </w:p>
          <w:p w:rsidR="004D7171" w:rsidRPr="00785A71" w:rsidRDefault="004D7171" w:rsidP="004D7171">
            <w:pPr>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1.4</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6</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Functions, The graph of a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 xml:space="preserve">Midterm  </w:t>
            </w:r>
          </w:p>
        </w:tc>
        <w:tc>
          <w:tcPr>
            <w:tcW w:w="1374"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CO-1</w:t>
            </w:r>
          </w:p>
        </w:tc>
        <w:tc>
          <w:tcPr>
            <w:tcW w:w="1079" w:type="dxa"/>
            <w:gridSpan w:val="2"/>
            <w:vAlign w:val="center"/>
          </w:tcPr>
          <w:p w:rsidR="00155D3D" w:rsidRDefault="00155D3D" w:rsidP="004D7171">
            <w:pPr>
              <w:jc w:val="center"/>
              <w:rPr>
                <w:rFonts w:ascii="Cambria" w:hAnsi="Cambria" w:cs="Times New Roman"/>
              </w:rPr>
            </w:pPr>
            <w:r>
              <w:rPr>
                <w:rFonts w:ascii="Cambria" w:hAnsi="Cambria" w:cs="Times New Roman"/>
              </w:rPr>
              <w:t>2.1</w:t>
            </w:r>
          </w:p>
          <w:p w:rsidR="004D7171" w:rsidRPr="00785A71" w:rsidRDefault="004D7171" w:rsidP="004D7171">
            <w:pPr>
              <w:jc w:val="center"/>
              <w:rPr>
                <w:rFonts w:ascii="Cambria" w:hAnsi="Cambria" w:cs="Times New Roman"/>
              </w:rPr>
            </w:pPr>
            <w:r w:rsidRPr="00785A71">
              <w:rPr>
                <w:rFonts w:ascii="Cambria" w:hAnsi="Cambria" w:cs="Times New Roman"/>
              </w:rPr>
              <w:t xml:space="preserve">2.2 </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7</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Properties of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rPr>
                <w:rFonts w:ascii="Cambria" w:hAnsi="Cambria" w:cs="Times New Roman"/>
              </w:rPr>
            </w:pPr>
            <w:r w:rsidRPr="00785A71">
              <w:rPr>
                <w:rFonts w:ascii="Cambria" w:hAnsi="Cambria" w:cs="Times New Roman"/>
              </w:rPr>
              <w:t>Assignments</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Midterm  Assignment</w:t>
            </w:r>
          </w:p>
        </w:tc>
        <w:tc>
          <w:tcPr>
            <w:tcW w:w="1374"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2.2</w:t>
            </w:r>
          </w:p>
          <w:p w:rsidR="004D7171" w:rsidRPr="00785A71" w:rsidRDefault="004D7171" w:rsidP="004D7171">
            <w:pPr>
              <w:jc w:val="center"/>
              <w:rPr>
                <w:rFonts w:ascii="Cambria" w:hAnsi="Cambria" w:cs="Times New Roman"/>
              </w:rPr>
            </w:pPr>
            <w:r w:rsidRPr="00785A71">
              <w:rPr>
                <w:rFonts w:ascii="Cambria" w:hAnsi="Cambria" w:cs="Times New Roman"/>
              </w:rPr>
              <w:t>2.3</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8</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Library of functions</w:t>
            </w:r>
            <w:r>
              <w:rPr>
                <w:rFonts w:ascii="Cambria" w:eastAsia="Calibri" w:hAnsi="Cambria" w:cs="Times New Roman"/>
                <w:color w:val="000000"/>
              </w:rPr>
              <w:t>,</w:t>
            </w:r>
            <w:r w:rsidRPr="00785A71">
              <w:rPr>
                <w:rFonts w:ascii="Cambria" w:eastAsia="Calibri" w:hAnsi="Cambria" w:cs="Times New Roman"/>
                <w:color w:val="000000"/>
              </w:rPr>
              <w:t xml:space="preserve"> Piecewise-defined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Discussion</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Pr>
                <w:rFonts w:ascii="Cambria" w:hAnsi="Cambria" w:cs="Times New Roman"/>
              </w:rPr>
              <w:t xml:space="preserve">Midterm  </w:t>
            </w:r>
            <w:r w:rsidRPr="00785A71">
              <w:rPr>
                <w:rFonts w:ascii="Cambria" w:hAnsi="Cambria" w:cs="Times New Roman"/>
              </w:rPr>
              <w:t>Quiz</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2.4</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9</w:t>
            </w:r>
          </w:p>
        </w:tc>
        <w:tc>
          <w:tcPr>
            <w:tcW w:w="4017" w:type="dxa"/>
            <w:vAlign w:val="center"/>
          </w:tcPr>
          <w:p w:rsidR="004D7171" w:rsidRPr="00785A71" w:rsidRDefault="004D7171" w:rsidP="004D7171">
            <w:pPr>
              <w:autoSpaceDE w:val="0"/>
              <w:autoSpaceDN w:val="0"/>
              <w:adjustRightInd w:val="0"/>
              <w:rPr>
                <w:rFonts w:ascii="Cambria" w:eastAsia="Calibri" w:hAnsi="Cambria" w:cs="Times New Roman"/>
                <w:color w:val="000000"/>
              </w:rPr>
            </w:pPr>
            <w:r w:rsidRPr="00785A71">
              <w:rPr>
                <w:rFonts w:ascii="Cambria" w:eastAsia="Calibri" w:hAnsi="Cambria" w:cs="Times New Roman"/>
                <w:color w:val="000000"/>
              </w:rPr>
              <w:t>Graphing Techniques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Discussion</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Pr>
                <w:rFonts w:ascii="Cambria" w:hAnsi="Cambria" w:cs="Times New Roman"/>
              </w:rPr>
              <w:t xml:space="preserve">Midterm  </w:t>
            </w:r>
            <w:r w:rsidRPr="00785A71">
              <w:rPr>
                <w:rFonts w:ascii="Cambria" w:hAnsi="Cambria" w:cs="Times New Roman"/>
              </w:rPr>
              <w:t>Quiz</w:t>
            </w:r>
          </w:p>
        </w:tc>
        <w:tc>
          <w:tcPr>
            <w:tcW w:w="1380"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CO-2</w:t>
            </w:r>
          </w:p>
        </w:tc>
        <w:tc>
          <w:tcPr>
            <w:tcW w:w="1073"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2.5</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10</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Linear functions and their properties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Assignments</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 xml:space="preserve">Midterm </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3.1</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11</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Quadratic functions and Models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 xml:space="preserve">Midterm </w:t>
            </w:r>
          </w:p>
        </w:tc>
        <w:tc>
          <w:tcPr>
            <w:tcW w:w="1374" w:type="dxa"/>
            <w:vAlign w:val="center"/>
          </w:tcPr>
          <w:p w:rsidR="004D7171" w:rsidRDefault="004D7171" w:rsidP="004D7171">
            <w:pPr>
              <w:jc w:val="center"/>
              <w:rPr>
                <w:rFonts w:ascii="Cambria" w:hAnsi="Cambria" w:cs="Times New Roman"/>
              </w:rPr>
            </w:pPr>
            <w:r w:rsidRPr="00785A71">
              <w:rPr>
                <w:rFonts w:ascii="Cambria" w:hAnsi="Cambria" w:cs="Times New Roman"/>
              </w:rPr>
              <w:t>CO-1</w:t>
            </w:r>
          </w:p>
          <w:p w:rsidR="004D7171" w:rsidRPr="00785A71" w:rsidRDefault="004D7171" w:rsidP="004D7171">
            <w:pPr>
              <w:jc w:val="center"/>
              <w:rPr>
                <w:rFonts w:ascii="Cambria" w:hAnsi="Cambria" w:cs="Times New Roman"/>
              </w:rPr>
            </w:pPr>
            <w:r w:rsidRPr="00785A71">
              <w:rPr>
                <w:rFonts w:ascii="Cambria" w:hAnsi="Cambria" w:cs="Times New Roman"/>
              </w:rPr>
              <w:t xml:space="preserve"> CO-3</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3.3</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 xml:space="preserve">3.4 </w:t>
            </w:r>
          </w:p>
        </w:tc>
      </w:tr>
      <w:tr w:rsidR="004D7171" w:rsidRPr="00785A71" w:rsidTr="00D5533C">
        <w:trPr>
          <w:trHeight w:val="433"/>
          <w:jc w:val="center"/>
        </w:trPr>
        <w:tc>
          <w:tcPr>
            <w:tcW w:w="1013" w:type="dxa"/>
            <w:vAlign w:val="center"/>
          </w:tcPr>
          <w:p w:rsidR="004D7171" w:rsidRDefault="004D7171" w:rsidP="004D7171">
            <w:pPr>
              <w:tabs>
                <w:tab w:val="left" w:pos="426"/>
              </w:tabs>
              <w:jc w:val="center"/>
              <w:rPr>
                <w:rFonts w:ascii="Cambria" w:hAnsi="Cambria" w:cs="Times New Roman"/>
              </w:rPr>
            </w:pPr>
            <w:r>
              <w:rPr>
                <w:rFonts w:ascii="Cambria" w:hAnsi="Cambria" w:cs="Times New Roman"/>
              </w:rPr>
              <w:t>12</w:t>
            </w:r>
          </w:p>
        </w:tc>
        <w:tc>
          <w:tcPr>
            <w:tcW w:w="9381" w:type="dxa"/>
            <w:gridSpan w:val="6"/>
            <w:vAlign w:val="center"/>
          </w:tcPr>
          <w:p w:rsidR="004D7171" w:rsidRPr="00785A71" w:rsidRDefault="004D7171" w:rsidP="004D7171">
            <w:pPr>
              <w:autoSpaceDE w:val="0"/>
              <w:autoSpaceDN w:val="0"/>
              <w:adjustRightInd w:val="0"/>
              <w:jc w:val="center"/>
              <w:rPr>
                <w:rFonts w:ascii="Cambria" w:hAnsi="Cambria" w:cs="Times New Roman"/>
              </w:rPr>
            </w:pPr>
            <w:r>
              <w:rPr>
                <w:rFonts w:ascii="Cambria" w:hAnsi="Cambria" w:cs="Times New Roman"/>
                <w:b/>
                <w:i/>
              </w:rPr>
              <w:t>Midterm</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13</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Polynomial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7747F0"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155D3D" w:rsidRDefault="00155D3D" w:rsidP="004D7171">
            <w:pPr>
              <w:autoSpaceDE w:val="0"/>
              <w:autoSpaceDN w:val="0"/>
              <w:adjustRightInd w:val="0"/>
              <w:jc w:val="center"/>
              <w:rPr>
                <w:rFonts w:ascii="Cambria" w:hAnsi="Cambria" w:cs="Times New Roman"/>
              </w:rPr>
            </w:pPr>
            <w:r>
              <w:rPr>
                <w:rFonts w:ascii="Cambria" w:hAnsi="Cambria" w:cs="Times New Roman"/>
              </w:rPr>
              <w:t>CO-1</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4.1</w:t>
            </w:r>
          </w:p>
        </w:tc>
      </w:tr>
      <w:tr w:rsidR="004D7171" w:rsidRPr="00785A71" w:rsidTr="00D5533C">
        <w:trPr>
          <w:trHeight w:val="433"/>
          <w:jc w:val="center"/>
        </w:trPr>
        <w:tc>
          <w:tcPr>
            <w:tcW w:w="1013" w:type="dxa"/>
            <w:vAlign w:val="center"/>
          </w:tcPr>
          <w:p w:rsidR="004D7171" w:rsidRPr="00785A71" w:rsidRDefault="004D7171" w:rsidP="004D7171">
            <w:pPr>
              <w:pStyle w:val="ListParagraph"/>
              <w:tabs>
                <w:tab w:val="left" w:pos="426"/>
              </w:tabs>
              <w:ind w:left="0"/>
              <w:jc w:val="center"/>
              <w:rPr>
                <w:rFonts w:ascii="Cambria" w:hAnsi="Cambria" w:cs="Times New Roman"/>
              </w:rPr>
            </w:pPr>
            <w:r>
              <w:rPr>
                <w:rFonts w:ascii="Cambria" w:hAnsi="Cambria" w:cs="Times New Roman"/>
              </w:rPr>
              <w:t>14</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Properties</w:t>
            </w:r>
            <w:r>
              <w:rPr>
                <w:rFonts w:ascii="Cambria" w:eastAsia="Calibri" w:hAnsi="Cambria" w:cs="Times New Roman"/>
                <w:color w:val="000000"/>
              </w:rPr>
              <w:t xml:space="preserve"> and Graph</w:t>
            </w:r>
            <w:r w:rsidRPr="00785A71">
              <w:rPr>
                <w:rFonts w:ascii="Cambria" w:eastAsia="Calibri" w:hAnsi="Cambria" w:cs="Times New Roman"/>
                <w:color w:val="000000"/>
              </w:rPr>
              <w:t xml:space="preserve"> of Rational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7747F0" w:rsidP="004D7171">
            <w:pPr>
              <w:rPr>
                <w:rFonts w:ascii="Cambria" w:hAnsi="Cambria" w:cs="Times New Roman"/>
              </w:rPr>
            </w:pPr>
            <w:r w:rsidRPr="00785A71">
              <w:rPr>
                <w:rFonts w:ascii="Cambria" w:hAnsi="Cambria" w:cs="Times New Roman"/>
              </w:rPr>
              <w:t>Final Exam</w:t>
            </w:r>
          </w:p>
        </w:tc>
        <w:tc>
          <w:tcPr>
            <w:tcW w:w="1374" w:type="dxa"/>
            <w:vAlign w:val="center"/>
          </w:tcPr>
          <w:p w:rsidR="004D7171" w:rsidRDefault="004D7171" w:rsidP="004D7171">
            <w:pPr>
              <w:jc w:val="center"/>
              <w:rPr>
                <w:rFonts w:ascii="Cambria" w:hAnsi="Cambria" w:cs="Times New Roman"/>
              </w:rPr>
            </w:pPr>
            <w:r w:rsidRPr="00785A71">
              <w:rPr>
                <w:rFonts w:ascii="Cambria" w:hAnsi="Cambria" w:cs="Times New Roman"/>
              </w:rPr>
              <w:t>CO-1</w:t>
            </w:r>
          </w:p>
          <w:p w:rsidR="004D7171" w:rsidRPr="00785A71" w:rsidRDefault="004D7171" w:rsidP="004D7171">
            <w:pPr>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sidRPr="00785A71">
              <w:rPr>
                <w:rFonts w:ascii="Cambria" w:hAnsi="Cambria" w:cs="Times New Roman"/>
              </w:rPr>
              <w:t>4.2</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4.3</w:t>
            </w:r>
          </w:p>
        </w:tc>
      </w:tr>
      <w:tr w:rsidR="004D7171" w:rsidRPr="00785A71" w:rsidTr="00D5533C">
        <w:trPr>
          <w:trHeight w:val="433"/>
          <w:jc w:val="center"/>
        </w:trPr>
        <w:tc>
          <w:tcPr>
            <w:tcW w:w="1013" w:type="dxa"/>
            <w:vAlign w:val="center"/>
          </w:tcPr>
          <w:p w:rsidR="004D7171" w:rsidRPr="00785A71" w:rsidRDefault="004D7171" w:rsidP="004D7171">
            <w:pPr>
              <w:pStyle w:val="ListParagraph"/>
              <w:tabs>
                <w:tab w:val="left" w:pos="426"/>
              </w:tabs>
              <w:ind w:left="0"/>
              <w:jc w:val="center"/>
              <w:rPr>
                <w:rFonts w:ascii="Cambria" w:hAnsi="Cambria" w:cs="Times New Roman"/>
              </w:rPr>
            </w:pPr>
            <w:r w:rsidRPr="00785A71">
              <w:rPr>
                <w:rFonts w:ascii="Cambria" w:hAnsi="Cambria" w:cs="Times New Roman"/>
              </w:rPr>
              <w:t>1</w:t>
            </w:r>
            <w:r>
              <w:rPr>
                <w:rFonts w:ascii="Cambria" w:hAnsi="Cambria" w:cs="Times New Roman"/>
              </w:rPr>
              <w:t>5</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Polynomial &amp; Rational Inequalities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7747F0"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4.4</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16</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The real zero of a Polynomial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7747F0"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4.5</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17</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Complex zeros, Fundamental Theorem of Algebra</w:t>
            </w:r>
          </w:p>
        </w:tc>
        <w:tc>
          <w:tcPr>
            <w:tcW w:w="1501"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7747F0"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4.6</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1</w:t>
            </w:r>
            <w:r>
              <w:rPr>
                <w:rFonts w:ascii="Cambria" w:hAnsi="Cambria" w:cs="Times New Roman"/>
              </w:rPr>
              <w:t>8</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Composite functions, Inverse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Assignment</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Pr>
                <w:rFonts w:ascii="Cambria" w:hAnsi="Cambria" w:cs="Times New Roman"/>
              </w:rPr>
              <w:t>5.1</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 xml:space="preserve">5.2 </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1</w:t>
            </w:r>
            <w:r>
              <w:rPr>
                <w:rFonts w:ascii="Cambria" w:hAnsi="Cambria" w:cs="Times New Roman"/>
              </w:rPr>
              <w:t>9</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Exponential functions, Logarithmic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Discussion</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Pr>
                <w:rFonts w:ascii="Cambria" w:hAnsi="Cambria" w:cs="Times New Roman"/>
              </w:rPr>
              <w:t>5.3</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 xml:space="preserve">5.4 </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Pr>
                <w:rFonts w:ascii="Cambria" w:hAnsi="Cambria" w:cs="Times New Roman"/>
              </w:rPr>
              <w:t>20</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Properties of Logarithms , Logarithms &amp; Exponential equations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Assignment</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Pr>
                <w:rFonts w:ascii="Cambria" w:hAnsi="Cambria" w:cs="Times New Roman"/>
              </w:rPr>
              <w:t>5.5</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5.6</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2</w:t>
            </w:r>
            <w:r>
              <w:rPr>
                <w:rFonts w:ascii="Cambria" w:hAnsi="Cambria" w:cs="Times New Roman"/>
              </w:rPr>
              <w:t>1</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Angles &amp; their measure, Trigonometric functions: Unit circle approach</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rPr>
                <w:rFonts w:ascii="Cambria" w:hAnsi="Cambria" w:cs="Times New Roman"/>
              </w:rPr>
            </w:pPr>
            <w:r w:rsidRPr="00785A71">
              <w:rPr>
                <w:rFonts w:ascii="Cambria" w:hAnsi="Cambria" w:cs="Times New Roman"/>
              </w:rPr>
              <w:t>Assignment</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Pr>
                <w:rFonts w:ascii="Cambria" w:hAnsi="Cambria" w:cs="Times New Roman"/>
              </w:rPr>
              <w:t>6.1</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 xml:space="preserve">6.2 </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2</w:t>
            </w:r>
            <w:r>
              <w:rPr>
                <w:rFonts w:ascii="Cambria" w:hAnsi="Cambria" w:cs="Times New Roman"/>
              </w:rPr>
              <w:t>2</w:t>
            </w:r>
          </w:p>
        </w:tc>
        <w:tc>
          <w:tcPr>
            <w:tcW w:w="4017" w:type="dxa"/>
            <w:vAlign w:val="center"/>
          </w:tcPr>
          <w:p w:rsidR="004D7171" w:rsidRPr="00663539" w:rsidRDefault="004D7171" w:rsidP="004D7171">
            <w:pPr>
              <w:autoSpaceDE w:val="0"/>
              <w:autoSpaceDN w:val="0"/>
              <w:adjustRightInd w:val="0"/>
              <w:rPr>
                <w:rFonts w:ascii="Cambria" w:eastAsia="Calibri" w:hAnsi="Cambria" w:cs="Times New Roman"/>
                <w:color w:val="000000"/>
              </w:rPr>
            </w:pPr>
            <w:r w:rsidRPr="00785A71">
              <w:rPr>
                <w:rFonts w:ascii="Cambria" w:eastAsia="Calibri" w:hAnsi="Cambria" w:cs="Times New Roman"/>
                <w:color w:val="000000"/>
              </w:rPr>
              <w:t xml:space="preserve">Properties </w:t>
            </w:r>
            <w:r>
              <w:rPr>
                <w:rFonts w:ascii="Cambria" w:eastAsia="Calibri" w:hAnsi="Cambria" w:cs="Times New Roman"/>
                <w:color w:val="000000"/>
              </w:rPr>
              <w:t xml:space="preserve">and graph </w:t>
            </w:r>
            <w:r w:rsidRPr="00785A71">
              <w:rPr>
                <w:rFonts w:ascii="Cambria" w:eastAsia="Calibri" w:hAnsi="Cambria" w:cs="Times New Roman"/>
                <w:color w:val="000000"/>
              </w:rPr>
              <w:t>of Trigonometric functions</w:t>
            </w:r>
          </w:p>
        </w:tc>
        <w:tc>
          <w:tcPr>
            <w:tcW w:w="1501"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Final Exam</w:t>
            </w:r>
          </w:p>
        </w:tc>
        <w:tc>
          <w:tcPr>
            <w:tcW w:w="1374" w:type="dxa"/>
            <w:vAlign w:val="center"/>
          </w:tcPr>
          <w:p w:rsidR="004D71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CO-2</w:t>
            </w:r>
          </w:p>
        </w:tc>
        <w:tc>
          <w:tcPr>
            <w:tcW w:w="1079" w:type="dxa"/>
            <w:gridSpan w:val="2"/>
            <w:vAlign w:val="center"/>
          </w:tcPr>
          <w:p w:rsidR="004D7171" w:rsidRDefault="004D7171" w:rsidP="004D7171">
            <w:pPr>
              <w:autoSpaceDE w:val="0"/>
              <w:autoSpaceDN w:val="0"/>
              <w:adjustRightInd w:val="0"/>
              <w:jc w:val="center"/>
              <w:rPr>
                <w:rFonts w:ascii="Cambria" w:hAnsi="Cambria" w:cs="Times New Roman"/>
              </w:rPr>
            </w:pPr>
            <w:r w:rsidRPr="00785A71">
              <w:rPr>
                <w:rFonts w:ascii="Cambria" w:hAnsi="Cambria" w:cs="Times New Roman"/>
              </w:rPr>
              <w:t>6.3</w:t>
            </w:r>
          </w:p>
          <w:p w:rsidR="007020A4" w:rsidRDefault="007020A4" w:rsidP="004D7171">
            <w:pPr>
              <w:autoSpaceDE w:val="0"/>
              <w:autoSpaceDN w:val="0"/>
              <w:adjustRightInd w:val="0"/>
              <w:jc w:val="center"/>
              <w:rPr>
                <w:rFonts w:ascii="Cambria" w:hAnsi="Cambria" w:cs="Times New Roman"/>
              </w:rPr>
            </w:pPr>
            <w:r>
              <w:rPr>
                <w:rFonts w:ascii="Cambria" w:hAnsi="Cambria" w:cs="Times New Roman"/>
              </w:rPr>
              <w:t>6.4</w:t>
            </w:r>
          </w:p>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6.5</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23</w:t>
            </w:r>
          </w:p>
        </w:tc>
        <w:tc>
          <w:tcPr>
            <w:tcW w:w="4017"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eastAsia="Calibri" w:hAnsi="Cambria" w:cs="Times New Roman"/>
                <w:color w:val="000000"/>
              </w:rPr>
              <w:t>The inverse Sine, Cosine and Tangent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Assignment</w:t>
            </w:r>
          </w:p>
        </w:tc>
        <w:tc>
          <w:tcPr>
            <w:tcW w:w="1410" w:type="dxa"/>
            <w:vAlign w:val="center"/>
          </w:tcPr>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 xml:space="preserve">Final Exam </w:t>
            </w:r>
          </w:p>
          <w:p w:rsidR="004D7171" w:rsidRPr="00785A71" w:rsidRDefault="004D7171" w:rsidP="004D7171">
            <w:pPr>
              <w:autoSpaceDE w:val="0"/>
              <w:autoSpaceDN w:val="0"/>
              <w:adjustRightInd w:val="0"/>
              <w:rPr>
                <w:rFonts w:ascii="Cambria" w:hAnsi="Cambria" w:cs="Times New Roman"/>
              </w:rPr>
            </w:pPr>
            <w:r w:rsidRPr="00785A71">
              <w:rPr>
                <w:rFonts w:ascii="Cambria" w:hAnsi="Cambria" w:cs="Times New Roman"/>
              </w:rPr>
              <w:t>Quiz</w:t>
            </w:r>
          </w:p>
        </w:tc>
        <w:tc>
          <w:tcPr>
            <w:tcW w:w="1374" w:type="dxa"/>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rPr>
              <w:t>7.1</w:t>
            </w:r>
          </w:p>
        </w:tc>
      </w:tr>
      <w:tr w:rsidR="004D7171" w:rsidRPr="00785A71" w:rsidTr="00D5533C">
        <w:trPr>
          <w:trHeight w:val="433"/>
          <w:jc w:val="center"/>
        </w:trPr>
        <w:tc>
          <w:tcPr>
            <w:tcW w:w="1013" w:type="dxa"/>
            <w:vAlign w:val="center"/>
          </w:tcPr>
          <w:p w:rsidR="004D7171" w:rsidRPr="00785A71" w:rsidRDefault="004D7171" w:rsidP="004D7171">
            <w:pPr>
              <w:tabs>
                <w:tab w:val="left" w:pos="426"/>
              </w:tabs>
              <w:jc w:val="center"/>
              <w:rPr>
                <w:rFonts w:ascii="Cambria" w:hAnsi="Cambria" w:cs="Times New Roman"/>
              </w:rPr>
            </w:pPr>
            <w:r w:rsidRPr="00785A71">
              <w:rPr>
                <w:rFonts w:ascii="Cambria" w:hAnsi="Cambria" w:cs="Times New Roman"/>
              </w:rPr>
              <w:t>24</w:t>
            </w:r>
          </w:p>
        </w:tc>
        <w:tc>
          <w:tcPr>
            <w:tcW w:w="4017" w:type="dxa"/>
            <w:vAlign w:val="center"/>
          </w:tcPr>
          <w:p w:rsidR="004D7171" w:rsidRPr="00785A71" w:rsidRDefault="004D7171" w:rsidP="004D7171">
            <w:pPr>
              <w:rPr>
                <w:rFonts w:ascii="Cambria" w:hAnsi="Cambria" w:cs="Times New Roman"/>
              </w:rPr>
            </w:pPr>
            <w:r w:rsidRPr="00785A71">
              <w:rPr>
                <w:rFonts w:ascii="Cambria" w:eastAsia="Calibri" w:hAnsi="Cambria" w:cs="Times New Roman"/>
                <w:color w:val="000000"/>
              </w:rPr>
              <w:t>The inverse trigonometric functions</w:t>
            </w:r>
          </w:p>
        </w:tc>
        <w:tc>
          <w:tcPr>
            <w:tcW w:w="1501" w:type="dxa"/>
            <w:vAlign w:val="center"/>
          </w:tcPr>
          <w:p w:rsidR="004D7171" w:rsidRPr="00785A71" w:rsidRDefault="004D7171" w:rsidP="004D7171">
            <w:pPr>
              <w:rPr>
                <w:rFonts w:ascii="Cambria" w:hAnsi="Cambria" w:cs="Times New Roman"/>
              </w:rPr>
            </w:pPr>
            <w:r w:rsidRPr="00785A71">
              <w:rPr>
                <w:rFonts w:ascii="Cambria" w:hAnsi="Cambria" w:cs="Times New Roman"/>
              </w:rPr>
              <w:t>Lecture</w:t>
            </w:r>
          </w:p>
        </w:tc>
        <w:tc>
          <w:tcPr>
            <w:tcW w:w="1410" w:type="dxa"/>
            <w:vAlign w:val="center"/>
          </w:tcPr>
          <w:p w:rsidR="004D7171" w:rsidRPr="00785A71" w:rsidRDefault="004D7171" w:rsidP="004D7171">
            <w:pPr>
              <w:rPr>
                <w:rFonts w:ascii="Cambria" w:hAnsi="Cambria" w:cs="Times New Roman"/>
              </w:rPr>
            </w:pPr>
            <w:r w:rsidRPr="00785A71">
              <w:rPr>
                <w:rFonts w:ascii="Cambria" w:hAnsi="Cambria" w:cs="Times New Roman"/>
              </w:rPr>
              <w:t>Final Exam</w:t>
            </w:r>
          </w:p>
        </w:tc>
        <w:tc>
          <w:tcPr>
            <w:tcW w:w="1374" w:type="dxa"/>
            <w:vAlign w:val="center"/>
          </w:tcPr>
          <w:p w:rsidR="004D7171" w:rsidRPr="00785A71" w:rsidRDefault="004D7171" w:rsidP="004D7171">
            <w:pPr>
              <w:jc w:val="center"/>
              <w:rPr>
                <w:rFonts w:ascii="Cambria" w:hAnsi="Cambria" w:cs="Times New Roman"/>
              </w:rPr>
            </w:pPr>
            <w:r w:rsidRPr="00785A71">
              <w:rPr>
                <w:rFonts w:ascii="Cambria" w:hAnsi="Cambria" w:cs="Times New Roman"/>
              </w:rPr>
              <w:t>CO-1</w:t>
            </w:r>
          </w:p>
        </w:tc>
        <w:tc>
          <w:tcPr>
            <w:tcW w:w="1079" w:type="dxa"/>
            <w:gridSpan w:val="2"/>
            <w:vAlign w:val="center"/>
          </w:tcPr>
          <w:p w:rsidR="004D7171" w:rsidRPr="00785A71" w:rsidRDefault="004D7171" w:rsidP="004D7171">
            <w:pPr>
              <w:jc w:val="center"/>
              <w:rPr>
                <w:rFonts w:ascii="Cambria" w:hAnsi="Cambria" w:cs="Times New Roman"/>
              </w:rPr>
            </w:pPr>
            <w:r w:rsidRPr="00785A71">
              <w:rPr>
                <w:rFonts w:ascii="Cambria" w:hAnsi="Cambria" w:cs="Times New Roman"/>
              </w:rPr>
              <w:t>7.2</w:t>
            </w:r>
          </w:p>
        </w:tc>
      </w:tr>
      <w:tr w:rsidR="004D7171" w:rsidRPr="00785A71" w:rsidTr="006A483D">
        <w:trPr>
          <w:trHeight w:val="433"/>
          <w:jc w:val="center"/>
        </w:trPr>
        <w:tc>
          <w:tcPr>
            <w:tcW w:w="10394" w:type="dxa"/>
            <w:gridSpan w:val="7"/>
            <w:vAlign w:val="center"/>
          </w:tcPr>
          <w:p w:rsidR="004D7171" w:rsidRPr="00785A71" w:rsidRDefault="004D7171" w:rsidP="004D7171">
            <w:pPr>
              <w:autoSpaceDE w:val="0"/>
              <w:autoSpaceDN w:val="0"/>
              <w:adjustRightInd w:val="0"/>
              <w:jc w:val="center"/>
              <w:rPr>
                <w:rFonts w:ascii="Cambria" w:hAnsi="Cambria" w:cs="Times New Roman"/>
              </w:rPr>
            </w:pPr>
            <w:r w:rsidRPr="00785A71">
              <w:rPr>
                <w:rFonts w:ascii="Cambria" w:hAnsi="Cambria" w:cs="Times New Roman"/>
                <w:b/>
                <w:i/>
              </w:rPr>
              <w:t>Final Exam (Declared by the Controller of Examinations)</w:t>
            </w:r>
          </w:p>
        </w:tc>
      </w:tr>
    </w:tbl>
    <w:p w:rsidR="0080067D" w:rsidRPr="00785A71" w:rsidRDefault="0080067D" w:rsidP="003920D9">
      <w:pPr>
        <w:spacing w:after="0" w:line="240" w:lineRule="auto"/>
        <w:rPr>
          <w:rFonts w:ascii="Cambria" w:hAnsi="Cambria" w:cs="Times New Roman"/>
        </w:rPr>
      </w:pPr>
    </w:p>
    <w:p w:rsidR="00547C67" w:rsidRPr="00785A71" w:rsidRDefault="00547C67" w:rsidP="00F4616A">
      <w:pPr>
        <w:spacing w:after="0" w:line="240" w:lineRule="auto"/>
        <w:jc w:val="center"/>
        <w:rPr>
          <w:rFonts w:ascii="Cambria" w:hAnsi="Cambria" w:cs="Times New Roman"/>
        </w:rPr>
      </w:pPr>
      <w:r w:rsidRPr="00785A71">
        <w:rPr>
          <w:rFonts w:ascii="Cambria" w:hAnsi="Cambria" w:cs="Times New Roman"/>
          <w:b/>
        </w:rPr>
        <w:t>Note:</w:t>
      </w:r>
      <w:r w:rsidR="003920D9">
        <w:rPr>
          <w:rFonts w:ascii="Cambria" w:hAnsi="Cambria" w:cs="Times New Roman"/>
          <w:b/>
        </w:rPr>
        <w:t xml:space="preserve"> </w:t>
      </w:r>
      <w:r w:rsidRPr="00785A71">
        <w:rPr>
          <w:rFonts w:ascii="Cambria" w:hAnsi="Cambria" w:cs="Times New Roman"/>
        </w:rPr>
        <w:t>The instructor reserves the right to make changes to the syllabus if necessary.</w:t>
      </w:r>
    </w:p>
    <w:p w:rsidR="00547C67" w:rsidRPr="00785A71" w:rsidRDefault="00547C67" w:rsidP="00F4616A">
      <w:pPr>
        <w:spacing w:after="0" w:line="240" w:lineRule="auto"/>
        <w:jc w:val="center"/>
        <w:rPr>
          <w:rFonts w:ascii="Cambria" w:hAnsi="Cambria" w:cs="Times New Roman"/>
        </w:rPr>
      </w:pPr>
    </w:p>
    <w:p w:rsidR="00547C67" w:rsidRPr="00785A71" w:rsidRDefault="00547C67" w:rsidP="00855DCF">
      <w:pPr>
        <w:spacing w:after="0" w:line="240" w:lineRule="auto"/>
        <w:rPr>
          <w:rFonts w:ascii="Cambria" w:hAnsi="Cambria" w:cs="Times New Roman"/>
        </w:rPr>
      </w:pPr>
    </w:p>
    <w:sectPr w:rsidR="00547C67" w:rsidRPr="00785A71" w:rsidSect="004E37EC">
      <w:pgSz w:w="11907" w:h="16840" w:code="9"/>
      <w:pgMar w:top="576" w:right="720" w:bottom="259" w:left="720" w:header="432"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D2B" w:rsidRDefault="00EF3D2B" w:rsidP="00906FDA">
      <w:pPr>
        <w:spacing w:after="0" w:line="240" w:lineRule="auto"/>
      </w:pPr>
      <w:r>
        <w:separator/>
      </w:r>
    </w:p>
  </w:endnote>
  <w:endnote w:type="continuationSeparator" w:id="0">
    <w:p w:rsidR="00EF3D2B" w:rsidRDefault="00EF3D2B" w:rsidP="0090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D2B" w:rsidRDefault="00EF3D2B" w:rsidP="00906FDA">
      <w:pPr>
        <w:spacing w:after="0" w:line="240" w:lineRule="auto"/>
      </w:pPr>
      <w:r>
        <w:separator/>
      </w:r>
    </w:p>
  </w:footnote>
  <w:footnote w:type="continuationSeparator" w:id="0">
    <w:p w:rsidR="00EF3D2B" w:rsidRDefault="00EF3D2B" w:rsidP="0090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102"/>
    <w:multiLevelType w:val="hybridMultilevel"/>
    <w:tmpl w:val="51DCC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7750E1"/>
    <w:multiLevelType w:val="hybridMultilevel"/>
    <w:tmpl w:val="2BB2D23E"/>
    <w:lvl w:ilvl="0" w:tplc="3F7CE998">
      <w:start w:val="5"/>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864EB"/>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0D39"/>
    <w:multiLevelType w:val="hybridMultilevel"/>
    <w:tmpl w:val="F1525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42BD4"/>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27C5A"/>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45C72"/>
    <w:multiLevelType w:val="hybridMultilevel"/>
    <w:tmpl w:val="631A72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E740B"/>
    <w:multiLevelType w:val="hybridMultilevel"/>
    <w:tmpl w:val="3DBE2F70"/>
    <w:lvl w:ilvl="0" w:tplc="426802E8">
      <w:start w:val="1"/>
      <w:numFmt w:val="decimal"/>
      <w:lvlText w:val="%1."/>
      <w:lvlJc w:val="right"/>
      <w:pPr>
        <w:ind w:left="720" w:hanging="360"/>
      </w:pPr>
      <w:rPr>
        <w:rFonts w:hint="default"/>
        <w:bCs w:val="0"/>
        <w:iCs w:val="0"/>
        <w:spacing w:val="0"/>
        <w:w w:val="100"/>
        <w:position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8609A"/>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C7FFB"/>
    <w:multiLevelType w:val="hybridMultilevel"/>
    <w:tmpl w:val="7BB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A3D85"/>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02773"/>
    <w:multiLevelType w:val="hybridMultilevel"/>
    <w:tmpl w:val="4BBA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3329A"/>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D57D4"/>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9F3261"/>
    <w:multiLevelType w:val="hybridMultilevel"/>
    <w:tmpl w:val="E07203A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827DA"/>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921CD7"/>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0B04C5"/>
    <w:multiLevelType w:val="hybridMultilevel"/>
    <w:tmpl w:val="A9C0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3D1EDA"/>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573597"/>
    <w:multiLevelType w:val="hybridMultilevel"/>
    <w:tmpl w:val="51DC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527DE"/>
    <w:multiLevelType w:val="hybridMultilevel"/>
    <w:tmpl w:val="CF02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C4047"/>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CE7701"/>
    <w:multiLevelType w:val="hybridMultilevel"/>
    <w:tmpl w:val="3222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D43E1B"/>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17087"/>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CD01D5"/>
    <w:multiLevelType w:val="multilevel"/>
    <w:tmpl w:val="3BE29F2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37239"/>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6B04E0"/>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C50E3"/>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94B73AC"/>
    <w:multiLevelType w:val="hybridMultilevel"/>
    <w:tmpl w:val="7BB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A247E7"/>
    <w:multiLevelType w:val="hybridMultilevel"/>
    <w:tmpl w:val="5B0A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353CC"/>
    <w:multiLevelType w:val="hybridMultilevel"/>
    <w:tmpl w:val="548AB292"/>
    <w:lvl w:ilvl="0" w:tplc="E148175A">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73354F"/>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073BD"/>
    <w:multiLevelType w:val="hybridMultilevel"/>
    <w:tmpl w:val="7BB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CD2276"/>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9364F2"/>
    <w:multiLevelType w:val="hybridMultilevel"/>
    <w:tmpl w:val="752C9B28"/>
    <w:lvl w:ilvl="0" w:tplc="4650CC5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E100A8"/>
    <w:multiLevelType w:val="multilevel"/>
    <w:tmpl w:val="6FD811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F75AA"/>
    <w:multiLevelType w:val="hybridMultilevel"/>
    <w:tmpl w:val="3222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85794"/>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E3083D"/>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F1A94"/>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45B57"/>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342925"/>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11E35"/>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E4E7B"/>
    <w:multiLevelType w:val="hybridMultilevel"/>
    <w:tmpl w:val="A9CA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0"/>
  </w:num>
  <w:num w:numId="4">
    <w:abstractNumId w:val="32"/>
  </w:num>
  <w:num w:numId="5">
    <w:abstractNumId w:val="10"/>
  </w:num>
  <w:num w:numId="6">
    <w:abstractNumId w:val="15"/>
  </w:num>
  <w:num w:numId="7">
    <w:abstractNumId w:val="18"/>
  </w:num>
  <w:num w:numId="8">
    <w:abstractNumId w:val="5"/>
  </w:num>
  <w:num w:numId="9">
    <w:abstractNumId w:val="39"/>
  </w:num>
  <w:num w:numId="10">
    <w:abstractNumId w:val="42"/>
  </w:num>
  <w:num w:numId="11">
    <w:abstractNumId w:val="43"/>
  </w:num>
  <w:num w:numId="12">
    <w:abstractNumId w:val="23"/>
  </w:num>
  <w:num w:numId="13">
    <w:abstractNumId w:val="1"/>
  </w:num>
  <w:num w:numId="14">
    <w:abstractNumId w:val="44"/>
  </w:num>
  <w:num w:numId="15">
    <w:abstractNumId w:val="13"/>
  </w:num>
  <w:num w:numId="16">
    <w:abstractNumId w:val="12"/>
  </w:num>
  <w:num w:numId="17">
    <w:abstractNumId w:val="2"/>
  </w:num>
  <w:num w:numId="18">
    <w:abstractNumId w:val="40"/>
  </w:num>
  <w:num w:numId="19">
    <w:abstractNumId w:val="4"/>
  </w:num>
  <w:num w:numId="20">
    <w:abstractNumId w:val="27"/>
  </w:num>
  <w:num w:numId="21">
    <w:abstractNumId w:val="16"/>
  </w:num>
  <w:num w:numId="22">
    <w:abstractNumId w:val="3"/>
  </w:num>
  <w:num w:numId="23">
    <w:abstractNumId w:val="21"/>
  </w:num>
  <w:num w:numId="24">
    <w:abstractNumId w:val="38"/>
  </w:num>
  <w:num w:numId="25">
    <w:abstractNumId w:val="41"/>
  </w:num>
  <w:num w:numId="26">
    <w:abstractNumId w:val="24"/>
  </w:num>
  <w:num w:numId="27">
    <w:abstractNumId w:val="0"/>
  </w:num>
  <w:num w:numId="28">
    <w:abstractNumId w:val="29"/>
  </w:num>
  <w:num w:numId="29">
    <w:abstractNumId w:val="9"/>
  </w:num>
  <w:num w:numId="30">
    <w:abstractNumId w:val="33"/>
  </w:num>
  <w:num w:numId="31">
    <w:abstractNumId w:val="17"/>
  </w:num>
  <w:num w:numId="32">
    <w:abstractNumId w:val="14"/>
  </w:num>
  <w:num w:numId="33">
    <w:abstractNumId w:val="19"/>
  </w:num>
  <w:num w:numId="34">
    <w:abstractNumId w:val="7"/>
  </w:num>
  <w:num w:numId="35">
    <w:abstractNumId w:val="28"/>
  </w:num>
  <w:num w:numId="36">
    <w:abstractNumId w:val="26"/>
  </w:num>
  <w:num w:numId="37">
    <w:abstractNumId w:val="35"/>
  </w:num>
  <w:num w:numId="38">
    <w:abstractNumId w:val="37"/>
  </w:num>
  <w:num w:numId="39">
    <w:abstractNumId w:val="22"/>
  </w:num>
  <w:num w:numId="40">
    <w:abstractNumId w:val="6"/>
  </w:num>
  <w:num w:numId="41">
    <w:abstractNumId w:val="31"/>
  </w:num>
  <w:num w:numId="42">
    <w:abstractNumId w:val="20"/>
  </w:num>
  <w:num w:numId="43">
    <w:abstractNumId w:val="34"/>
  </w:num>
  <w:num w:numId="44">
    <w:abstractNumId w:val="3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0A54"/>
    <w:rsid w:val="00000CD7"/>
    <w:rsid w:val="00001521"/>
    <w:rsid w:val="000072F1"/>
    <w:rsid w:val="000102EF"/>
    <w:rsid w:val="000118D8"/>
    <w:rsid w:val="000125F2"/>
    <w:rsid w:val="000139E1"/>
    <w:rsid w:val="00020F3C"/>
    <w:rsid w:val="00021FC0"/>
    <w:rsid w:val="000227AB"/>
    <w:rsid w:val="00023A02"/>
    <w:rsid w:val="00032009"/>
    <w:rsid w:val="00032C83"/>
    <w:rsid w:val="00032ECD"/>
    <w:rsid w:val="000351A6"/>
    <w:rsid w:val="000421C8"/>
    <w:rsid w:val="000449A0"/>
    <w:rsid w:val="00046696"/>
    <w:rsid w:val="0005294A"/>
    <w:rsid w:val="00053287"/>
    <w:rsid w:val="00053971"/>
    <w:rsid w:val="000544F5"/>
    <w:rsid w:val="00055E79"/>
    <w:rsid w:val="00056853"/>
    <w:rsid w:val="0006256A"/>
    <w:rsid w:val="00067E0C"/>
    <w:rsid w:val="00072A79"/>
    <w:rsid w:val="00073490"/>
    <w:rsid w:val="000745AB"/>
    <w:rsid w:val="000749DD"/>
    <w:rsid w:val="0008016A"/>
    <w:rsid w:val="00083917"/>
    <w:rsid w:val="00087138"/>
    <w:rsid w:val="000877FE"/>
    <w:rsid w:val="00093A2D"/>
    <w:rsid w:val="00095406"/>
    <w:rsid w:val="000958D4"/>
    <w:rsid w:val="000A0851"/>
    <w:rsid w:val="000A1111"/>
    <w:rsid w:val="000A11D9"/>
    <w:rsid w:val="000A321C"/>
    <w:rsid w:val="000A4CB9"/>
    <w:rsid w:val="000A585C"/>
    <w:rsid w:val="000A6FB9"/>
    <w:rsid w:val="000B085A"/>
    <w:rsid w:val="000B26AF"/>
    <w:rsid w:val="000B293C"/>
    <w:rsid w:val="000B4000"/>
    <w:rsid w:val="000B7F3F"/>
    <w:rsid w:val="000C050E"/>
    <w:rsid w:val="000C4C0D"/>
    <w:rsid w:val="000C53D8"/>
    <w:rsid w:val="000D03CE"/>
    <w:rsid w:val="000D0DB5"/>
    <w:rsid w:val="000D7C13"/>
    <w:rsid w:val="000E0742"/>
    <w:rsid w:val="000E389E"/>
    <w:rsid w:val="000E6EA7"/>
    <w:rsid w:val="000E7CAE"/>
    <w:rsid w:val="000F0684"/>
    <w:rsid w:val="000F19CD"/>
    <w:rsid w:val="000F1A9A"/>
    <w:rsid w:val="000F1FDD"/>
    <w:rsid w:val="000F3F7B"/>
    <w:rsid w:val="000F45D4"/>
    <w:rsid w:val="000F5511"/>
    <w:rsid w:val="00100B45"/>
    <w:rsid w:val="0010188C"/>
    <w:rsid w:val="00103253"/>
    <w:rsid w:val="001060E5"/>
    <w:rsid w:val="00114BA3"/>
    <w:rsid w:val="00115AEA"/>
    <w:rsid w:val="0011799A"/>
    <w:rsid w:val="00132188"/>
    <w:rsid w:val="001326F4"/>
    <w:rsid w:val="00133AC8"/>
    <w:rsid w:val="00136BAB"/>
    <w:rsid w:val="00140FDB"/>
    <w:rsid w:val="001429D8"/>
    <w:rsid w:val="001431DA"/>
    <w:rsid w:val="00144756"/>
    <w:rsid w:val="001470CD"/>
    <w:rsid w:val="00153857"/>
    <w:rsid w:val="0015558B"/>
    <w:rsid w:val="00155D3D"/>
    <w:rsid w:val="00161163"/>
    <w:rsid w:val="00162C1D"/>
    <w:rsid w:val="0016319E"/>
    <w:rsid w:val="00163B73"/>
    <w:rsid w:val="00164A75"/>
    <w:rsid w:val="0016781F"/>
    <w:rsid w:val="00167B15"/>
    <w:rsid w:val="00167C5F"/>
    <w:rsid w:val="001715D1"/>
    <w:rsid w:val="001753DE"/>
    <w:rsid w:val="00175CD6"/>
    <w:rsid w:val="00175F1A"/>
    <w:rsid w:val="00177AF8"/>
    <w:rsid w:val="00177C5F"/>
    <w:rsid w:val="00181A57"/>
    <w:rsid w:val="00183E03"/>
    <w:rsid w:val="00190FBF"/>
    <w:rsid w:val="0019291A"/>
    <w:rsid w:val="00192AC8"/>
    <w:rsid w:val="00192D94"/>
    <w:rsid w:val="00194DF7"/>
    <w:rsid w:val="00197F1C"/>
    <w:rsid w:val="001A07F7"/>
    <w:rsid w:val="001A080A"/>
    <w:rsid w:val="001A1149"/>
    <w:rsid w:val="001A1284"/>
    <w:rsid w:val="001A4E24"/>
    <w:rsid w:val="001A5079"/>
    <w:rsid w:val="001A5C09"/>
    <w:rsid w:val="001B16CB"/>
    <w:rsid w:val="001B6211"/>
    <w:rsid w:val="001B7286"/>
    <w:rsid w:val="001C1D13"/>
    <w:rsid w:val="001C3BDB"/>
    <w:rsid w:val="001C41E4"/>
    <w:rsid w:val="001C51DD"/>
    <w:rsid w:val="001D17EE"/>
    <w:rsid w:val="001D1958"/>
    <w:rsid w:val="001D25B4"/>
    <w:rsid w:val="001D2762"/>
    <w:rsid w:val="001D675A"/>
    <w:rsid w:val="001E1DC8"/>
    <w:rsid w:val="001E225B"/>
    <w:rsid w:val="001E3327"/>
    <w:rsid w:val="001E5840"/>
    <w:rsid w:val="00200195"/>
    <w:rsid w:val="00205FC6"/>
    <w:rsid w:val="00206924"/>
    <w:rsid w:val="0020778E"/>
    <w:rsid w:val="00212842"/>
    <w:rsid w:val="00214305"/>
    <w:rsid w:val="00216A2B"/>
    <w:rsid w:val="0022093C"/>
    <w:rsid w:val="00220AF4"/>
    <w:rsid w:val="002216BA"/>
    <w:rsid w:val="0022328B"/>
    <w:rsid w:val="00225CDB"/>
    <w:rsid w:val="0022712A"/>
    <w:rsid w:val="0022791D"/>
    <w:rsid w:val="00231883"/>
    <w:rsid w:val="002329D0"/>
    <w:rsid w:val="00236943"/>
    <w:rsid w:val="002373EA"/>
    <w:rsid w:val="00237F22"/>
    <w:rsid w:val="00241354"/>
    <w:rsid w:val="002431E9"/>
    <w:rsid w:val="00246149"/>
    <w:rsid w:val="00246431"/>
    <w:rsid w:val="00246945"/>
    <w:rsid w:val="002560D2"/>
    <w:rsid w:val="00260F11"/>
    <w:rsid w:val="0026178C"/>
    <w:rsid w:val="002645BC"/>
    <w:rsid w:val="002710D7"/>
    <w:rsid w:val="002714E2"/>
    <w:rsid w:val="0027170F"/>
    <w:rsid w:val="00276592"/>
    <w:rsid w:val="00277BF2"/>
    <w:rsid w:val="00285BB0"/>
    <w:rsid w:val="00286CE7"/>
    <w:rsid w:val="00286E10"/>
    <w:rsid w:val="00292FD1"/>
    <w:rsid w:val="00293FEA"/>
    <w:rsid w:val="00297056"/>
    <w:rsid w:val="002A2CEB"/>
    <w:rsid w:val="002A46CC"/>
    <w:rsid w:val="002A50B5"/>
    <w:rsid w:val="002B133E"/>
    <w:rsid w:val="002B22BA"/>
    <w:rsid w:val="002B22D1"/>
    <w:rsid w:val="002B2C46"/>
    <w:rsid w:val="002B33D4"/>
    <w:rsid w:val="002B758F"/>
    <w:rsid w:val="002C0781"/>
    <w:rsid w:val="002C0872"/>
    <w:rsid w:val="002C4E32"/>
    <w:rsid w:val="002C7FFC"/>
    <w:rsid w:val="002D53A7"/>
    <w:rsid w:val="002E1C35"/>
    <w:rsid w:val="002E1EB9"/>
    <w:rsid w:val="002E2606"/>
    <w:rsid w:val="002E5820"/>
    <w:rsid w:val="00303A98"/>
    <w:rsid w:val="00303F6B"/>
    <w:rsid w:val="00305620"/>
    <w:rsid w:val="00310EFB"/>
    <w:rsid w:val="003142E2"/>
    <w:rsid w:val="0031695E"/>
    <w:rsid w:val="00321FC3"/>
    <w:rsid w:val="00323F1E"/>
    <w:rsid w:val="00326613"/>
    <w:rsid w:val="00330282"/>
    <w:rsid w:val="00332E7F"/>
    <w:rsid w:val="00334A25"/>
    <w:rsid w:val="0033603D"/>
    <w:rsid w:val="00336E59"/>
    <w:rsid w:val="003378B6"/>
    <w:rsid w:val="003403C4"/>
    <w:rsid w:val="00342D62"/>
    <w:rsid w:val="00346AD5"/>
    <w:rsid w:val="0035071E"/>
    <w:rsid w:val="0035284E"/>
    <w:rsid w:val="00352F97"/>
    <w:rsid w:val="00354773"/>
    <w:rsid w:val="003562AD"/>
    <w:rsid w:val="00356FFA"/>
    <w:rsid w:val="003576EA"/>
    <w:rsid w:val="0036073B"/>
    <w:rsid w:val="0036174B"/>
    <w:rsid w:val="0036665A"/>
    <w:rsid w:val="00372F4C"/>
    <w:rsid w:val="003760C6"/>
    <w:rsid w:val="003767B8"/>
    <w:rsid w:val="00377ABD"/>
    <w:rsid w:val="0038058A"/>
    <w:rsid w:val="00383CFA"/>
    <w:rsid w:val="0038646A"/>
    <w:rsid w:val="00387F83"/>
    <w:rsid w:val="00387FBF"/>
    <w:rsid w:val="0039199D"/>
    <w:rsid w:val="003920D9"/>
    <w:rsid w:val="00395AA3"/>
    <w:rsid w:val="00396249"/>
    <w:rsid w:val="003A626E"/>
    <w:rsid w:val="003A6BAB"/>
    <w:rsid w:val="003B2E47"/>
    <w:rsid w:val="003B3B03"/>
    <w:rsid w:val="003B4235"/>
    <w:rsid w:val="003B4E71"/>
    <w:rsid w:val="003C1914"/>
    <w:rsid w:val="003C591F"/>
    <w:rsid w:val="003C7148"/>
    <w:rsid w:val="003D059F"/>
    <w:rsid w:val="003D1F5E"/>
    <w:rsid w:val="003D3000"/>
    <w:rsid w:val="003D446F"/>
    <w:rsid w:val="003D49FD"/>
    <w:rsid w:val="003E3044"/>
    <w:rsid w:val="003E5AD4"/>
    <w:rsid w:val="003E71BF"/>
    <w:rsid w:val="003E7CE9"/>
    <w:rsid w:val="003F6705"/>
    <w:rsid w:val="00405E78"/>
    <w:rsid w:val="00406B23"/>
    <w:rsid w:val="004073B7"/>
    <w:rsid w:val="0040743C"/>
    <w:rsid w:val="00407F01"/>
    <w:rsid w:val="0041229D"/>
    <w:rsid w:val="0042633E"/>
    <w:rsid w:val="00431636"/>
    <w:rsid w:val="00433AFC"/>
    <w:rsid w:val="0044075F"/>
    <w:rsid w:val="004423CF"/>
    <w:rsid w:val="00442817"/>
    <w:rsid w:val="0044390D"/>
    <w:rsid w:val="00446573"/>
    <w:rsid w:val="0044722F"/>
    <w:rsid w:val="00454905"/>
    <w:rsid w:val="0046035F"/>
    <w:rsid w:val="00460393"/>
    <w:rsid w:val="00461B07"/>
    <w:rsid w:val="00461C0D"/>
    <w:rsid w:val="00462AEC"/>
    <w:rsid w:val="00464292"/>
    <w:rsid w:val="00467EBE"/>
    <w:rsid w:val="0047355A"/>
    <w:rsid w:val="0047571F"/>
    <w:rsid w:val="0047682B"/>
    <w:rsid w:val="00481883"/>
    <w:rsid w:val="0049010E"/>
    <w:rsid w:val="00490660"/>
    <w:rsid w:val="00492EDD"/>
    <w:rsid w:val="00495402"/>
    <w:rsid w:val="00497916"/>
    <w:rsid w:val="004A1BA3"/>
    <w:rsid w:val="004A1EDC"/>
    <w:rsid w:val="004A216E"/>
    <w:rsid w:val="004A5103"/>
    <w:rsid w:val="004A60DA"/>
    <w:rsid w:val="004B52DA"/>
    <w:rsid w:val="004B5B0C"/>
    <w:rsid w:val="004C0963"/>
    <w:rsid w:val="004C10A9"/>
    <w:rsid w:val="004C12A4"/>
    <w:rsid w:val="004C2109"/>
    <w:rsid w:val="004C32E6"/>
    <w:rsid w:val="004C70D3"/>
    <w:rsid w:val="004C7AC0"/>
    <w:rsid w:val="004D53A9"/>
    <w:rsid w:val="004D5DF9"/>
    <w:rsid w:val="004D7171"/>
    <w:rsid w:val="004E37EC"/>
    <w:rsid w:val="004E6E5E"/>
    <w:rsid w:val="004F3233"/>
    <w:rsid w:val="00501E65"/>
    <w:rsid w:val="005027F2"/>
    <w:rsid w:val="00502C68"/>
    <w:rsid w:val="005035CE"/>
    <w:rsid w:val="005046B4"/>
    <w:rsid w:val="00504B0A"/>
    <w:rsid w:val="00505759"/>
    <w:rsid w:val="00512695"/>
    <w:rsid w:val="005150DE"/>
    <w:rsid w:val="005156E6"/>
    <w:rsid w:val="00517A29"/>
    <w:rsid w:val="0052028D"/>
    <w:rsid w:val="005220F1"/>
    <w:rsid w:val="005255CC"/>
    <w:rsid w:val="005306C4"/>
    <w:rsid w:val="005332CF"/>
    <w:rsid w:val="005332E8"/>
    <w:rsid w:val="00536672"/>
    <w:rsid w:val="00537D39"/>
    <w:rsid w:val="00537DD8"/>
    <w:rsid w:val="00543583"/>
    <w:rsid w:val="00543DBE"/>
    <w:rsid w:val="0054437E"/>
    <w:rsid w:val="00547230"/>
    <w:rsid w:val="005476C9"/>
    <w:rsid w:val="005479F3"/>
    <w:rsid w:val="00547C67"/>
    <w:rsid w:val="005521FF"/>
    <w:rsid w:val="00552714"/>
    <w:rsid w:val="00552D69"/>
    <w:rsid w:val="005535A6"/>
    <w:rsid w:val="0055371B"/>
    <w:rsid w:val="00555091"/>
    <w:rsid w:val="00556AEE"/>
    <w:rsid w:val="00556E2C"/>
    <w:rsid w:val="00560ED2"/>
    <w:rsid w:val="00561B5C"/>
    <w:rsid w:val="00565537"/>
    <w:rsid w:val="00567FAA"/>
    <w:rsid w:val="005726C6"/>
    <w:rsid w:val="0057299E"/>
    <w:rsid w:val="00573530"/>
    <w:rsid w:val="005832CA"/>
    <w:rsid w:val="00583743"/>
    <w:rsid w:val="00584D91"/>
    <w:rsid w:val="00586EFA"/>
    <w:rsid w:val="005874B7"/>
    <w:rsid w:val="005876EF"/>
    <w:rsid w:val="00592CE4"/>
    <w:rsid w:val="00596F12"/>
    <w:rsid w:val="005A12AE"/>
    <w:rsid w:val="005A27B7"/>
    <w:rsid w:val="005A44C8"/>
    <w:rsid w:val="005A5574"/>
    <w:rsid w:val="005A5626"/>
    <w:rsid w:val="005A57FD"/>
    <w:rsid w:val="005B1B5B"/>
    <w:rsid w:val="005B1E69"/>
    <w:rsid w:val="005B51A9"/>
    <w:rsid w:val="005B6DAD"/>
    <w:rsid w:val="005C30DC"/>
    <w:rsid w:val="005C395C"/>
    <w:rsid w:val="005C43DE"/>
    <w:rsid w:val="005C544C"/>
    <w:rsid w:val="005C6559"/>
    <w:rsid w:val="005C74EB"/>
    <w:rsid w:val="005C7598"/>
    <w:rsid w:val="005C7FC1"/>
    <w:rsid w:val="005D062B"/>
    <w:rsid w:val="005D0BA1"/>
    <w:rsid w:val="005D1B22"/>
    <w:rsid w:val="005E140B"/>
    <w:rsid w:val="005E1F58"/>
    <w:rsid w:val="005E36FA"/>
    <w:rsid w:val="005E45CD"/>
    <w:rsid w:val="005E4B6A"/>
    <w:rsid w:val="005F25CC"/>
    <w:rsid w:val="005F3326"/>
    <w:rsid w:val="005F447F"/>
    <w:rsid w:val="005F4A11"/>
    <w:rsid w:val="005F6D05"/>
    <w:rsid w:val="00602E0C"/>
    <w:rsid w:val="00602E14"/>
    <w:rsid w:val="00607ECE"/>
    <w:rsid w:val="00611A5A"/>
    <w:rsid w:val="00612656"/>
    <w:rsid w:val="00613358"/>
    <w:rsid w:val="006145D8"/>
    <w:rsid w:val="00616ECB"/>
    <w:rsid w:val="0061780E"/>
    <w:rsid w:val="0062055C"/>
    <w:rsid w:val="00622001"/>
    <w:rsid w:val="00623323"/>
    <w:rsid w:val="006245A9"/>
    <w:rsid w:val="00625967"/>
    <w:rsid w:val="006319E6"/>
    <w:rsid w:val="006322D9"/>
    <w:rsid w:val="00634C11"/>
    <w:rsid w:val="00635C79"/>
    <w:rsid w:val="006401FB"/>
    <w:rsid w:val="0064041C"/>
    <w:rsid w:val="00640C17"/>
    <w:rsid w:val="00641866"/>
    <w:rsid w:val="00642F64"/>
    <w:rsid w:val="00642FB5"/>
    <w:rsid w:val="00646C4F"/>
    <w:rsid w:val="00647B61"/>
    <w:rsid w:val="00650914"/>
    <w:rsid w:val="00657390"/>
    <w:rsid w:val="0065752A"/>
    <w:rsid w:val="00663539"/>
    <w:rsid w:val="00663E00"/>
    <w:rsid w:val="00665BA9"/>
    <w:rsid w:val="00670F3F"/>
    <w:rsid w:val="00672183"/>
    <w:rsid w:val="00672DA8"/>
    <w:rsid w:val="00674A35"/>
    <w:rsid w:val="00674BD1"/>
    <w:rsid w:val="00681414"/>
    <w:rsid w:val="00681A8B"/>
    <w:rsid w:val="006833A7"/>
    <w:rsid w:val="00684613"/>
    <w:rsid w:val="006857AD"/>
    <w:rsid w:val="006878E0"/>
    <w:rsid w:val="00690C99"/>
    <w:rsid w:val="00694854"/>
    <w:rsid w:val="006953ED"/>
    <w:rsid w:val="006A05BE"/>
    <w:rsid w:val="006A0C19"/>
    <w:rsid w:val="006A0F03"/>
    <w:rsid w:val="006A3356"/>
    <w:rsid w:val="006A41AF"/>
    <w:rsid w:val="006A483D"/>
    <w:rsid w:val="006B6EC5"/>
    <w:rsid w:val="006B6F8E"/>
    <w:rsid w:val="006B7905"/>
    <w:rsid w:val="006B797B"/>
    <w:rsid w:val="006C0C4E"/>
    <w:rsid w:val="006C19F2"/>
    <w:rsid w:val="006C4344"/>
    <w:rsid w:val="006C4E12"/>
    <w:rsid w:val="006C4F4D"/>
    <w:rsid w:val="006C6FA0"/>
    <w:rsid w:val="006C70E2"/>
    <w:rsid w:val="006C7897"/>
    <w:rsid w:val="006D19A3"/>
    <w:rsid w:val="006D3731"/>
    <w:rsid w:val="006D6374"/>
    <w:rsid w:val="006E092E"/>
    <w:rsid w:val="006E2FA8"/>
    <w:rsid w:val="006E33EA"/>
    <w:rsid w:val="006E77BB"/>
    <w:rsid w:val="006F011B"/>
    <w:rsid w:val="006F0679"/>
    <w:rsid w:val="006F188F"/>
    <w:rsid w:val="006F4A19"/>
    <w:rsid w:val="006F6BC8"/>
    <w:rsid w:val="00700258"/>
    <w:rsid w:val="007020A4"/>
    <w:rsid w:val="0070302B"/>
    <w:rsid w:val="00704C80"/>
    <w:rsid w:val="007079CF"/>
    <w:rsid w:val="00710F32"/>
    <w:rsid w:val="007128A0"/>
    <w:rsid w:val="00713713"/>
    <w:rsid w:val="007137EF"/>
    <w:rsid w:val="00713F42"/>
    <w:rsid w:val="00714DCE"/>
    <w:rsid w:val="00721E19"/>
    <w:rsid w:val="0073073F"/>
    <w:rsid w:val="00732DEB"/>
    <w:rsid w:val="0073479B"/>
    <w:rsid w:val="007353EC"/>
    <w:rsid w:val="00736281"/>
    <w:rsid w:val="00737FE0"/>
    <w:rsid w:val="00740BFC"/>
    <w:rsid w:val="00741929"/>
    <w:rsid w:val="00741B65"/>
    <w:rsid w:val="007434D0"/>
    <w:rsid w:val="007457FE"/>
    <w:rsid w:val="007460CE"/>
    <w:rsid w:val="007522AA"/>
    <w:rsid w:val="00755284"/>
    <w:rsid w:val="007569F0"/>
    <w:rsid w:val="00760029"/>
    <w:rsid w:val="0076042D"/>
    <w:rsid w:val="007608DA"/>
    <w:rsid w:val="00761542"/>
    <w:rsid w:val="0076221D"/>
    <w:rsid w:val="00765544"/>
    <w:rsid w:val="00771789"/>
    <w:rsid w:val="00772E69"/>
    <w:rsid w:val="007747F0"/>
    <w:rsid w:val="00775D39"/>
    <w:rsid w:val="0077635A"/>
    <w:rsid w:val="00777A28"/>
    <w:rsid w:val="0078012A"/>
    <w:rsid w:val="0078169A"/>
    <w:rsid w:val="00782E98"/>
    <w:rsid w:val="0078444D"/>
    <w:rsid w:val="0078535C"/>
    <w:rsid w:val="0078587B"/>
    <w:rsid w:val="00785A71"/>
    <w:rsid w:val="00785CD5"/>
    <w:rsid w:val="00786009"/>
    <w:rsid w:val="00790CB1"/>
    <w:rsid w:val="007927E2"/>
    <w:rsid w:val="00792E33"/>
    <w:rsid w:val="00797C09"/>
    <w:rsid w:val="007A1D76"/>
    <w:rsid w:val="007A2E43"/>
    <w:rsid w:val="007A79D9"/>
    <w:rsid w:val="007B10A8"/>
    <w:rsid w:val="007B1206"/>
    <w:rsid w:val="007B2700"/>
    <w:rsid w:val="007B3405"/>
    <w:rsid w:val="007B4B49"/>
    <w:rsid w:val="007B50AA"/>
    <w:rsid w:val="007B7209"/>
    <w:rsid w:val="007C01E5"/>
    <w:rsid w:val="007C1340"/>
    <w:rsid w:val="007C4FA4"/>
    <w:rsid w:val="007C7A59"/>
    <w:rsid w:val="007D13E5"/>
    <w:rsid w:val="007D177B"/>
    <w:rsid w:val="007D5BE1"/>
    <w:rsid w:val="007D650F"/>
    <w:rsid w:val="007D7BC0"/>
    <w:rsid w:val="007E3501"/>
    <w:rsid w:val="007E3553"/>
    <w:rsid w:val="007E36EE"/>
    <w:rsid w:val="007E3784"/>
    <w:rsid w:val="007E5C92"/>
    <w:rsid w:val="007F1D49"/>
    <w:rsid w:val="008005F2"/>
    <w:rsid w:val="0080067D"/>
    <w:rsid w:val="00802FF7"/>
    <w:rsid w:val="00805618"/>
    <w:rsid w:val="00807944"/>
    <w:rsid w:val="00812A0B"/>
    <w:rsid w:val="008148A9"/>
    <w:rsid w:val="0082766A"/>
    <w:rsid w:val="008276E3"/>
    <w:rsid w:val="0083193D"/>
    <w:rsid w:val="00836C5E"/>
    <w:rsid w:val="008378A9"/>
    <w:rsid w:val="00840118"/>
    <w:rsid w:val="00841FA4"/>
    <w:rsid w:val="00844E03"/>
    <w:rsid w:val="0084510F"/>
    <w:rsid w:val="0084640F"/>
    <w:rsid w:val="0085034A"/>
    <w:rsid w:val="00850412"/>
    <w:rsid w:val="00850BF0"/>
    <w:rsid w:val="00854005"/>
    <w:rsid w:val="0085546F"/>
    <w:rsid w:val="008555DF"/>
    <w:rsid w:val="00855DCF"/>
    <w:rsid w:val="00856147"/>
    <w:rsid w:val="00860507"/>
    <w:rsid w:val="00861526"/>
    <w:rsid w:val="008624A5"/>
    <w:rsid w:val="00862DAA"/>
    <w:rsid w:val="00862FEA"/>
    <w:rsid w:val="00863DC6"/>
    <w:rsid w:val="00867722"/>
    <w:rsid w:val="00870897"/>
    <w:rsid w:val="00873A09"/>
    <w:rsid w:val="00873E23"/>
    <w:rsid w:val="00874457"/>
    <w:rsid w:val="008748F5"/>
    <w:rsid w:val="008767B3"/>
    <w:rsid w:val="00881A3A"/>
    <w:rsid w:val="00881E46"/>
    <w:rsid w:val="0088226E"/>
    <w:rsid w:val="00882376"/>
    <w:rsid w:val="00883777"/>
    <w:rsid w:val="00884083"/>
    <w:rsid w:val="00884404"/>
    <w:rsid w:val="0088450F"/>
    <w:rsid w:val="00886E03"/>
    <w:rsid w:val="00893BFB"/>
    <w:rsid w:val="00893E6F"/>
    <w:rsid w:val="00894AD7"/>
    <w:rsid w:val="00894C1E"/>
    <w:rsid w:val="00897048"/>
    <w:rsid w:val="0089785C"/>
    <w:rsid w:val="008A2826"/>
    <w:rsid w:val="008A361C"/>
    <w:rsid w:val="008A7122"/>
    <w:rsid w:val="008A7729"/>
    <w:rsid w:val="008A7A1B"/>
    <w:rsid w:val="008B5CA2"/>
    <w:rsid w:val="008C022B"/>
    <w:rsid w:val="008C15B9"/>
    <w:rsid w:val="008C23A4"/>
    <w:rsid w:val="008C28BF"/>
    <w:rsid w:val="008D21D2"/>
    <w:rsid w:val="008D28FA"/>
    <w:rsid w:val="008D772B"/>
    <w:rsid w:val="008E0673"/>
    <w:rsid w:val="008E250B"/>
    <w:rsid w:val="008E2C43"/>
    <w:rsid w:val="008E5976"/>
    <w:rsid w:val="008E7126"/>
    <w:rsid w:val="008F57FF"/>
    <w:rsid w:val="00906C31"/>
    <w:rsid w:val="00906F2C"/>
    <w:rsid w:val="00906FDA"/>
    <w:rsid w:val="00910F53"/>
    <w:rsid w:val="00912F67"/>
    <w:rsid w:val="0091519C"/>
    <w:rsid w:val="009171BA"/>
    <w:rsid w:val="0092251E"/>
    <w:rsid w:val="00922CE8"/>
    <w:rsid w:val="00922DE1"/>
    <w:rsid w:val="009245D4"/>
    <w:rsid w:val="00925875"/>
    <w:rsid w:val="00927018"/>
    <w:rsid w:val="00927BB9"/>
    <w:rsid w:val="00930331"/>
    <w:rsid w:val="009311E3"/>
    <w:rsid w:val="00931958"/>
    <w:rsid w:val="00931DF1"/>
    <w:rsid w:val="00932543"/>
    <w:rsid w:val="00933E1C"/>
    <w:rsid w:val="009346B5"/>
    <w:rsid w:val="00934A48"/>
    <w:rsid w:val="00934EE3"/>
    <w:rsid w:val="0093671E"/>
    <w:rsid w:val="00937CAF"/>
    <w:rsid w:val="00940288"/>
    <w:rsid w:val="00940A1C"/>
    <w:rsid w:val="00941482"/>
    <w:rsid w:val="009453ED"/>
    <w:rsid w:val="00945C4D"/>
    <w:rsid w:val="0094709B"/>
    <w:rsid w:val="00952B44"/>
    <w:rsid w:val="00956867"/>
    <w:rsid w:val="0095791C"/>
    <w:rsid w:val="00965726"/>
    <w:rsid w:val="00965B7D"/>
    <w:rsid w:val="00966FE8"/>
    <w:rsid w:val="00970FC2"/>
    <w:rsid w:val="009743C5"/>
    <w:rsid w:val="00974798"/>
    <w:rsid w:val="00974FA2"/>
    <w:rsid w:val="0098083A"/>
    <w:rsid w:val="009821B3"/>
    <w:rsid w:val="0098247F"/>
    <w:rsid w:val="00984D4B"/>
    <w:rsid w:val="0098686F"/>
    <w:rsid w:val="00993171"/>
    <w:rsid w:val="009934B5"/>
    <w:rsid w:val="00993D26"/>
    <w:rsid w:val="00994F3E"/>
    <w:rsid w:val="009A1B33"/>
    <w:rsid w:val="009A1EA7"/>
    <w:rsid w:val="009A23F7"/>
    <w:rsid w:val="009A30A9"/>
    <w:rsid w:val="009A576D"/>
    <w:rsid w:val="009B46FC"/>
    <w:rsid w:val="009D1205"/>
    <w:rsid w:val="009D1F69"/>
    <w:rsid w:val="009D252C"/>
    <w:rsid w:val="009D2FD7"/>
    <w:rsid w:val="009D4835"/>
    <w:rsid w:val="009D50E8"/>
    <w:rsid w:val="009D62D6"/>
    <w:rsid w:val="009D6BE4"/>
    <w:rsid w:val="009E0120"/>
    <w:rsid w:val="009E4637"/>
    <w:rsid w:val="009E4A73"/>
    <w:rsid w:val="009E4B03"/>
    <w:rsid w:val="009E5CCC"/>
    <w:rsid w:val="009E5F21"/>
    <w:rsid w:val="009F6C01"/>
    <w:rsid w:val="00A01401"/>
    <w:rsid w:val="00A01D2B"/>
    <w:rsid w:val="00A04D9E"/>
    <w:rsid w:val="00A0541C"/>
    <w:rsid w:val="00A10F3D"/>
    <w:rsid w:val="00A11C6D"/>
    <w:rsid w:val="00A1227E"/>
    <w:rsid w:val="00A12D03"/>
    <w:rsid w:val="00A14FD1"/>
    <w:rsid w:val="00A15E15"/>
    <w:rsid w:val="00A16299"/>
    <w:rsid w:val="00A1673B"/>
    <w:rsid w:val="00A17CAF"/>
    <w:rsid w:val="00A20ACF"/>
    <w:rsid w:val="00A24059"/>
    <w:rsid w:val="00A24EBC"/>
    <w:rsid w:val="00A268B6"/>
    <w:rsid w:val="00A31A29"/>
    <w:rsid w:val="00A358DB"/>
    <w:rsid w:val="00A35B0F"/>
    <w:rsid w:val="00A35DD6"/>
    <w:rsid w:val="00A4704B"/>
    <w:rsid w:val="00A5746B"/>
    <w:rsid w:val="00A61DAA"/>
    <w:rsid w:val="00A623D8"/>
    <w:rsid w:val="00A64E52"/>
    <w:rsid w:val="00A64F08"/>
    <w:rsid w:val="00A72A85"/>
    <w:rsid w:val="00A73BC7"/>
    <w:rsid w:val="00A75241"/>
    <w:rsid w:val="00A82614"/>
    <w:rsid w:val="00A861EB"/>
    <w:rsid w:val="00A869FD"/>
    <w:rsid w:val="00A8770A"/>
    <w:rsid w:val="00A911B0"/>
    <w:rsid w:val="00A9184E"/>
    <w:rsid w:val="00A91B2E"/>
    <w:rsid w:val="00A93E38"/>
    <w:rsid w:val="00A94238"/>
    <w:rsid w:val="00A94372"/>
    <w:rsid w:val="00A955CF"/>
    <w:rsid w:val="00A97FD9"/>
    <w:rsid w:val="00AA3ACB"/>
    <w:rsid w:val="00AA48A5"/>
    <w:rsid w:val="00AA6E37"/>
    <w:rsid w:val="00AA7799"/>
    <w:rsid w:val="00AB33F6"/>
    <w:rsid w:val="00AB37C6"/>
    <w:rsid w:val="00AB50BD"/>
    <w:rsid w:val="00AB54F8"/>
    <w:rsid w:val="00AC1354"/>
    <w:rsid w:val="00AD0D30"/>
    <w:rsid w:val="00AD0EC4"/>
    <w:rsid w:val="00AD3D57"/>
    <w:rsid w:val="00AD44D6"/>
    <w:rsid w:val="00AD58E4"/>
    <w:rsid w:val="00AD5EE1"/>
    <w:rsid w:val="00AF3060"/>
    <w:rsid w:val="00B005FF"/>
    <w:rsid w:val="00B014CF"/>
    <w:rsid w:val="00B02C22"/>
    <w:rsid w:val="00B0349D"/>
    <w:rsid w:val="00B0642E"/>
    <w:rsid w:val="00B12ADE"/>
    <w:rsid w:val="00B15AFE"/>
    <w:rsid w:val="00B20D5D"/>
    <w:rsid w:val="00B24AE4"/>
    <w:rsid w:val="00B26970"/>
    <w:rsid w:val="00B27509"/>
    <w:rsid w:val="00B27983"/>
    <w:rsid w:val="00B27E38"/>
    <w:rsid w:val="00B3078F"/>
    <w:rsid w:val="00B33F7F"/>
    <w:rsid w:val="00B35177"/>
    <w:rsid w:val="00B358FB"/>
    <w:rsid w:val="00B40842"/>
    <w:rsid w:val="00B418E9"/>
    <w:rsid w:val="00B4279C"/>
    <w:rsid w:val="00B453D4"/>
    <w:rsid w:val="00B45670"/>
    <w:rsid w:val="00B4671D"/>
    <w:rsid w:val="00B478B9"/>
    <w:rsid w:val="00B47F9A"/>
    <w:rsid w:val="00B5101F"/>
    <w:rsid w:val="00B540C8"/>
    <w:rsid w:val="00B55DEF"/>
    <w:rsid w:val="00B60A63"/>
    <w:rsid w:val="00B64D25"/>
    <w:rsid w:val="00B6656A"/>
    <w:rsid w:val="00B72560"/>
    <w:rsid w:val="00B76ACF"/>
    <w:rsid w:val="00B80A70"/>
    <w:rsid w:val="00B82687"/>
    <w:rsid w:val="00B86E7B"/>
    <w:rsid w:val="00B90BE8"/>
    <w:rsid w:val="00B91203"/>
    <w:rsid w:val="00B91383"/>
    <w:rsid w:val="00B9199C"/>
    <w:rsid w:val="00B9217A"/>
    <w:rsid w:val="00B96920"/>
    <w:rsid w:val="00B96E3E"/>
    <w:rsid w:val="00B97525"/>
    <w:rsid w:val="00BA4297"/>
    <w:rsid w:val="00BA6E4D"/>
    <w:rsid w:val="00BA73F7"/>
    <w:rsid w:val="00BB163A"/>
    <w:rsid w:val="00BB371B"/>
    <w:rsid w:val="00BB480D"/>
    <w:rsid w:val="00BB62E7"/>
    <w:rsid w:val="00BB6BF5"/>
    <w:rsid w:val="00BC13A7"/>
    <w:rsid w:val="00BC2722"/>
    <w:rsid w:val="00BC7149"/>
    <w:rsid w:val="00BD039D"/>
    <w:rsid w:val="00BD28DA"/>
    <w:rsid w:val="00BD2E40"/>
    <w:rsid w:val="00BD6C2B"/>
    <w:rsid w:val="00BE1ACF"/>
    <w:rsid w:val="00BE28D0"/>
    <w:rsid w:val="00BE39A7"/>
    <w:rsid w:val="00BF175F"/>
    <w:rsid w:val="00C009AE"/>
    <w:rsid w:val="00C010DF"/>
    <w:rsid w:val="00C0117A"/>
    <w:rsid w:val="00C048E9"/>
    <w:rsid w:val="00C067AD"/>
    <w:rsid w:val="00C074EA"/>
    <w:rsid w:val="00C11322"/>
    <w:rsid w:val="00C1231E"/>
    <w:rsid w:val="00C15343"/>
    <w:rsid w:val="00C15945"/>
    <w:rsid w:val="00C15D98"/>
    <w:rsid w:val="00C20A99"/>
    <w:rsid w:val="00C20E5F"/>
    <w:rsid w:val="00C228DF"/>
    <w:rsid w:val="00C23EF5"/>
    <w:rsid w:val="00C240BC"/>
    <w:rsid w:val="00C253DB"/>
    <w:rsid w:val="00C27234"/>
    <w:rsid w:val="00C27273"/>
    <w:rsid w:val="00C31BB4"/>
    <w:rsid w:val="00C35930"/>
    <w:rsid w:val="00C35EBD"/>
    <w:rsid w:val="00C366FA"/>
    <w:rsid w:val="00C36B26"/>
    <w:rsid w:val="00C36D47"/>
    <w:rsid w:val="00C40375"/>
    <w:rsid w:val="00C41728"/>
    <w:rsid w:val="00C506F9"/>
    <w:rsid w:val="00C50FE4"/>
    <w:rsid w:val="00C51BD3"/>
    <w:rsid w:val="00C53BFE"/>
    <w:rsid w:val="00C53C98"/>
    <w:rsid w:val="00C54F19"/>
    <w:rsid w:val="00C55235"/>
    <w:rsid w:val="00C554A0"/>
    <w:rsid w:val="00C66206"/>
    <w:rsid w:val="00C66B35"/>
    <w:rsid w:val="00C67D8F"/>
    <w:rsid w:val="00C7253B"/>
    <w:rsid w:val="00C74F1F"/>
    <w:rsid w:val="00C755E7"/>
    <w:rsid w:val="00C756F1"/>
    <w:rsid w:val="00C80166"/>
    <w:rsid w:val="00C80184"/>
    <w:rsid w:val="00C80BA0"/>
    <w:rsid w:val="00C81905"/>
    <w:rsid w:val="00C81989"/>
    <w:rsid w:val="00C90FE2"/>
    <w:rsid w:val="00C9398A"/>
    <w:rsid w:val="00C965B8"/>
    <w:rsid w:val="00C96E55"/>
    <w:rsid w:val="00CA2446"/>
    <w:rsid w:val="00CA5357"/>
    <w:rsid w:val="00CA5E12"/>
    <w:rsid w:val="00CB4332"/>
    <w:rsid w:val="00CB5841"/>
    <w:rsid w:val="00CB7241"/>
    <w:rsid w:val="00CC1239"/>
    <w:rsid w:val="00CC358F"/>
    <w:rsid w:val="00CC6482"/>
    <w:rsid w:val="00CC6653"/>
    <w:rsid w:val="00CC738B"/>
    <w:rsid w:val="00CC7664"/>
    <w:rsid w:val="00CD1DC0"/>
    <w:rsid w:val="00CD2D7B"/>
    <w:rsid w:val="00CD38F3"/>
    <w:rsid w:val="00CD78DA"/>
    <w:rsid w:val="00CE03CF"/>
    <w:rsid w:val="00CE0A54"/>
    <w:rsid w:val="00CE2390"/>
    <w:rsid w:val="00CE5B7D"/>
    <w:rsid w:val="00CF1D8A"/>
    <w:rsid w:val="00CF570F"/>
    <w:rsid w:val="00CF6362"/>
    <w:rsid w:val="00CF6CA0"/>
    <w:rsid w:val="00D02678"/>
    <w:rsid w:val="00D1372B"/>
    <w:rsid w:val="00D16289"/>
    <w:rsid w:val="00D22739"/>
    <w:rsid w:val="00D244D6"/>
    <w:rsid w:val="00D24D85"/>
    <w:rsid w:val="00D26F1C"/>
    <w:rsid w:val="00D3283F"/>
    <w:rsid w:val="00D34265"/>
    <w:rsid w:val="00D369F8"/>
    <w:rsid w:val="00D406D2"/>
    <w:rsid w:val="00D40B5E"/>
    <w:rsid w:val="00D46EE5"/>
    <w:rsid w:val="00D506A3"/>
    <w:rsid w:val="00D53EF7"/>
    <w:rsid w:val="00D5533C"/>
    <w:rsid w:val="00D5701E"/>
    <w:rsid w:val="00D60528"/>
    <w:rsid w:val="00D606A5"/>
    <w:rsid w:val="00D60A77"/>
    <w:rsid w:val="00D6359A"/>
    <w:rsid w:val="00D64914"/>
    <w:rsid w:val="00D64A6B"/>
    <w:rsid w:val="00D6501B"/>
    <w:rsid w:val="00D74D8D"/>
    <w:rsid w:val="00D76970"/>
    <w:rsid w:val="00D76CAE"/>
    <w:rsid w:val="00D8015D"/>
    <w:rsid w:val="00D912C8"/>
    <w:rsid w:val="00D9155A"/>
    <w:rsid w:val="00D928FF"/>
    <w:rsid w:val="00D92B0A"/>
    <w:rsid w:val="00D95522"/>
    <w:rsid w:val="00D97253"/>
    <w:rsid w:val="00DA03BB"/>
    <w:rsid w:val="00DB09D3"/>
    <w:rsid w:val="00DB23D8"/>
    <w:rsid w:val="00DB49F2"/>
    <w:rsid w:val="00DB4CC9"/>
    <w:rsid w:val="00DB58FE"/>
    <w:rsid w:val="00DB6CC2"/>
    <w:rsid w:val="00DB7745"/>
    <w:rsid w:val="00DC2D7B"/>
    <w:rsid w:val="00DC6554"/>
    <w:rsid w:val="00DC79C0"/>
    <w:rsid w:val="00DD3D5E"/>
    <w:rsid w:val="00DD51EE"/>
    <w:rsid w:val="00DD5FF7"/>
    <w:rsid w:val="00DD79A5"/>
    <w:rsid w:val="00DE128E"/>
    <w:rsid w:val="00DE3150"/>
    <w:rsid w:val="00DE5B13"/>
    <w:rsid w:val="00DE7CFE"/>
    <w:rsid w:val="00DF0DED"/>
    <w:rsid w:val="00DF118C"/>
    <w:rsid w:val="00DF1F4C"/>
    <w:rsid w:val="00DF2570"/>
    <w:rsid w:val="00DF3DE3"/>
    <w:rsid w:val="00DF5CCB"/>
    <w:rsid w:val="00DF6D84"/>
    <w:rsid w:val="00E00E66"/>
    <w:rsid w:val="00E01334"/>
    <w:rsid w:val="00E03979"/>
    <w:rsid w:val="00E060E1"/>
    <w:rsid w:val="00E07993"/>
    <w:rsid w:val="00E1177A"/>
    <w:rsid w:val="00E14BDA"/>
    <w:rsid w:val="00E14ECC"/>
    <w:rsid w:val="00E220C1"/>
    <w:rsid w:val="00E235A8"/>
    <w:rsid w:val="00E243F2"/>
    <w:rsid w:val="00E2670B"/>
    <w:rsid w:val="00E30D11"/>
    <w:rsid w:val="00E30D38"/>
    <w:rsid w:val="00E310A5"/>
    <w:rsid w:val="00E35609"/>
    <w:rsid w:val="00E417E9"/>
    <w:rsid w:val="00E42172"/>
    <w:rsid w:val="00E43092"/>
    <w:rsid w:val="00E438CA"/>
    <w:rsid w:val="00E43EA4"/>
    <w:rsid w:val="00E446D6"/>
    <w:rsid w:val="00E45EDF"/>
    <w:rsid w:val="00E50374"/>
    <w:rsid w:val="00E50567"/>
    <w:rsid w:val="00E506B3"/>
    <w:rsid w:val="00E514F2"/>
    <w:rsid w:val="00E52D68"/>
    <w:rsid w:val="00E60D6E"/>
    <w:rsid w:val="00E64050"/>
    <w:rsid w:val="00E647E1"/>
    <w:rsid w:val="00E64F6F"/>
    <w:rsid w:val="00E6556D"/>
    <w:rsid w:val="00E72052"/>
    <w:rsid w:val="00E7445F"/>
    <w:rsid w:val="00E74604"/>
    <w:rsid w:val="00E803E2"/>
    <w:rsid w:val="00E84AA3"/>
    <w:rsid w:val="00E87D04"/>
    <w:rsid w:val="00E90DDD"/>
    <w:rsid w:val="00E91604"/>
    <w:rsid w:val="00E91BFD"/>
    <w:rsid w:val="00E92CEA"/>
    <w:rsid w:val="00E9377B"/>
    <w:rsid w:val="00E94D78"/>
    <w:rsid w:val="00EA0299"/>
    <w:rsid w:val="00EA0EBA"/>
    <w:rsid w:val="00EA212E"/>
    <w:rsid w:val="00EA6F89"/>
    <w:rsid w:val="00EB0008"/>
    <w:rsid w:val="00EB3914"/>
    <w:rsid w:val="00EB456F"/>
    <w:rsid w:val="00EC3E56"/>
    <w:rsid w:val="00EC7173"/>
    <w:rsid w:val="00EC7325"/>
    <w:rsid w:val="00ED2D09"/>
    <w:rsid w:val="00ED3AAE"/>
    <w:rsid w:val="00ED4181"/>
    <w:rsid w:val="00ED6E66"/>
    <w:rsid w:val="00ED7506"/>
    <w:rsid w:val="00ED7B70"/>
    <w:rsid w:val="00EE2E83"/>
    <w:rsid w:val="00EE5FCE"/>
    <w:rsid w:val="00EE7590"/>
    <w:rsid w:val="00EF16A4"/>
    <w:rsid w:val="00EF2106"/>
    <w:rsid w:val="00EF3D2B"/>
    <w:rsid w:val="00F0167F"/>
    <w:rsid w:val="00F06285"/>
    <w:rsid w:val="00F06747"/>
    <w:rsid w:val="00F06ABF"/>
    <w:rsid w:val="00F07365"/>
    <w:rsid w:val="00F075DB"/>
    <w:rsid w:val="00F12EE7"/>
    <w:rsid w:val="00F150A6"/>
    <w:rsid w:val="00F16307"/>
    <w:rsid w:val="00F1730D"/>
    <w:rsid w:val="00F17E65"/>
    <w:rsid w:val="00F20BD6"/>
    <w:rsid w:val="00F20D3B"/>
    <w:rsid w:val="00F22DDF"/>
    <w:rsid w:val="00F26A20"/>
    <w:rsid w:val="00F31E20"/>
    <w:rsid w:val="00F333F3"/>
    <w:rsid w:val="00F410E1"/>
    <w:rsid w:val="00F43EF5"/>
    <w:rsid w:val="00F45556"/>
    <w:rsid w:val="00F4616A"/>
    <w:rsid w:val="00F472C9"/>
    <w:rsid w:val="00F47FEC"/>
    <w:rsid w:val="00F53DBA"/>
    <w:rsid w:val="00F5408B"/>
    <w:rsid w:val="00F554B4"/>
    <w:rsid w:val="00F56323"/>
    <w:rsid w:val="00F56BB2"/>
    <w:rsid w:val="00F62654"/>
    <w:rsid w:val="00F62974"/>
    <w:rsid w:val="00F63195"/>
    <w:rsid w:val="00F659C3"/>
    <w:rsid w:val="00F66672"/>
    <w:rsid w:val="00F70121"/>
    <w:rsid w:val="00F70401"/>
    <w:rsid w:val="00F74BCD"/>
    <w:rsid w:val="00F755EB"/>
    <w:rsid w:val="00F76E9A"/>
    <w:rsid w:val="00F8141C"/>
    <w:rsid w:val="00F81784"/>
    <w:rsid w:val="00F82976"/>
    <w:rsid w:val="00F92EF0"/>
    <w:rsid w:val="00F9308F"/>
    <w:rsid w:val="00F94427"/>
    <w:rsid w:val="00F95F69"/>
    <w:rsid w:val="00FA07EC"/>
    <w:rsid w:val="00FA14AD"/>
    <w:rsid w:val="00FA3821"/>
    <w:rsid w:val="00FA45CD"/>
    <w:rsid w:val="00FA4C19"/>
    <w:rsid w:val="00FA574A"/>
    <w:rsid w:val="00FA5C3D"/>
    <w:rsid w:val="00FB3983"/>
    <w:rsid w:val="00FB79BD"/>
    <w:rsid w:val="00FC0190"/>
    <w:rsid w:val="00FC5709"/>
    <w:rsid w:val="00FD004D"/>
    <w:rsid w:val="00FD1A13"/>
    <w:rsid w:val="00FD21D4"/>
    <w:rsid w:val="00FD24A1"/>
    <w:rsid w:val="00FD501A"/>
    <w:rsid w:val="00FD6CB6"/>
    <w:rsid w:val="00FD71C1"/>
    <w:rsid w:val="00FD74F3"/>
    <w:rsid w:val="00FE0331"/>
    <w:rsid w:val="00FE2686"/>
    <w:rsid w:val="00FE2F59"/>
    <w:rsid w:val="00FE3727"/>
    <w:rsid w:val="00FE41ED"/>
    <w:rsid w:val="00FE6F72"/>
    <w:rsid w:val="00FF24F8"/>
    <w:rsid w:val="00FF7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2F937"/>
  <w15:docId w15:val="{5CC3CEA3-5398-48B2-B8C2-C47BC56E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0A54"/>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CE0A54"/>
    <w:rPr>
      <w:rFonts w:ascii="Times New Roman" w:eastAsia="Times New Roman" w:hAnsi="Times New Roman" w:cs="Times New Roman"/>
      <w:b/>
      <w:bCs/>
      <w:smallCaps/>
      <w:sz w:val="32"/>
      <w:szCs w:val="32"/>
      <w:u w:val="single"/>
      <w:lang w:val="en-GB"/>
    </w:rPr>
  </w:style>
  <w:style w:type="table" w:styleId="TableGrid">
    <w:name w:val="Table Grid"/>
    <w:basedOn w:val="TableNormal"/>
    <w:uiPriority w:val="59"/>
    <w:rsid w:val="0007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C4E"/>
    <w:pPr>
      <w:ind w:left="720"/>
      <w:contextualSpacing/>
    </w:pPr>
  </w:style>
  <w:style w:type="paragraph" w:styleId="Header">
    <w:name w:val="header"/>
    <w:basedOn w:val="Normal"/>
    <w:link w:val="HeaderChar"/>
    <w:uiPriority w:val="99"/>
    <w:unhideWhenUsed/>
    <w:rsid w:val="00906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FDA"/>
  </w:style>
  <w:style w:type="paragraph" w:styleId="Footer">
    <w:name w:val="footer"/>
    <w:basedOn w:val="Normal"/>
    <w:link w:val="FooterChar"/>
    <w:uiPriority w:val="99"/>
    <w:unhideWhenUsed/>
    <w:rsid w:val="0090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FDA"/>
  </w:style>
  <w:style w:type="paragraph" w:styleId="BalloonText">
    <w:name w:val="Balloon Text"/>
    <w:basedOn w:val="Normal"/>
    <w:link w:val="BalloonTextChar"/>
    <w:uiPriority w:val="99"/>
    <w:semiHidden/>
    <w:unhideWhenUsed/>
    <w:rsid w:val="0001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9E1"/>
    <w:rPr>
      <w:rFonts w:ascii="Tahoma" w:hAnsi="Tahoma" w:cs="Tahoma"/>
      <w:sz w:val="16"/>
      <w:szCs w:val="16"/>
    </w:rPr>
  </w:style>
  <w:style w:type="character" w:styleId="Hyperlink">
    <w:name w:val="Hyperlink"/>
    <w:basedOn w:val="DefaultParagraphFont"/>
    <w:uiPriority w:val="99"/>
    <w:unhideWhenUsed/>
    <w:rsid w:val="00D64914"/>
    <w:rPr>
      <w:color w:val="0000FF" w:themeColor="hyperlink"/>
      <w:u w:val="single"/>
    </w:rPr>
  </w:style>
  <w:style w:type="paragraph" w:customStyle="1" w:styleId="Default">
    <w:name w:val="Default"/>
    <w:rsid w:val="000F1FDD"/>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semiHidden/>
    <w:rsid w:val="0085034A"/>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semiHidden/>
    <w:rsid w:val="0085034A"/>
    <w:rPr>
      <w:rFonts w:ascii="Times New Roman" w:eastAsia="Times New Roman" w:hAnsi="Times New Roman" w:cs="Times New Roman"/>
      <w:sz w:val="20"/>
      <w:szCs w:val="20"/>
      <w:lang w:eastAsia="ar-SA"/>
    </w:rPr>
  </w:style>
  <w:style w:type="paragraph" w:customStyle="1" w:styleId="Style0">
    <w:name w:val="Style0"/>
    <w:rsid w:val="0085034A"/>
    <w:pPr>
      <w:autoSpaceDE w:val="0"/>
      <w:autoSpaceDN w:val="0"/>
      <w:adjustRightInd w:val="0"/>
      <w:spacing w:after="0" w:line="240" w:lineRule="auto"/>
    </w:pPr>
    <w:rPr>
      <w:rFonts w:ascii="Arial" w:eastAsia="Times New Roman" w:hAnsi="Arial" w:cs="Times New Roman"/>
      <w:sz w:val="20"/>
      <w:szCs w:val="24"/>
    </w:rPr>
  </w:style>
  <w:style w:type="character" w:styleId="FollowedHyperlink">
    <w:name w:val="FollowedHyperlink"/>
    <w:basedOn w:val="DefaultParagraphFont"/>
    <w:uiPriority w:val="99"/>
    <w:semiHidden/>
    <w:unhideWhenUsed/>
    <w:rsid w:val="00B91203"/>
    <w:rPr>
      <w:color w:val="800080" w:themeColor="followedHyperlink"/>
      <w:u w:val="single"/>
    </w:rPr>
  </w:style>
  <w:style w:type="character" w:customStyle="1" w:styleId="hps">
    <w:name w:val="hps"/>
    <w:basedOn w:val="DefaultParagraphFont"/>
    <w:rsid w:val="005F447F"/>
  </w:style>
  <w:style w:type="character" w:styleId="CommentReference">
    <w:name w:val="annotation reference"/>
    <w:basedOn w:val="DefaultParagraphFont"/>
    <w:uiPriority w:val="99"/>
    <w:semiHidden/>
    <w:unhideWhenUsed/>
    <w:rsid w:val="00A14FD1"/>
    <w:rPr>
      <w:sz w:val="16"/>
      <w:szCs w:val="16"/>
    </w:rPr>
  </w:style>
  <w:style w:type="paragraph" w:styleId="CommentText">
    <w:name w:val="annotation text"/>
    <w:basedOn w:val="Normal"/>
    <w:link w:val="CommentTextChar"/>
    <w:uiPriority w:val="99"/>
    <w:semiHidden/>
    <w:unhideWhenUsed/>
    <w:rsid w:val="00A14FD1"/>
    <w:pPr>
      <w:spacing w:line="240" w:lineRule="auto"/>
    </w:pPr>
    <w:rPr>
      <w:sz w:val="20"/>
      <w:szCs w:val="20"/>
    </w:rPr>
  </w:style>
  <w:style w:type="character" w:customStyle="1" w:styleId="CommentTextChar">
    <w:name w:val="Comment Text Char"/>
    <w:basedOn w:val="DefaultParagraphFont"/>
    <w:link w:val="CommentText"/>
    <w:uiPriority w:val="99"/>
    <w:semiHidden/>
    <w:rsid w:val="00A14FD1"/>
    <w:rPr>
      <w:sz w:val="20"/>
      <w:szCs w:val="20"/>
    </w:rPr>
  </w:style>
  <w:style w:type="paragraph" w:styleId="CommentSubject">
    <w:name w:val="annotation subject"/>
    <w:basedOn w:val="CommentText"/>
    <w:next w:val="CommentText"/>
    <w:link w:val="CommentSubjectChar"/>
    <w:uiPriority w:val="99"/>
    <w:semiHidden/>
    <w:unhideWhenUsed/>
    <w:rsid w:val="00A14FD1"/>
    <w:rPr>
      <w:b/>
      <w:bCs/>
    </w:rPr>
  </w:style>
  <w:style w:type="character" w:customStyle="1" w:styleId="CommentSubjectChar">
    <w:name w:val="Comment Subject Char"/>
    <w:basedOn w:val="CommentTextChar"/>
    <w:link w:val="CommentSubject"/>
    <w:uiPriority w:val="99"/>
    <w:semiHidden/>
    <w:rsid w:val="00A14FD1"/>
    <w:rPr>
      <w:b/>
      <w:bCs/>
      <w:sz w:val="20"/>
      <w:szCs w:val="20"/>
    </w:rPr>
  </w:style>
  <w:style w:type="character" w:styleId="Strong">
    <w:name w:val="Strong"/>
    <w:basedOn w:val="DefaultParagraphFont"/>
    <w:uiPriority w:val="22"/>
    <w:qFormat/>
    <w:rsid w:val="00167B15"/>
    <w:rPr>
      <w:b/>
      <w:bCs/>
    </w:rPr>
  </w:style>
  <w:style w:type="paragraph" w:styleId="NormalWeb">
    <w:name w:val="Normal (Web)"/>
    <w:basedOn w:val="Normal"/>
    <w:uiPriority w:val="99"/>
    <w:rsid w:val="001C1D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841">
      <w:bodyDiv w:val="1"/>
      <w:marLeft w:val="0"/>
      <w:marRight w:val="0"/>
      <w:marTop w:val="0"/>
      <w:marBottom w:val="0"/>
      <w:divBdr>
        <w:top w:val="none" w:sz="0" w:space="0" w:color="auto"/>
        <w:left w:val="none" w:sz="0" w:space="0" w:color="auto"/>
        <w:bottom w:val="none" w:sz="0" w:space="0" w:color="auto"/>
        <w:right w:val="none" w:sz="0" w:space="0" w:color="auto"/>
      </w:divBdr>
    </w:div>
    <w:div w:id="51511647">
      <w:bodyDiv w:val="1"/>
      <w:marLeft w:val="0"/>
      <w:marRight w:val="0"/>
      <w:marTop w:val="0"/>
      <w:marBottom w:val="0"/>
      <w:divBdr>
        <w:top w:val="none" w:sz="0" w:space="0" w:color="auto"/>
        <w:left w:val="none" w:sz="0" w:space="0" w:color="auto"/>
        <w:bottom w:val="none" w:sz="0" w:space="0" w:color="auto"/>
        <w:right w:val="none" w:sz="0" w:space="0" w:color="auto"/>
      </w:divBdr>
    </w:div>
    <w:div w:id="166332825">
      <w:bodyDiv w:val="1"/>
      <w:marLeft w:val="0"/>
      <w:marRight w:val="0"/>
      <w:marTop w:val="0"/>
      <w:marBottom w:val="0"/>
      <w:divBdr>
        <w:top w:val="none" w:sz="0" w:space="0" w:color="auto"/>
        <w:left w:val="none" w:sz="0" w:space="0" w:color="auto"/>
        <w:bottom w:val="none" w:sz="0" w:space="0" w:color="auto"/>
        <w:right w:val="none" w:sz="0" w:space="0" w:color="auto"/>
      </w:divBdr>
    </w:div>
    <w:div w:id="174924075">
      <w:bodyDiv w:val="1"/>
      <w:marLeft w:val="0"/>
      <w:marRight w:val="0"/>
      <w:marTop w:val="0"/>
      <w:marBottom w:val="0"/>
      <w:divBdr>
        <w:top w:val="none" w:sz="0" w:space="0" w:color="auto"/>
        <w:left w:val="none" w:sz="0" w:space="0" w:color="auto"/>
        <w:bottom w:val="none" w:sz="0" w:space="0" w:color="auto"/>
        <w:right w:val="none" w:sz="0" w:space="0" w:color="auto"/>
      </w:divBdr>
    </w:div>
    <w:div w:id="196741231">
      <w:bodyDiv w:val="1"/>
      <w:marLeft w:val="0"/>
      <w:marRight w:val="0"/>
      <w:marTop w:val="0"/>
      <w:marBottom w:val="0"/>
      <w:divBdr>
        <w:top w:val="none" w:sz="0" w:space="0" w:color="auto"/>
        <w:left w:val="none" w:sz="0" w:space="0" w:color="auto"/>
        <w:bottom w:val="none" w:sz="0" w:space="0" w:color="auto"/>
        <w:right w:val="none" w:sz="0" w:space="0" w:color="auto"/>
      </w:divBdr>
    </w:div>
    <w:div w:id="602418101">
      <w:bodyDiv w:val="1"/>
      <w:marLeft w:val="0"/>
      <w:marRight w:val="0"/>
      <w:marTop w:val="0"/>
      <w:marBottom w:val="0"/>
      <w:divBdr>
        <w:top w:val="none" w:sz="0" w:space="0" w:color="auto"/>
        <w:left w:val="none" w:sz="0" w:space="0" w:color="auto"/>
        <w:bottom w:val="none" w:sz="0" w:space="0" w:color="auto"/>
        <w:right w:val="none" w:sz="0" w:space="0" w:color="auto"/>
      </w:divBdr>
      <w:divsChild>
        <w:div w:id="1643996248">
          <w:marLeft w:val="0"/>
          <w:marRight w:val="0"/>
          <w:marTop w:val="0"/>
          <w:marBottom w:val="0"/>
          <w:divBdr>
            <w:top w:val="none" w:sz="0" w:space="0" w:color="auto"/>
            <w:left w:val="none" w:sz="0" w:space="0" w:color="auto"/>
            <w:bottom w:val="none" w:sz="0" w:space="0" w:color="auto"/>
            <w:right w:val="none" w:sz="0" w:space="0" w:color="auto"/>
          </w:divBdr>
        </w:div>
      </w:divsChild>
    </w:div>
    <w:div w:id="832527034">
      <w:bodyDiv w:val="1"/>
      <w:marLeft w:val="0"/>
      <w:marRight w:val="0"/>
      <w:marTop w:val="0"/>
      <w:marBottom w:val="0"/>
      <w:divBdr>
        <w:top w:val="none" w:sz="0" w:space="0" w:color="auto"/>
        <w:left w:val="none" w:sz="0" w:space="0" w:color="auto"/>
        <w:bottom w:val="none" w:sz="0" w:space="0" w:color="auto"/>
        <w:right w:val="none" w:sz="0" w:space="0" w:color="auto"/>
      </w:divBdr>
    </w:div>
    <w:div w:id="861166793">
      <w:bodyDiv w:val="1"/>
      <w:marLeft w:val="0"/>
      <w:marRight w:val="0"/>
      <w:marTop w:val="0"/>
      <w:marBottom w:val="0"/>
      <w:divBdr>
        <w:top w:val="none" w:sz="0" w:space="0" w:color="auto"/>
        <w:left w:val="none" w:sz="0" w:space="0" w:color="auto"/>
        <w:bottom w:val="none" w:sz="0" w:space="0" w:color="auto"/>
        <w:right w:val="none" w:sz="0" w:space="0" w:color="auto"/>
      </w:divBdr>
    </w:div>
    <w:div w:id="1054112145">
      <w:bodyDiv w:val="1"/>
      <w:marLeft w:val="0"/>
      <w:marRight w:val="0"/>
      <w:marTop w:val="0"/>
      <w:marBottom w:val="0"/>
      <w:divBdr>
        <w:top w:val="none" w:sz="0" w:space="0" w:color="auto"/>
        <w:left w:val="none" w:sz="0" w:space="0" w:color="auto"/>
        <w:bottom w:val="none" w:sz="0" w:space="0" w:color="auto"/>
        <w:right w:val="none" w:sz="0" w:space="0" w:color="auto"/>
      </w:divBdr>
      <w:divsChild>
        <w:div w:id="93792454">
          <w:marLeft w:val="0"/>
          <w:marRight w:val="0"/>
          <w:marTop w:val="0"/>
          <w:marBottom w:val="0"/>
          <w:divBdr>
            <w:top w:val="none" w:sz="0" w:space="0" w:color="auto"/>
            <w:left w:val="none" w:sz="0" w:space="0" w:color="auto"/>
            <w:bottom w:val="none" w:sz="0" w:space="0" w:color="auto"/>
            <w:right w:val="none" w:sz="0" w:space="0" w:color="auto"/>
          </w:divBdr>
        </w:div>
        <w:div w:id="1245265773">
          <w:marLeft w:val="0"/>
          <w:marRight w:val="0"/>
          <w:marTop w:val="0"/>
          <w:marBottom w:val="0"/>
          <w:divBdr>
            <w:top w:val="none" w:sz="0" w:space="0" w:color="auto"/>
            <w:left w:val="none" w:sz="0" w:space="0" w:color="auto"/>
            <w:bottom w:val="none" w:sz="0" w:space="0" w:color="auto"/>
            <w:right w:val="none" w:sz="0" w:space="0" w:color="auto"/>
          </w:divBdr>
        </w:div>
        <w:div w:id="1641809710">
          <w:marLeft w:val="0"/>
          <w:marRight w:val="0"/>
          <w:marTop w:val="0"/>
          <w:marBottom w:val="0"/>
          <w:divBdr>
            <w:top w:val="none" w:sz="0" w:space="0" w:color="auto"/>
            <w:left w:val="none" w:sz="0" w:space="0" w:color="auto"/>
            <w:bottom w:val="none" w:sz="0" w:space="0" w:color="auto"/>
            <w:right w:val="none" w:sz="0" w:space="0" w:color="auto"/>
          </w:divBdr>
        </w:div>
        <w:div w:id="2140174519">
          <w:marLeft w:val="0"/>
          <w:marRight w:val="0"/>
          <w:marTop w:val="0"/>
          <w:marBottom w:val="0"/>
          <w:divBdr>
            <w:top w:val="none" w:sz="0" w:space="0" w:color="auto"/>
            <w:left w:val="none" w:sz="0" w:space="0" w:color="auto"/>
            <w:bottom w:val="none" w:sz="0" w:space="0" w:color="auto"/>
            <w:right w:val="none" w:sz="0" w:space="0" w:color="auto"/>
          </w:divBdr>
        </w:div>
      </w:divsChild>
    </w:div>
    <w:div w:id="1205368932">
      <w:bodyDiv w:val="1"/>
      <w:marLeft w:val="0"/>
      <w:marRight w:val="0"/>
      <w:marTop w:val="0"/>
      <w:marBottom w:val="0"/>
      <w:divBdr>
        <w:top w:val="none" w:sz="0" w:space="0" w:color="auto"/>
        <w:left w:val="none" w:sz="0" w:space="0" w:color="auto"/>
        <w:bottom w:val="none" w:sz="0" w:space="0" w:color="auto"/>
        <w:right w:val="none" w:sz="0" w:space="0" w:color="auto"/>
      </w:divBdr>
    </w:div>
    <w:div w:id="1237862469">
      <w:bodyDiv w:val="1"/>
      <w:marLeft w:val="0"/>
      <w:marRight w:val="0"/>
      <w:marTop w:val="0"/>
      <w:marBottom w:val="0"/>
      <w:divBdr>
        <w:top w:val="none" w:sz="0" w:space="0" w:color="auto"/>
        <w:left w:val="none" w:sz="0" w:space="0" w:color="auto"/>
        <w:bottom w:val="none" w:sz="0" w:space="0" w:color="auto"/>
        <w:right w:val="none" w:sz="0" w:space="0" w:color="auto"/>
      </w:divBdr>
    </w:div>
    <w:div w:id="1294796624">
      <w:bodyDiv w:val="1"/>
      <w:marLeft w:val="0"/>
      <w:marRight w:val="0"/>
      <w:marTop w:val="0"/>
      <w:marBottom w:val="0"/>
      <w:divBdr>
        <w:top w:val="none" w:sz="0" w:space="0" w:color="auto"/>
        <w:left w:val="none" w:sz="0" w:space="0" w:color="auto"/>
        <w:bottom w:val="none" w:sz="0" w:space="0" w:color="auto"/>
        <w:right w:val="none" w:sz="0" w:space="0" w:color="auto"/>
      </w:divBdr>
    </w:div>
    <w:div w:id="1627855057">
      <w:bodyDiv w:val="1"/>
      <w:marLeft w:val="0"/>
      <w:marRight w:val="0"/>
      <w:marTop w:val="0"/>
      <w:marBottom w:val="0"/>
      <w:divBdr>
        <w:top w:val="none" w:sz="0" w:space="0" w:color="auto"/>
        <w:left w:val="none" w:sz="0" w:space="0" w:color="auto"/>
        <w:bottom w:val="none" w:sz="0" w:space="0" w:color="auto"/>
        <w:right w:val="none" w:sz="0" w:space="0" w:color="auto"/>
      </w:divBdr>
    </w:div>
    <w:div w:id="17048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orthsouth.edu/academic/seps/dmp.html" TargetMode="External"/><Relationship Id="rId4" Type="http://schemas.openxmlformats.org/officeDocument/2006/relationships/settings" Target="settings.xml"/><Relationship Id="rId9" Type="http://schemas.openxmlformats.org/officeDocument/2006/relationships/hyperlink" Target="http://www.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664CA-2B5E-477E-BD79-05BF4339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Rima Muhieddine Elomari</dc:creator>
  <cp:lastModifiedBy>user</cp:lastModifiedBy>
  <cp:revision>177</cp:revision>
  <cp:lastPrinted>2021-02-14T23:08:00Z</cp:lastPrinted>
  <dcterms:created xsi:type="dcterms:W3CDTF">2018-09-23T15:28:00Z</dcterms:created>
  <dcterms:modified xsi:type="dcterms:W3CDTF">2022-01-26T10:33:00Z</dcterms:modified>
</cp:coreProperties>
</file>