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B87A7" w14:textId="7776CD18" w:rsidR="006E3589" w:rsidRPr="0004090B" w:rsidRDefault="0004090B" w:rsidP="0004090B">
      <w:pPr>
        <w:jc w:val="both"/>
        <w:rPr>
          <w:sz w:val="28"/>
          <w:szCs w:val="28"/>
        </w:rPr>
      </w:pPr>
      <w:r w:rsidRPr="0004090B">
        <w:rPr>
          <w:sz w:val="28"/>
          <w:szCs w:val="28"/>
        </w:rPr>
        <w:t>The passage titled 'Which Personality Traits Are Most Predictive of Well-Bening?' (January 31, 2017), Scott Barry Kaufman discusses Well-Being. He starts with the question, 'Which traits are most likely to be associated with well-being?' Then he said that people with a high enthusiasm score are friendly, sociable, emotionally expressive, and have lots of fun. He also said that people who have high withdrawal scores are highly self-conscious. In the 4th paragraph, he talked about industrious people who are self-disciplined and efficient. Next, the author describes the people with high scores as intellectuals who enjoy thinking profoundly and complexly. Afterwards, the author explains that people with high scores in orderliness tend to be perfectionistic. Then he said that people with high scores in volatility have difficulty with impulse control. The author concludes with a scientific statement that interventions exist to change personality and that a change in nature directly affects changes in happiness.</w:t>
      </w:r>
    </w:p>
    <w:sectPr w:rsidR="006E3589" w:rsidRPr="00040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7E5"/>
    <w:rsid w:val="0004090B"/>
    <w:rsid w:val="006E3589"/>
    <w:rsid w:val="00CF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9A7B9-FB1C-4768-9A78-102B24091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Joydev Ghosh Joy</dc:creator>
  <cp:keywords/>
  <dc:description/>
  <cp:lastModifiedBy>Joydev Ghosh Joy</cp:lastModifiedBy>
  <cp:revision>2</cp:revision>
  <dcterms:created xsi:type="dcterms:W3CDTF">2022-08-28T14:32:00Z</dcterms:created>
  <dcterms:modified xsi:type="dcterms:W3CDTF">2022-08-28T14:32:00Z</dcterms:modified>
</cp:coreProperties>
</file>