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FD11" w14:textId="77777777" w:rsidR="004C779A" w:rsidRDefault="004C779A" w:rsidP="005854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D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329514" wp14:editId="2F8DC881">
            <wp:extent cx="847725" cy="866775"/>
            <wp:effectExtent l="0" t="0" r="9525" b="9525"/>
            <wp:docPr id="1" name="Picture 1" descr="C:\Users\DELL USER\Desktop\n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USER\Desktop\nsu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419A" w14:textId="77777777" w:rsidR="004C779A" w:rsidRDefault="004C779A" w:rsidP="005854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259546" w14:textId="77777777" w:rsidR="008F7A2F" w:rsidRPr="006C447D" w:rsidRDefault="008F7A2F" w:rsidP="005854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North South University</w:t>
      </w:r>
    </w:p>
    <w:p w14:paraId="7DDC8095" w14:textId="77777777" w:rsidR="00585468" w:rsidRPr="006C447D" w:rsidRDefault="00585468" w:rsidP="005854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Department of History and Philosophy</w:t>
      </w:r>
    </w:p>
    <w:p w14:paraId="0F3DD263" w14:textId="7E387A5A" w:rsidR="00585468" w:rsidRPr="006C447D" w:rsidRDefault="00585468" w:rsidP="005854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His 103:</w:t>
      </w:r>
      <w:r w:rsidR="00E14910" w:rsidRPr="006C447D">
        <w:rPr>
          <w:rFonts w:ascii="Times New Roman" w:hAnsi="Times New Roman" w:cs="Times New Roman"/>
          <w:b/>
        </w:rPr>
        <w:t xml:space="preserve"> Emergence of Bangladesh, S</w:t>
      </w:r>
      <w:r w:rsidR="00B10B9F">
        <w:rPr>
          <w:rFonts w:ascii="Times New Roman" w:hAnsi="Times New Roman" w:cs="Times New Roman"/>
          <w:b/>
        </w:rPr>
        <w:t>ummer</w:t>
      </w:r>
      <w:r w:rsidR="00E14910" w:rsidRPr="006C447D">
        <w:rPr>
          <w:rFonts w:ascii="Times New Roman" w:hAnsi="Times New Roman" w:cs="Times New Roman"/>
          <w:b/>
        </w:rPr>
        <w:t xml:space="preserve"> 202</w:t>
      </w:r>
      <w:r w:rsidR="00B10B9F">
        <w:rPr>
          <w:rFonts w:ascii="Times New Roman" w:hAnsi="Times New Roman" w:cs="Times New Roman"/>
          <w:b/>
        </w:rPr>
        <w:t>3</w:t>
      </w:r>
    </w:p>
    <w:p w14:paraId="51BCD5FD" w14:textId="60D0BEAB" w:rsidR="00585468" w:rsidRPr="006C447D" w:rsidRDefault="00E14910" w:rsidP="0058546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 xml:space="preserve">Section- </w:t>
      </w:r>
      <w:r w:rsidR="00B70E4C" w:rsidRPr="006C447D">
        <w:rPr>
          <w:rFonts w:ascii="Times New Roman" w:hAnsi="Times New Roman" w:cs="Times New Roman"/>
          <w:b/>
        </w:rPr>
        <w:t>25</w:t>
      </w:r>
    </w:p>
    <w:p w14:paraId="546A2353" w14:textId="77777777" w:rsidR="00585468" w:rsidRPr="006C447D" w:rsidRDefault="00585468" w:rsidP="008F7A2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DA0DE2" w14:textId="77777777" w:rsidR="008F7A2F" w:rsidRPr="006C447D" w:rsidRDefault="00585468" w:rsidP="008F7A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>Faculty:</w:t>
      </w:r>
      <w:r w:rsidR="00D03758" w:rsidRPr="006C447D">
        <w:rPr>
          <w:rFonts w:ascii="Times New Roman" w:hAnsi="Times New Roman" w:cs="Times New Roman"/>
        </w:rPr>
        <w:t xml:space="preserve"> </w:t>
      </w:r>
      <w:r w:rsidR="00D03758" w:rsidRPr="006C447D">
        <w:rPr>
          <w:rFonts w:ascii="Times New Roman" w:hAnsi="Times New Roman" w:cs="Times New Roman"/>
          <w:b/>
        </w:rPr>
        <w:t>Professor</w:t>
      </w:r>
      <w:r w:rsidRPr="006C447D">
        <w:rPr>
          <w:rFonts w:ascii="Times New Roman" w:hAnsi="Times New Roman" w:cs="Times New Roman"/>
          <w:b/>
        </w:rPr>
        <w:t xml:space="preserve"> </w:t>
      </w:r>
      <w:r w:rsidR="002B3987" w:rsidRPr="006C447D">
        <w:rPr>
          <w:rFonts w:ascii="Times New Roman" w:hAnsi="Times New Roman" w:cs="Times New Roman"/>
          <w:b/>
        </w:rPr>
        <w:t>Dr. Taiabur Rahman</w:t>
      </w:r>
      <w:r w:rsidRPr="006C447D">
        <w:rPr>
          <w:rFonts w:ascii="Times New Roman" w:hAnsi="Times New Roman" w:cs="Times New Roman"/>
          <w:b/>
        </w:rPr>
        <w:t xml:space="preserve"> (</w:t>
      </w:r>
      <w:proofErr w:type="spellStart"/>
      <w:r w:rsidRPr="006C447D">
        <w:rPr>
          <w:rFonts w:ascii="Times New Roman" w:hAnsi="Times New Roman" w:cs="Times New Roman"/>
          <w:b/>
        </w:rPr>
        <w:t>T</w:t>
      </w:r>
      <w:r w:rsidR="008F7A2F" w:rsidRPr="006C447D">
        <w:rPr>
          <w:rFonts w:ascii="Times New Roman" w:hAnsi="Times New Roman" w:cs="Times New Roman"/>
          <w:b/>
        </w:rPr>
        <w:t>R</w:t>
      </w:r>
      <w:r w:rsidRPr="006C447D">
        <w:rPr>
          <w:rFonts w:ascii="Times New Roman" w:hAnsi="Times New Roman" w:cs="Times New Roman"/>
          <w:b/>
        </w:rPr>
        <w:t>h</w:t>
      </w:r>
      <w:proofErr w:type="spellEnd"/>
      <w:r w:rsidR="008F7A2F" w:rsidRPr="006C447D">
        <w:rPr>
          <w:rFonts w:ascii="Times New Roman" w:hAnsi="Times New Roman" w:cs="Times New Roman"/>
          <w:b/>
        </w:rPr>
        <w:t>)</w:t>
      </w:r>
    </w:p>
    <w:p w14:paraId="76534BB3" w14:textId="4E6BAE13" w:rsidR="008F7A2F" w:rsidRPr="006C447D" w:rsidRDefault="008F7A2F" w:rsidP="008F7A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Office: </w:t>
      </w:r>
      <w:r w:rsidR="00D4702C" w:rsidRPr="006C447D">
        <w:rPr>
          <w:rFonts w:ascii="Times New Roman" w:hAnsi="Times New Roman" w:cs="Times New Roman"/>
        </w:rPr>
        <w:t>NAC 116</w:t>
      </w:r>
      <w:r w:rsidR="00D549F0" w:rsidRPr="006C447D">
        <w:rPr>
          <w:rFonts w:ascii="Times New Roman" w:hAnsi="Times New Roman" w:cs="Times New Roman"/>
        </w:rPr>
        <w:t>1</w:t>
      </w:r>
    </w:p>
    <w:p w14:paraId="748BFF7F" w14:textId="46E0926F" w:rsidR="008F7A2F" w:rsidRPr="006C447D" w:rsidRDefault="008F7A2F" w:rsidP="008F7A2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6C447D">
        <w:rPr>
          <w:rFonts w:ascii="Times New Roman" w:hAnsi="Times New Roman" w:cs="Times New Roman"/>
        </w:rPr>
        <w:t>E-mail:</w:t>
      </w:r>
      <w:r w:rsidR="00944F37" w:rsidRPr="006C447D">
        <w:rPr>
          <w:rFonts w:ascii="Times New Roman" w:hAnsi="Times New Roman" w:cs="Times New Roman"/>
        </w:rPr>
        <w:t xml:space="preserve"> taiabur.rahman@northsouth.</w:t>
      </w:r>
      <w:r w:rsidR="00D549F0" w:rsidRPr="006C447D">
        <w:rPr>
          <w:rFonts w:ascii="Times New Roman" w:hAnsi="Times New Roman" w:cs="Times New Roman"/>
        </w:rPr>
        <w:t>edu</w:t>
      </w:r>
    </w:p>
    <w:p w14:paraId="39D59383" w14:textId="77777777" w:rsidR="008F7A2F" w:rsidRPr="006C447D" w:rsidRDefault="008F7A2F" w:rsidP="008F7A2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188E37A" w14:textId="351631A2" w:rsidR="008F7A2F" w:rsidRPr="006C447D" w:rsidRDefault="008F7A2F" w:rsidP="008F7A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Lecture Days: </w:t>
      </w:r>
      <w:r w:rsidR="00944F37" w:rsidRPr="006C447D">
        <w:rPr>
          <w:rFonts w:ascii="Times New Roman" w:hAnsi="Times New Roman" w:cs="Times New Roman"/>
        </w:rPr>
        <w:t>Sun</w:t>
      </w:r>
      <w:r w:rsidRPr="006C447D">
        <w:rPr>
          <w:rFonts w:ascii="Times New Roman" w:hAnsi="Times New Roman" w:cs="Times New Roman"/>
        </w:rPr>
        <w:t>day</w:t>
      </w:r>
      <w:r w:rsidR="00944F37" w:rsidRPr="006C447D">
        <w:rPr>
          <w:rFonts w:ascii="Times New Roman" w:hAnsi="Times New Roman" w:cs="Times New Roman"/>
        </w:rPr>
        <w:t>s</w:t>
      </w:r>
      <w:r w:rsidRPr="006C447D">
        <w:rPr>
          <w:rFonts w:ascii="Times New Roman" w:hAnsi="Times New Roman" w:cs="Times New Roman"/>
        </w:rPr>
        <w:t xml:space="preserve"> and </w:t>
      </w:r>
      <w:r w:rsidR="00944F37" w:rsidRPr="006C447D">
        <w:rPr>
          <w:rFonts w:ascii="Times New Roman" w:hAnsi="Times New Roman" w:cs="Times New Roman"/>
        </w:rPr>
        <w:t>Tuesdays</w:t>
      </w:r>
    </w:p>
    <w:p w14:paraId="0B8BA5D3" w14:textId="52F27B9C" w:rsidR="008F7A2F" w:rsidRPr="006C447D" w:rsidRDefault="008F7A2F" w:rsidP="008F7A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>Class Room</w:t>
      </w:r>
      <w:r w:rsidR="004C779A" w:rsidRPr="006C447D">
        <w:rPr>
          <w:rFonts w:ascii="Times New Roman" w:hAnsi="Times New Roman" w:cs="Times New Roman"/>
        </w:rPr>
        <w:t>-NAC 40</w:t>
      </w:r>
      <w:r w:rsidR="00B70E4C" w:rsidRPr="006C447D">
        <w:rPr>
          <w:rFonts w:ascii="Times New Roman" w:hAnsi="Times New Roman" w:cs="Times New Roman"/>
        </w:rPr>
        <w:t>6</w:t>
      </w:r>
      <w:r w:rsidRPr="006C447D">
        <w:rPr>
          <w:rFonts w:ascii="Times New Roman" w:hAnsi="Times New Roman" w:cs="Times New Roman"/>
        </w:rPr>
        <w:t xml:space="preserve">: </w:t>
      </w:r>
      <w:r w:rsidR="004A05C0" w:rsidRPr="006C447D">
        <w:rPr>
          <w:rFonts w:ascii="Times New Roman" w:hAnsi="Times New Roman" w:cs="Times New Roman"/>
        </w:rPr>
        <w:t xml:space="preserve">Class Time: </w:t>
      </w:r>
      <w:r w:rsidR="00D549F0" w:rsidRPr="006C447D">
        <w:rPr>
          <w:rFonts w:ascii="Times New Roman" w:hAnsi="Times New Roman" w:cs="Times New Roman"/>
        </w:rPr>
        <w:t>8</w:t>
      </w:r>
      <w:r w:rsidR="004A05C0" w:rsidRPr="006C447D">
        <w:rPr>
          <w:rFonts w:ascii="Times New Roman" w:hAnsi="Times New Roman" w:cs="Times New Roman"/>
        </w:rPr>
        <w:t>.0</w:t>
      </w:r>
      <w:r w:rsidR="003E6840">
        <w:rPr>
          <w:rFonts w:ascii="Times New Roman" w:hAnsi="Times New Roman" w:cs="Times New Roman"/>
        </w:rPr>
        <w:t>0</w:t>
      </w:r>
      <w:r w:rsidR="004A05C0" w:rsidRPr="006C447D">
        <w:rPr>
          <w:rFonts w:ascii="Times New Roman" w:hAnsi="Times New Roman" w:cs="Times New Roman"/>
        </w:rPr>
        <w:t xml:space="preserve"> AM-</w:t>
      </w:r>
      <w:r w:rsidR="00D549F0" w:rsidRPr="006C447D">
        <w:rPr>
          <w:rFonts w:ascii="Times New Roman" w:hAnsi="Times New Roman" w:cs="Times New Roman"/>
        </w:rPr>
        <w:t xml:space="preserve">9.15 </w:t>
      </w:r>
      <w:r w:rsidR="004A05C0" w:rsidRPr="006C447D">
        <w:rPr>
          <w:rFonts w:ascii="Times New Roman" w:hAnsi="Times New Roman" w:cs="Times New Roman"/>
        </w:rPr>
        <w:t>AM</w:t>
      </w:r>
    </w:p>
    <w:p w14:paraId="076555B7" w14:textId="77777777" w:rsidR="00931ADA" w:rsidRPr="006C447D" w:rsidRDefault="00931ADA" w:rsidP="004A05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95FA96" w14:textId="1A0414F0" w:rsidR="008F7A2F" w:rsidRPr="006C447D" w:rsidRDefault="008F7A2F" w:rsidP="008F7A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>Office Hours:</w:t>
      </w:r>
      <w:r w:rsidR="00585468" w:rsidRPr="006C447D">
        <w:rPr>
          <w:rFonts w:ascii="Times New Roman" w:hAnsi="Times New Roman" w:cs="Times New Roman"/>
        </w:rPr>
        <w:t xml:space="preserve"> </w:t>
      </w:r>
      <w:r w:rsidR="00944F37" w:rsidRPr="006C447D">
        <w:rPr>
          <w:rFonts w:ascii="Times New Roman" w:hAnsi="Times New Roman" w:cs="Times New Roman"/>
        </w:rPr>
        <w:t>Sun</w:t>
      </w:r>
      <w:r w:rsidR="00585468" w:rsidRPr="006C447D">
        <w:rPr>
          <w:rFonts w:ascii="Times New Roman" w:hAnsi="Times New Roman" w:cs="Times New Roman"/>
        </w:rPr>
        <w:t xml:space="preserve">day and </w:t>
      </w:r>
      <w:r w:rsidR="00944F37" w:rsidRPr="006C447D">
        <w:rPr>
          <w:rFonts w:ascii="Times New Roman" w:hAnsi="Times New Roman" w:cs="Times New Roman"/>
        </w:rPr>
        <w:t>Tues</w:t>
      </w:r>
      <w:r w:rsidR="00585468" w:rsidRPr="006C447D">
        <w:rPr>
          <w:rFonts w:ascii="Times New Roman" w:hAnsi="Times New Roman" w:cs="Times New Roman"/>
        </w:rPr>
        <w:t>day</w:t>
      </w:r>
      <w:r w:rsidRPr="006C447D">
        <w:rPr>
          <w:rFonts w:ascii="Times New Roman" w:hAnsi="Times New Roman" w:cs="Times New Roman"/>
        </w:rPr>
        <w:t xml:space="preserve">: </w:t>
      </w:r>
      <w:r w:rsidR="00944F37" w:rsidRPr="006C447D">
        <w:rPr>
          <w:rFonts w:ascii="Times New Roman" w:hAnsi="Times New Roman" w:cs="Times New Roman"/>
        </w:rPr>
        <w:t>10.50 AM-12.05 PM and 1</w:t>
      </w:r>
      <w:r w:rsidRPr="006C447D">
        <w:rPr>
          <w:rFonts w:ascii="Times New Roman" w:hAnsi="Times New Roman" w:cs="Times New Roman"/>
        </w:rPr>
        <w:t>.</w:t>
      </w:r>
      <w:r w:rsidR="00944F37" w:rsidRPr="006C447D">
        <w:rPr>
          <w:rFonts w:ascii="Times New Roman" w:hAnsi="Times New Roman" w:cs="Times New Roman"/>
        </w:rPr>
        <w:t>4</w:t>
      </w:r>
      <w:r w:rsidRPr="006C447D">
        <w:rPr>
          <w:rFonts w:ascii="Times New Roman" w:hAnsi="Times New Roman" w:cs="Times New Roman"/>
        </w:rPr>
        <w:t>0 PM-</w:t>
      </w:r>
      <w:r w:rsidR="00944F37" w:rsidRPr="006C447D">
        <w:rPr>
          <w:rFonts w:ascii="Times New Roman" w:hAnsi="Times New Roman" w:cs="Times New Roman"/>
        </w:rPr>
        <w:t>2.55</w:t>
      </w:r>
      <w:r w:rsidRPr="006C447D">
        <w:rPr>
          <w:rFonts w:ascii="Times New Roman" w:hAnsi="Times New Roman" w:cs="Times New Roman"/>
        </w:rPr>
        <w:t xml:space="preserve"> PM</w:t>
      </w:r>
    </w:p>
    <w:p w14:paraId="75BB33AA" w14:textId="77777777" w:rsidR="008F7A2F" w:rsidRPr="006C447D" w:rsidRDefault="008F7A2F" w:rsidP="008F7A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Teaching Assistant:  </w:t>
      </w:r>
    </w:p>
    <w:p w14:paraId="29BA0588" w14:textId="77777777" w:rsidR="008F7A2F" w:rsidRPr="006C447D" w:rsidRDefault="008F7A2F" w:rsidP="00011B1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60730726" w14:textId="77777777" w:rsidR="00585468" w:rsidRPr="006C447D" w:rsidRDefault="00585468" w:rsidP="00011B1D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Course Description</w:t>
      </w:r>
    </w:p>
    <w:p w14:paraId="37E6275B" w14:textId="7FA2E921" w:rsidR="00011B1D" w:rsidRPr="006C447D" w:rsidRDefault="006B1B47" w:rsidP="00011B1D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6C447D">
        <w:rPr>
          <w:rFonts w:ascii="Times New Roman" w:hAnsi="Times New Roman" w:cs="Times New Roman"/>
        </w:rPr>
        <w:t>The main objective of this</w:t>
      </w:r>
      <w:r w:rsidR="00011B1D" w:rsidRPr="006C447D">
        <w:rPr>
          <w:rFonts w:ascii="Times New Roman" w:hAnsi="Times New Roman" w:cs="Times New Roman"/>
        </w:rPr>
        <w:t xml:space="preserve"> course</w:t>
      </w:r>
      <w:r w:rsidRPr="006C447D">
        <w:rPr>
          <w:rFonts w:ascii="Times New Roman" w:hAnsi="Times New Roman" w:cs="Times New Roman"/>
        </w:rPr>
        <w:t xml:space="preserve"> </w:t>
      </w:r>
      <w:r w:rsidR="00944F37" w:rsidRPr="006C447D">
        <w:rPr>
          <w:rFonts w:ascii="Times New Roman" w:hAnsi="Times New Roman" w:cs="Times New Roman"/>
        </w:rPr>
        <w:t xml:space="preserve">is </w:t>
      </w:r>
      <w:r w:rsidRPr="006C447D">
        <w:rPr>
          <w:rFonts w:ascii="Times New Roman" w:hAnsi="Times New Roman" w:cs="Times New Roman"/>
        </w:rPr>
        <w:t xml:space="preserve">to </w:t>
      </w:r>
      <w:r w:rsidR="00011B1D" w:rsidRPr="006C447D">
        <w:rPr>
          <w:rFonts w:ascii="Times New Roman" w:hAnsi="Times New Roman" w:cs="Times New Roman"/>
        </w:rPr>
        <w:t>orient the students with a critical analysis of the historical development of Bangladesh as a</w:t>
      </w:r>
      <w:r w:rsidR="003048BB" w:rsidRPr="006C447D">
        <w:rPr>
          <w:rFonts w:ascii="Times New Roman" w:hAnsi="Times New Roman" w:cs="Times New Roman"/>
        </w:rPr>
        <w:t xml:space="preserve"> </w:t>
      </w:r>
      <w:r w:rsidR="00944F37" w:rsidRPr="006C447D">
        <w:rPr>
          <w:rFonts w:ascii="Times New Roman" w:hAnsi="Times New Roman" w:cs="Times New Roman"/>
        </w:rPr>
        <w:t>nation-state</w:t>
      </w:r>
      <w:r w:rsidR="003048BB" w:rsidRPr="006C447D">
        <w:rPr>
          <w:rFonts w:ascii="Times New Roman" w:hAnsi="Times New Roman" w:cs="Times New Roman"/>
        </w:rPr>
        <w:t xml:space="preserve"> in general and its</w:t>
      </w:r>
      <w:r w:rsidR="00011B1D" w:rsidRPr="006C447D">
        <w:rPr>
          <w:rFonts w:ascii="Times New Roman" w:hAnsi="Times New Roman" w:cs="Times New Roman"/>
        </w:rPr>
        <w:t xml:space="preserve"> political history in particular. The political history will cover major political events that took place between 1757 to 1971</w:t>
      </w:r>
      <w:r w:rsidRPr="006C447D">
        <w:rPr>
          <w:rFonts w:ascii="Times New Roman" w:hAnsi="Times New Roman" w:cs="Times New Roman"/>
        </w:rPr>
        <w:t xml:space="preserve"> in colonial India and Pakistan and analyze the same</w:t>
      </w:r>
      <w:r w:rsidR="00011B1D" w:rsidRPr="006C447D">
        <w:rPr>
          <w:rFonts w:ascii="Times New Roman" w:hAnsi="Times New Roman" w:cs="Times New Roman"/>
        </w:rPr>
        <w:t xml:space="preserve"> by applying theoretical concepts and historical knowledge.</w:t>
      </w:r>
      <w:r w:rsidRPr="006C447D">
        <w:rPr>
          <w:rFonts w:ascii="Times New Roman" w:hAnsi="Times New Roman" w:cs="Times New Roman"/>
          <w:bCs/>
        </w:rPr>
        <w:t xml:space="preserve"> </w:t>
      </w:r>
      <w:r w:rsidR="00725A56" w:rsidRPr="006C447D">
        <w:rPr>
          <w:rFonts w:ascii="Times New Roman" w:hAnsi="Times New Roman" w:cs="Times New Roman"/>
          <w:bCs/>
        </w:rPr>
        <w:t>On completion of</w:t>
      </w:r>
      <w:r w:rsidRPr="006C447D">
        <w:rPr>
          <w:rFonts w:ascii="Times New Roman" w:hAnsi="Times New Roman" w:cs="Times New Roman"/>
          <w:bCs/>
        </w:rPr>
        <w:t xml:space="preserve"> this course, students shall develop enriched insights as well as analytical skills which enable</w:t>
      </w:r>
      <w:r w:rsidR="00725A56" w:rsidRPr="006C447D">
        <w:rPr>
          <w:rFonts w:ascii="Times New Roman" w:hAnsi="Times New Roman" w:cs="Times New Roman"/>
          <w:bCs/>
        </w:rPr>
        <w:t xml:space="preserve"> them</w:t>
      </w:r>
      <w:r w:rsidRPr="006C447D">
        <w:rPr>
          <w:rFonts w:ascii="Times New Roman" w:hAnsi="Times New Roman" w:cs="Times New Roman"/>
          <w:bCs/>
        </w:rPr>
        <w:t xml:space="preserve"> to identify the key factors, actors</w:t>
      </w:r>
      <w:r w:rsidR="00944F37" w:rsidRPr="006C447D">
        <w:rPr>
          <w:rFonts w:ascii="Times New Roman" w:hAnsi="Times New Roman" w:cs="Times New Roman"/>
          <w:bCs/>
        </w:rPr>
        <w:t>,</w:t>
      </w:r>
      <w:r w:rsidR="00D549F0" w:rsidRPr="006C447D">
        <w:rPr>
          <w:rFonts w:ascii="Times New Roman" w:hAnsi="Times New Roman" w:cs="Times New Roman"/>
          <w:bCs/>
        </w:rPr>
        <w:t xml:space="preserve"> </w:t>
      </w:r>
      <w:r w:rsidRPr="006C447D">
        <w:rPr>
          <w:rFonts w:ascii="Times New Roman" w:hAnsi="Times New Roman" w:cs="Times New Roman"/>
          <w:bCs/>
        </w:rPr>
        <w:t>institutions</w:t>
      </w:r>
      <w:r w:rsidR="00D549F0" w:rsidRPr="006C447D">
        <w:rPr>
          <w:rFonts w:ascii="Times New Roman" w:hAnsi="Times New Roman" w:cs="Times New Roman"/>
          <w:bCs/>
        </w:rPr>
        <w:t>, and context</w:t>
      </w:r>
      <w:r w:rsidRPr="006C447D">
        <w:rPr>
          <w:rFonts w:ascii="Times New Roman" w:hAnsi="Times New Roman" w:cs="Times New Roman"/>
          <w:bCs/>
        </w:rPr>
        <w:t xml:space="preserve"> that contributed towards the emergence of Bangladesh as an independent</w:t>
      </w:r>
      <w:r w:rsidR="000E2185" w:rsidRPr="006C447D">
        <w:rPr>
          <w:rFonts w:ascii="Times New Roman" w:hAnsi="Times New Roman" w:cs="Times New Roman"/>
          <w:bCs/>
        </w:rPr>
        <w:t xml:space="preserve"> </w:t>
      </w:r>
      <w:r w:rsidR="00944F37" w:rsidRPr="006C447D">
        <w:rPr>
          <w:rFonts w:ascii="Times New Roman" w:hAnsi="Times New Roman" w:cs="Times New Roman"/>
          <w:bCs/>
        </w:rPr>
        <w:t>nation-state</w:t>
      </w:r>
      <w:r w:rsidRPr="006C447D">
        <w:rPr>
          <w:rFonts w:ascii="Times New Roman" w:hAnsi="Times New Roman" w:cs="Times New Roman"/>
          <w:bCs/>
        </w:rPr>
        <w:t xml:space="preserve"> and their impacts in shaping the </w:t>
      </w:r>
      <w:r w:rsidR="00725A56" w:rsidRPr="006C447D">
        <w:rPr>
          <w:rFonts w:ascii="Times New Roman" w:hAnsi="Times New Roman" w:cs="Times New Roman"/>
          <w:bCs/>
        </w:rPr>
        <w:t>present and future development dynamics of</w:t>
      </w:r>
      <w:r w:rsidRPr="006C447D">
        <w:rPr>
          <w:rFonts w:ascii="Times New Roman" w:hAnsi="Times New Roman" w:cs="Times New Roman"/>
          <w:bCs/>
        </w:rPr>
        <w:t xml:space="preserve"> Bangladesh. </w:t>
      </w:r>
    </w:p>
    <w:p w14:paraId="0F17523B" w14:textId="6B12F7E4" w:rsidR="00B70E4C" w:rsidRPr="006C447D" w:rsidRDefault="00B70E4C" w:rsidP="00011B1D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Learning Outcomes</w:t>
      </w:r>
    </w:p>
    <w:p w14:paraId="4656CDFB" w14:textId="20BCCEBF" w:rsidR="00BE59B7" w:rsidRPr="006C447D" w:rsidRDefault="00BE59B7" w:rsidP="00011B1D">
      <w:pPr>
        <w:spacing w:after="120" w:line="240" w:lineRule="auto"/>
        <w:jc w:val="both"/>
        <w:rPr>
          <w:rFonts w:ascii="Times New Roman" w:hAnsi="Times New Roman" w:cs="Times New Roman"/>
          <w:bCs/>
        </w:rPr>
      </w:pPr>
      <w:r w:rsidRPr="006C447D">
        <w:rPr>
          <w:rFonts w:ascii="Times New Roman" w:hAnsi="Times New Roman" w:cs="Times New Roman"/>
          <w:bCs/>
        </w:rPr>
        <w:t xml:space="preserve">Upon completion of this course, students shall be in a position </w:t>
      </w:r>
    </w:p>
    <w:p w14:paraId="3140FAB9" w14:textId="388C6AEF" w:rsidR="00B70E4C" w:rsidRPr="006C447D" w:rsidRDefault="00B70E4C" w:rsidP="00B70E4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To get a clear sense of </w:t>
      </w:r>
      <w:r w:rsidR="006C447D">
        <w:rPr>
          <w:rFonts w:ascii="Times New Roman" w:hAnsi="Times New Roman" w:cs="Times New Roman"/>
        </w:rPr>
        <w:t xml:space="preserve">the </w:t>
      </w:r>
      <w:r w:rsidRPr="006C447D">
        <w:rPr>
          <w:rFonts w:ascii="Times New Roman" w:hAnsi="Times New Roman" w:cs="Times New Roman"/>
        </w:rPr>
        <w:t>British colonial rule, resource extraction,</w:t>
      </w:r>
      <w:r w:rsidR="00BE59B7" w:rsidRPr="006C447D">
        <w:rPr>
          <w:rFonts w:ascii="Times New Roman" w:hAnsi="Times New Roman" w:cs="Times New Roman"/>
        </w:rPr>
        <w:t xml:space="preserve"> political oppression, </w:t>
      </w:r>
      <w:r w:rsidRPr="006C447D">
        <w:rPr>
          <w:rFonts w:ascii="Times New Roman" w:hAnsi="Times New Roman" w:cs="Times New Roman"/>
        </w:rPr>
        <w:t>and the policy of divide and rule in British India in general and Bengal in particular.</w:t>
      </w:r>
    </w:p>
    <w:p w14:paraId="34659914" w14:textId="588630AE" w:rsidR="00F435A5" w:rsidRPr="006C447D" w:rsidRDefault="00F435A5" w:rsidP="00B70E4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>To learn in detail the role of the Indian National Congress and All India Muslim League in the independence movement of British India and the birth of two nation states-India and Pakistan.</w:t>
      </w:r>
    </w:p>
    <w:p w14:paraId="6272226C" w14:textId="4387C1CC" w:rsidR="00B70E4C" w:rsidRPr="006C447D" w:rsidRDefault="006C447D" w:rsidP="00B70E4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</w:t>
      </w:r>
      <w:r w:rsidR="00B70E4C" w:rsidRPr="006C447D">
        <w:rPr>
          <w:rFonts w:ascii="Times New Roman" w:hAnsi="Times New Roman" w:cs="Times New Roman"/>
        </w:rPr>
        <w:t>now about the</w:t>
      </w:r>
      <w:r w:rsidR="00BE59B7" w:rsidRPr="006C447D">
        <w:rPr>
          <w:rFonts w:ascii="Times New Roman" w:hAnsi="Times New Roman" w:cs="Times New Roman"/>
        </w:rPr>
        <w:t xml:space="preserve"> social,</w:t>
      </w:r>
      <w:r w:rsidR="00B70E4C" w:rsidRPr="006C447D">
        <w:rPr>
          <w:rFonts w:ascii="Times New Roman" w:hAnsi="Times New Roman" w:cs="Times New Roman"/>
        </w:rPr>
        <w:t xml:space="preserve"> economic</w:t>
      </w:r>
      <w:r w:rsidR="00BE59B7" w:rsidRPr="006C447D">
        <w:rPr>
          <w:rFonts w:ascii="Times New Roman" w:hAnsi="Times New Roman" w:cs="Times New Roman"/>
        </w:rPr>
        <w:t>,</w:t>
      </w:r>
      <w:r w:rsidR="00B70E4C" w:rsidRPr="006C447D">
        <w:rPr>
          <w:rFonts w:ascii="Times New Roman" w:hAnsi="Times New Roman" w:cs="Times New Roman"/>
        </w:rPr>
        <w:t xml:space="preserve"> and political disparity between the two wings of Pakistan.</w:t>
      </w:r>
    </w:p>
    <w:p w14:paraId="784546EC" w14:textId="0CA416EF" w:rsidR="00F435A5" w:rsidRPr="006C447D" w:rsidRDefault="006C447D" w:rsidP="00F435A5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</w:t>
      </w:r>
      <w:r w:rsidR="00F435A5" w:rsidRPr="006C447D">
        <w:rPr>
          <w:rFonts w:ascii="Times New Roman" w:hAnsi="Times New Roman" w:cs="Times New Roman"/>
        </w:rPr>
        <w:t>dentify the chronology of the political and constitutional development of Bangladesh.</w:t>
      </w:r>
    </w:p>
    <w:p w14:paraId="0C610808" w14:textId="494779B4" w:rsidR="000C560D" w:rsidRPr="006C447D" w:rsidRDefault="006C447D" w:rsidP="00B70E4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</w:t>
      </w:r>
      <w:r w:rsidR="000C560D" w:rsidRPr="006C447D">
        <w:rPr>
          <w:rFonts w:ascii="Times New Roman" w:hAnsi="Times New Roman" w:cs="Times New Roman"/>
        </w:rPr>
        <w:t xml:space="preserve">earn about the war strategies and </w:t>
      </w:r>
      <w:r w:rsidR="00F435A5" w:rsidRPr="006C447D">
        <w:rPr>
          <w:rFonts w:ascii="Times New Roman" w:hAnsi="Times New Roman" w:cs="Times New Roman"/>
        </w:rPr>
        <w:t xml:space="preserve">the </w:t>
      </w:r>
      <w:r w:rsidR="000C560D" w:rsidRPr="006C447D">
        <w:rPr>
          <w:rFonts w:ascii="Times New Roman" w:hAnsi="Times New Roman" w:cs="Times New Roman"/>
        </w:rPr>
        <w:t>emergence of Bangladesh.</w:t>
      </w:r>
    </w:p>
    <w:p w14:paraId="30F7C2D1" w14:textId="670A630D" w:rsidR="000C560D" w:rsidRPr="006C447D" w:rsidRDefault="000C560D" w:rsidP="00B70E4C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To recognize their national identity </w:t>
      </w:r>
      <w:r w:rsidR="00F435A5" w:rsidRPr="006C447D">
        <w:rPr>
          <w:rFonts w:ascii="Times New Roman" w:hAnsi="Times New Roman" w:cs="Times New Roman"/>
        </w:rPr>
        <w:t xml:space="preserve">which instills patriotism in them </w:t>
      </w:r>
      <w:r w:rsidR="0070569B" w:rsidRPr="006C447D">
        <w:rPr>
          <w:rFonts w:ascii="Times New Roman" w:hAnsi="Times New Roman" w:cs="Times New Roman"/>
        </w:rPr>
        <w:t>for becoming worthy citizens of the country and the global society.</w:t>
      </w:r>
    </w:p>
    <w:p w14:paraId="07D672FA" w14:textId="77777777" w:rsidR="00AA191F" w:rsidRPr="006C447D" w:rsidRDefault="00AA191F" w:rsidP="006E7B4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3808CC7" w14:textId="1CAF3023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Grading Procedure:</w:t>
      </w:r>
    </w:p>
    <w:p w14:paraId="45A5630B" w14:textId="77777777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4D57209" w14:textId="77777777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6C447D">
        <w:rPr>
          <w:rFonts w:ascii="Times New Roman" w:hAnsi="Times New Roman" w:cs="Times New Roman"/>
        </w:rPr>
        <w:t xml:space="preserve">The following grading procedure will be followed in assessing the students in this course. </w:t>
      </w:r>
      <w:r w:rsidRPr="006C447D">
        <w:rPr>
          <w:rFonts w:ascii="Times New Roman" w:hAnsi="Times New Roman" w:cs="Times New Roman"/>
          <w:b/>
          <w:i/>
        </w:rPr>
        <w:t>Please note that there will be no make-up sessions for the examination.</w:t>
      </w:r>
    </w:p>
    <w:p w14:paraId="3B84C9B1" w14:textId="77777777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2597"/>
        <w:gridCol w:w="3240"/>
      </w:tblGrid>
      <w:tr w:rsidR="006E7B4D" w:rsidRPr="006C447D" w14:paraId="52C1C741" w14:textId="77777777" w:rsidTr="00330164">
        <w:tc>
          <w:tcPr>
            <w:tcW w:w="3230" w:type="dxa"/>
          </w:tcPr>
          <w:p w14:paraId="703A600B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lastRenderedPageBreak/>
              <w:t>Mode of Assessment</w:t>
            </w:r>
          </w:p>
        </w:tc>
        <w:tc>
          <w:tcPr>
            <w:tcW w:w="2597" w:type="dxa"/>
          </w:tcPr>
          <w:p w14:paraId="0A83708C" w14:textId="77777777" w:rsidR="006E7B4D" w:rsidRPr="006C447D" w:rsidRDefault="006E7B4D" w:rsidP="006E7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t>Marks Distribution (%)</w:t>
            </w:r>
          </w:p>
        </w:tc>
        <w:tc>
          <w:tcPr>
            <w:tcW w:w="3240" w:type="dxa"/>
          </w:tcPr>
          <w:p w14:paraId="4AAC76FC" w14:textId="77777777" w:rsidR="00330164" w:rsidRDefault="006E7B4D" w:rsidP="006E7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t>Date of Examination</w:t>
            </w:r>
          </w:p>
          <w:p w14:paraId="6F8169B9" w14:textId="3722BCA9" w:rsidR="006E7B4D" w:rsidRPr="006C447D" w:rsidRDefault="00330164" w:rsidP="006E7B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(Exam Sequence)</w:t>
            </w:r>
          </w:p>
        </w:tc>
      </w:tr>
      <w:tr w:rsidR="006E7B4D" w:rsidRPr="006C447D" w14:paraId="11318C8D" w14:textId="77777777" w:rsidTr="00330164">
        <w:tc>
          <w:tcPr>
            <w:tcW w:w="3230" w:type="dxa"/>
          </w:tcPr>
          <w:p w14:paraId="6F05FBED" w14:textId="6ECE3A33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Class Attendance</w:t>
            </w:r>
            <w:r w:rsidR="00124963" w:rsidRPr="006C447D">
              <w:rPr>
                <w:rFonts w:ascii="Times New Roman" w:hAnsi="Times New Roman" w:cs="Times New Roman"/>
              </w:rPr>
              <w:t xml:space="preserve"> and Etiquette</w:t>
            </w:r>
          </w:p>
        </w:tc>
        <w:tc>
          <w:tcPr>
            <w:tcW w:w="2597" w:type="dxa"/>
          </w:tcPr>
          <w:p w14:paraId="539EA1D7" w14:textId="70DC40F4" w:rsidR="006E7B4D" w:rsidRPr="006C447D" w:rsidRDefault="00124963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10</w:t>
            </w:r>
            <w:r w:rsidR="006E7B4D" w:rsidRPr="006C447D">
              <w:rPr>
                <w:rFonts w:ascii="Times New Roman" w:hAnsi="Times New Roman" w:cs="Times New Roman"/>
              </w:rPr>
              <w:t>%</w:t>
            </w:r>
            <w:r w:rsidR="000C560D" w:rsidRPr="006C447D">
              <w:rPr>
                <w:rFonts w:ascii="Times New Roman" w:hAnsi="Times New Roman" w:cs="Times New Roman"/>
              </w:rPr>
              <w:t xml:space="preserve"> (5%+5%)</w:t>
            </w:r>
          </w:p>
        </w:tc>
        <w:tc>
          <w:tcPr>
            <w:tcW w:w="3240" w:type="dxa"/>
          </w:tcPr>
          <w:p w14:paraId="07B3A0EE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5BE8" w:rsidRPr="006C447D" w14:paraId="055DF85E" w14:textId="77777777" w:rsidTr="00330164">
        <w:tc>
          <w:tcPr>
            <w:tcW w:w="3230" w:type="dxa"/>
          </w:tcPr>
          <w:p w14:paraId="778CE466" w14:textId="77777777" w:rsidR="00735BE8" w:rsidRDefault="00C66A92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 xml:space="preserve">Class Test </w:t>
            </w:r>
            <w:r w:rsidR="000E2185" w:rsidRPr="006C447D">
              <w:rPr>
                <w:rFonts w:ascii="Times New Roman" w:hAnsi="Times New Roman" w:cs="Times New Roman"/>
              </w:rPr>
              <w:t>(2</w:t>
            </w:r>
            <w:r w:rsidR="0006229B" w:rsidRPr="006C447D">
              <w:rPr>
                <w:rFonts w:ascii="Times New Roman" w:hAnsi="Times New Roman" w:cs="Times New Roman"/>
              </w:rPr>
              <w:t xml:space="preserve"> out of 3</w:t>
            </w:r>
            <w:r w:rsidR="000E2185" w:rsidRPr="006C447D">
              <w:rPr>
                <w:rFonts w:ascii="Times New Roman" w:hAnsi="Times New Roman" w:cs="Times New Roman"/>
              </w:rPr>
              <w:t>)</w:t>
            </w:r>
          </w:p>
          <w:p w14:paraId="4FAEC2F3" w14:textId="745DBA79" w:rsidR="001A4517" w:rsidRPr="006C447D" w:rsidRDefault="001A4517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upper scores will be counted)</w:t>
            </w:r>
          </w:p>
        </w:tc>
        <w:tc>
          <w:tcPr>
            <w:tcW w:w="2597" w:type="dxa"/>
          </w:tcPr>
          <w:p w14:paraId="7E79B2CC" w14:textId="158356B4" w:rsidR="00735BE8" w:rsidRPr="006C447D" w:rsidRDefault="000E2185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2</w:t>
            </w:r>
            <w:r w:rsidR="00124963" w:rsidRPr="006C447D">
              <w:rPr>
                <w:rFonts w:ascii="Times New Roman" w:hAnsi="Times New Roman" w:cs="Times New Roman"/>
              </w:rPr>
              <w:t>5</w:t>
            </w:r>
            <w:r w:rsidR="00735BE8" w:rsidRPr="006C447D">
              <w:rPr>
                <w:rFonts w:ascii="Times New Roman" w:hAnsi="Times New Roman" w:cs="Times New Roman"/>
              </w:rPr>
              <w:t>%</w:t>
            </w:r>
            <w:r w:rsidRPr="006C447D">
              <w:rPr>
                <w:rFonts w:ascii="Times New Roman" w:hAnsi="Times New Roman" w:cs="Times New Roman"/>
              </w:rPr>
              <w:t xml:space="preserve"> (1</w:t>
            </w:r>
            <w:r w:rsidR="00124963" w:rsidRPr="006C447D">
              <w:rPr>
                <w:rFonts w:ascii="Times New Roman" w:hAnsi="Times New Roman" w:cs="Times New Roman"/>
              </w:rPr>
              <w:t>2.5</w:t>
            </w:r>
            <w:r w:rsidR="00735BE8" w:rsidRPr="006C447D">
              <w:rPr>
                <w:rFonts w:ascii="Times New Roman" w:hAnsi="Times New Roman" w:cs="Times New Roman"/>
              </w:rPr>
              <w:t>+</w:t>
            </w:r>
            <w:r w:rsidRPr="006C447D">
              <w:rPr>
                <w:rFonts w:ascii="Times New Roman" w:hAnsi="Times New Roman" w:cs="Times New Roman"/>
              </w:rPr>
              <w:t>1</w:t>
            </w:r>
            <w:r w:rsidR="00124963" w:rsidRPr="006C447D">
              <w:rPr>
                <w:rFonts w:ascii="Times New Roman" w:hAnsi="Times New Roman" w:cs="Times New Roman"/>
              </w:rPr>
              <w:t>2.5</w:t>
            </w:r>
            <w:r w:rsidR="00735BE8" w:rsidRPr="006C447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40" w:type="dxa"/>
          </w:tcPr>
          <w:p w14:paraId="1DCD4A1A" w14:textId="54BB279D" w:rsidR="00735BE8" w:rsidRPr="006C447D" w:rsidRDefault="009B2A0C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CT-1-0</w:t>
            </w:r>
            <w:r w:rsidR="00B1315F" w:rsidRPr="006C447D">
              <w:rPr>
                <w:rFonts w:ascii="Times New Roman" w:hAnsi="Times New Roman" w:cs="Times New Roman"/>
              </w:rPr>
              <w:t>8 August</w:t>
            </w:r>
            <w:r w:rsidR="002378E6" w:rsidRPr="006C447D">
              <w:rPr>
                <w:rFonts w:ascii="Times New Roman" w:hAnsi="Times New Roman" w:cs="Times New Roman"/>
              </w:rPr>
              <w:t xml:space="preserve"> </w:t>
            </w:r>
            <w:r w:rsidRPr="006C447D">
              <w:rPr>
                <w:rFonts w:ascii="Times New Roman" w:hAnsi="Times New Roman" w:cs="Times New Roman"/>
              </w:rPr>
              <w:t>2020</w:t>
            </w:r>
            <w:r w:rsidR="001A4517">
              <w:rPr>
                <w:rFonts w:ascii="Times New Roman" w:hAnsi="Times New Roman" w:cs="Times New Roman"/>
              </w:rPr>
              <w:t xml:space="preserve"> (1)</w:t>
            </w:r>
          </w:p>
          <w:p w14:paraId="67A08303" w14:textId="44218ECB" w:rsidR="00146A97" w:rsidRPr="006C447D" w:rsidRDefault="002378E6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CT-2-</w:t>
            </w:r>
            <w:r w:rsidR="006C447D">
              <w:rPr>
                <w:rFonts w:ascii="Times New Roman" w:hAnsi="Times New Roman" w:cs="Times New Roman"/>
              </w:rPr>
              <w:t xml:space="preserve">03 September </w:t>
            </w:r>
            <w:r w:rsidRPr="006C447D">
              <w:rPr>
                <w:rFonts w:ascii="Times New Roman" w:hAnsi="Times New Roman" w:cs="Times New Roman"/>
              </w:rPr>
              <w:t>202</w:t>
            </w:r>
            <w:r w:rsidR="006C447D">
              <w:rPr>
                <w:rFonts w:ascii="Times New Roman" w:hAnsi="Times New Roman" w:cs="Times New Roman"/>
              </w:rPr>
              <w:t>3</w:t>
            </w:r>
            <w:r w:rsidR="001A4517">
              <w:rPr>
                <w:rFonts w:ascii="Times New Roman" w:hAnsi="Times New Roman" w:cs="Times New Roman"/>
              </w:rPr>
              <w:t>(2)</w:t>
            </w:r>
          </w:p>
          <w:p w14:paraId="13CEF371" w14:textId="43FA0EB1" w:rsidR="00146A97" w:rsidRPr="006C447D" w:rsidRDefault="002378E6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CT-3-1</w:t>
            </w:r>
            <w:r w:rsidR="00491399">
              <w:rPr>
                <w:rFonts w:ascii="Times New Roman" w:hAnsi="Times New Roman" w:cs="Times New Roman"/>
              </w:rPr>
              <w:t xml:space="preserve">7 October </w:t>
            </w:r>
            <w:r w:rsidRPr="006C447D">
              <w:rPr>
                <w:rFonts w:ascii="Times New Roman" w:hAnsi="Times New Roman" w:cs="Times New Roman"/>
              </w:rPr>
              <w:t>202</w:t>
            </w:r>
            <w:r w:rsidR="00491399">
              <w:rPr>
                <w:rFonts w:ascii="Times New Roman" w:hAnsi="Times New Roman" w:cs="Times New Roman"/>
              </w:rPr>
              <w:t>3</w:t>
            </w:r>
            <w:r w:rsidR="00330164">
              <w:rPr>
                <w:rFonts w:ascii="Times New Roman" w:hAnsi="Times New Roman" w:cs="Times New Roman"/>
              </w:rPr>
              <w:t xml:space="preserve"> (6)</w:t>
            </w:r>
          </w:p>
        </w:tc>
      </w:tr>
      <w:tr w:rsidR="000E2185" w:rsidRPr="006C447D" w14:paraId="4E5F469C" w14:textId="77777777" w:rsidTr="00330164">
        <w:tc>
          <w:tcPr>
            <w:tcW w:w="3230" w:type="dxa"/>
          </w:tcPr>
          <w:p w14:paraId="010DD81D" w14:textId="793D57CB" w:rsidR="000E2185" w:rsidRPr="006C447D" w:rsidRDefault="000E2185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Presentation (</w:t>
            </w:r>
            <w:r w:rsidR="00124963" w:rsidRPr="006C447D">
              <w:rPr>
                <w:rFonts w:ascii="Times New Roman" w:hAnsi="Times New Roman" w:cs="Times New Roman"/>
              </w:rPr>
              <w:t>1</w:t>
            </w:r>
            <w:r w:rsidRPr="006C447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97" w:type="dxa"/>
          </w:tcPr>
          <w:p w14:paraId="0B28793A" w14:textId="2268AB73" w:rsidR="000E2185" w:rsidRPr="006C447D" w:rsidRDefault="000E2185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1</w:t>
            </w:r>
            <w:r w:rsidR="00124963" w:rsidRPr="006C447D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3240" w:type="dxa"/>
          </w:tcPr>
          <w:p w14:paraId="2ABF4B63" w14:textId="09323EE6" w:rsidR="000E2185" w:rsidRPr="006C447D" w:rsidRDefault="002378E6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P-1-</w:t>
            </w:r>
            <w:r w:rsidR="006C447D">
              <w:rPr>
                <w:rFonts w:ascii="Times New Roman" w:hAnsi="Times New Roman" w:cs="Times New Roman"/>
              </w:rPr>
              <w:t>0</w:t>
            </w:r>
            <w:r w:rsidR="000D503E">
              <w:rPr>
                <w:rFonts w:ascii="Times New Roman" w:hAnsi="Times New Roman" w:cs="Times New Roman"/>
              </w:rPr>
              <w:t>1</w:t>
            </w:r>
            <w:r w:rsidR="006C447D">
              <w:rPr>
                <w:rFonts w:ascii="Times New Roman" w:hAnsi="Times New Roman" w:cs="Times New Roman"/>
              </w:rPr>
              <w:t xml:space="preserve"> October</w:t>
            </w:r>
            <w:r w:rsidRPr="006C447D">
              <w:rPr>
                <w:rFonts w:ascii="Times New Roman" w:hAnsi="Times New Roman" w:cs="Times New Roman"/>
              </w:rPr>
              <w:t xml:space="preserve"> 202</w:t>
            </w:r>
            <w:r w:rsidR="006C447D">
              <w:rPr>
                <w:rFonts w:ascii="Times New Roman" w:hAnsi="Times New Roman" w:cs="Times New Roman"/>
              </w:rPr>
              <w:t>3</w:t>
            </w:r>
            <w:r w:rsidR="001A4517">
              <w:rPr>
                <w:rFonts w:ascii="Times New Roman" w:hAnsi="Times New Roman" w:cs="Times New Roman"/>
              </w:rPr>
              <w:t xml:space="preserve"> (4)</w:t>
            </w:r>
          </w:p>
          <w:p w14:paraId="07BBE57B" w14:textId="0E4B3BD4" w:rsidR="00146A97" w:rsidRPr="006C447D" w:rsidRDefault="002378E6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P-2-</w:t>
            </w:r>
            <w:r w:rsidR="006C447D">
              <w:rPr>
                <w:rFonts w:ascii="Times New Roman" w:hAnsi="Times New Roman" w:cs="Times New Roman"/>
              </w:rPr>
              <w:t>0</w:t>
            </w:r>
            <w:r w:rsidR="000D503E">
              <w:rPr>
                <w:rFonts w:ascii="Times New Roman" w:hAnsi="Times New Roman" w:cs="Times New Roman"/>
              </w:rPr>
              <w:t>3</w:t>
            </w:r>
            <w:r w:rsidR="006C447D">
              <w:rPr>
                <w:rFonts w:ascii="Times New Roman" w:hAnsi="Times New Roman" w:cs="Times New Roman"/>
              </w:rPr>
              <w:t xml:space="preserve"> October </w:t>
            </w:r>
            <w:r w:rsidRPr="006C447D">
              <w:rPr>
                <w:rFonts w:ascii="Times New Roman" w:hAnsi="Times New Roman" w:cs="Times New Roman"/>
              </w:rPr>
              <w:t>202</w:t>
            </w:r>
            <w:r w:rsidR="006C447D">
              <w:rPr>
                <w:rFonts w:ascii="Times New Roman" w:hAnsi="Times New Roman" w:cs="Times New Roman"/>
              </w:rPr>
              <w:t>3</w:t>
            </w:r>
            <w:r w:rsidR="001A4517">
              <w:rPr>
                <w:rFonts w:ascii="Times New Roman" w:hAnsi="Times New Roman" w:cs="Times New Roman"/>
              </w:rPr>
              <w:t xml:space="preserve"> (5)</w:t>
            </w:r>
          </w:p>
        </w:tc>
      </w:tr>
      <w:tr w:rsidR="00735BE8" w:rsidRPr="006C447D" w14:paraId="2922FCE3" w14:textId="77777777" w:rsidTr="00330164">
        <w:tc>
          <w:tcPr>
            <w:tcW w:w="3230" w:type="dxa"/>
          </w:tcPr>
          <w:p w14:paraId="3824A33B" w14:textId="77777777" w:rsidR="00735BE8" w:rsidRPr="006C447D" w:rsidRDefault="000E2185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 xml:space="preserve">Mid-term </w:t>
            </w:r>
            <w:r w:rsidR="00FA12A6" w:rsidRPr="006C447D">
              <w:rPr>
                <w:rFonts w:ascii="Times New Roman" w:hAnsi="Times New Roman" w:cs="Times New Roman"/>
              </w:rPr>
              <w:t>Exam</w:t>
            </w:r>
            <w:r w:rsidR="00D4702C" w:rsidRPr="006C447D">
              <w:rPr>
                <w:rFonts w:ascii="Times New Roman" w:hAnsi="Times New Roman" w:cs="Times New Roman"/>
              </w:rPr>
              <w:t xml:space="preserve"> (1)</w:t>
            </w:r>
          </w:p>
        </w:tc>
        <w:tc>
          <w:tcPr>
            <w:tcW w:w="2597" w:type="dxa"/>
          </w:tcPr>
          <w:p w14:paraId="7096D46A" w14:textId="77777777" w:rsidR="00735BE8" w:rsidRPr="006C447D" w:rsidRDefault="00735BE8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3240" w:type="dxa"/>
          </w:tcPr>
          <w:p w14:paraId="655FD95F" w14:textId="4F66122F" w:rsidR="00735BE8" w:rsidRPr="006C447D" w:rsidRDefault="000D503E" w:rsidP="002378E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6C447D">
              <w:rPr>
                <w:rFonts w:ascii="Times New Roman" w:hAnsi="Times New Roman" w:cs="Times New Roman"/>
              </w:rPr>
              <w:t xml:space="preserve"> September </w:t>
            </w:r>
            <w:r w:rsidR="002378E6" w:rsidRPr="006C447D">
              <w:rPr>
                <w:rFonts w:ascii="Times New Roman" w:hAnsi="Times New Roman" w:cs="Times New Roman"/>
              </w:rPr>
              <w:t>202</w:t>
            </w:r>
            <w:r w:rsidR="006C447D">
              <w:rPr>
                <w:rFonts w:ascii="Times New Roman" w:hAnsi="Times New Roman" w:cs="Times New Roman"/>
              </w:rPr>
              <w:t>3</w:t>
            </w:r>
            <w:r w:rsidR="001A4517">
              <w:rPr>
                <w:rFonts w:ascii="Times New Roman" w:hAnsi="Times New Roman" w:cs="Times New Roman"/>
              </w:rPr>
              <w:t xml:space="preserve"> (3)</w:t>
            </w:r>
          </w:p>
        </w:tc>
      </w:tr>
      <w:tr w:rsidR="00735BE8" w:rsidRPr="006C447D" w14:paraId="59CC8585" w14:textId="77777777" w:rsidTr="00330164">
        <w:tc>
          <w:tcPr>
            <w:tcW w:w="3230" w:type="dxa"/>
          </w:tcPr>
          <w:p w14:paraId="3E4C4F1B" w14:textId="77777777" w:rsidR="00735BE8" w:rsidRPr="006C447D" w:rsidRDefault="00735BE8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Course Final Exam</w:t>
            </w:r>
          </w:p>
        </w:tc>
        <w:tc>
          <w:tcPr>
            <w:tcW w:w="2597" w:type="dxa"/>
          </w:tcPr>
          <w:p w14:paraId="108392F5" w14:textId="77777777" w:rsidR="00735BE8" w:rsidRPr="006C447D" w:rsidRDefault="00735BE8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3240" w:type="dxa"/>
          </w:tcPr>
          <w:p w14:paraId="22A973CF" w14:textId="1A912F9E" w:rsidR="00735BE8" w:rsidRPr="006C447D" w:rsidRDefault="001A4517" w:rsidP="002378E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TBA</w:t>
            </w:r>
            <w:r w:rsidR="00330164">
              <w:rPr>
                <w:rFonts w:ascii="Times New Roman" w:hAnsi="Times New Roman" w:cs="Times New Roman"/>
              </w:rPr>
              <w:t xml:space="preserve"> (7)</w:t>
            </w:r>
          </w:p>
        </w:tc>
      </w:tr>
      <w:tr w:rsidR="00735BE8" w:rsidRPr="006C447D" w14:paraId="40C8C4B8" w14:textId="77777777" w:rsidTr="00330164">
        <w:tc>
          <w:tcPr>
            <w:tcW w:w="3230" w:type="dxa"/>
          </w:tcPr>
          <w:p w14:paraId="162B176F" w14:textId="77777777" w:rsidR="00735BE8" w:rsidRPr="006C447D" w:rsidRDefault="00735BE8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597" w:type="dxa"/>
          </w:tcPr>
          <w:p w14:paraId="0E2EC82E" w14:textId="77777777" w:rsidR="00735BE8" w:rsidRPr="006C447D" w:rsidRDefault="00735BE8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t>100%</w:t>
            </w:r>
          </w:p>
        </w:tc>
        <w:tc>
          <w:tcPr>
            <w:tcW w:w="3240" w:type="dxa"/>
          </w:tcPr>
          <w:p w14:paraId="33C251CC" w14:textId="77777777" w:rsidR="00735BE8" w:rsidRPr="006C447D" w:rsidRDefault="00735BE8" w:rsidP="00735BE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12F96DD" w14:textId="77777777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Class Etiquette</w:t>
      </w:r>
    </w:p>
    <w:p w14:paraId="49BB9C30" w14:textId="77777777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D63B9AD" w14:textId="5296258C" w:rsidR="006E7B4D" w:rsidRPr="006C447D" w:rsidRDefault="006E7B4D" w:rsidP="006E7B4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Use of Mobile telephone during the lecture session is strictly prohibited. Breaching this rule may result </w:t>
      </w:r>
      <w:r w:rsidR="00855587" w:rsidRPr="006C447D">
        <w:rPr>
          <w:rFonts w:ascii="Times New Roman" w:hAnsi="Times New Roman" w:cs="Times New Roman"/>
        </w:rPr>
        <w:t>in</w:t>
      </w:r>
      <w:r w:rsidRPr="006C447D">
        <w:rPr>
          <w:rFonts w:ascii="Times New Roman" w:hAnsi="Times New Roman" w:cs="Times New Roman"/>
        </w:rPr>
        <w:t xml:space="preserve"> </w:t>
      </w:r>
      <w:r w:rsidR="00855587" w:rsidRPr="006C447D">
        <w:rPr>
          <w:rFonts w:ascii="Times New Roman" w:hAnsi="Times New Roman" w:cs="Times New Roman"/>
        </w:rPr>
        <w:t xml:space="preserve">a </w:t>
      </w:r>
      <w:r w:rsidRPr="006C447D">
        <w:rPr>
          <w:rFonts w:ascii="Times New Roman" w:hAnsi="Times New Roman" w:cs="Times New Roman"/>
        </w:rPr>
        <w:t>loss of etiquette points and expulsion from the class at the discretion of the teacher.</w:t>
      </w:r>
    </w:p>
    <w:p w14:paraId="35D6EC54" w14:textId="5614DC89" w:rsidR="006E7B4D" w:rsidRPr="006C447D" w:rsidRDefault="006E7B4D" w:rsidP="006E7B4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Arriving late or leaving early- In case of late entry into or early exit from the </w:t>
      </w:r>
      <w:r w:rsidR="00855587" w:rsidRPr="006C447D">
        <w:rPr>
          <w:rFonts w:ascii="Times New Roman" w:hAnsi="Times New Roman" w:cs="Times New Roman"/>
        </w:rPr>
        <w:t>classroom</w:t>
      </w:r>
      <w:r w:rsidRPr="006C447D">
        <w:rPr>
          <w:rFonts w:ascii="Times New Roman" w:hAnsi="Times New Roman" w:cs="Times New Roman"/>
        </w:rPr>
        <w:t>, you must take the utmost care not to distract or disturb your fellow students; it manifests your inconsideration and cost</w:t>
      </w:r>
      <w:r w:rsidR="006C447D">
        <w:rPr>
          <w:rFonts w:ascii="Times New Roman" w:hAnsi="Times New Roman" w:cs="Times New Roman"/>
        </w:rPr>
        <w:t>s</w:t>
      </w:r>
      <w:r w:rsidRPr="006C447D">
        <w:rPr>
          <w:rFonts w:ascii="Times New Roman" w:hAnsi="Times New Roman" w:cs="Times New Roman"/>
        </w:rPr>
        <w:t xml:space="preserve"> your etiquette points.</w:t>
      </w:r>
    </w:p>
    <w:p w14:paraId="11351B20" w14:textId="77777777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5E4E7A" w14:textId="77777777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Grades</w:t>
      </w:r>
    </w:p>
    <w:p w14:paraId="65F56C78" w14:textId="77777777" w:rsidR="006E7B4D" w:rsidRPr="006C447D" w:rsidRDefault="006E7B4D" w:rsidP="006E7B4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2214"/>
        <w:gridCol w:w="2214"/>
        <w:gridCol w:w="2214"/>
      </w:tblGrid>
      <w:tr w:rsidR="006E7B4D" w:rsidRPr="006C447D" w14:paraId="7C67898E" w14:textId="77777777" w:rsidTr="00677693">
        <w:tc>
          <w:tcPr>
            <w:tcW w:w="2106" w:type="dxa"/>
          </w:tcPr>
          <w:p w14:paraId="134F22BF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t>Letter Grade</w:t>
            </w:r>
          </w:p>
        </w:tc>
        <w:tc>
          <w:tcPr>
            <w:tcW w:w="2214" w:type="dxa"/>
          </w:tcPr>
          <w:p w14:paraId="5DF4A31F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2214" w:type="dxa"/>
          </w:tcPr>
          <w:p w14:paraId="0D22BCC6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t>Letter Grade</w:t>
            </w:r>
          </w:p>
        </w:tc>
        <w:tc>
          <w:tcPr>
            <w:tcW w:w="2214" w:type="dxa"/>
          </w:tcPr>
          <w:p w14:paraId="08B0A99C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C447D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6E7B4D" w:rsidRPr="006C447D" w14:paraId="76BA91E5" w14:textId="77777777" w:rsidTr="00677693">
        <w:tc>
          <w:tcPr>
            <w:tcW w:w="2106" w:type="dxa"/>
          </w:tcPr>
          <w:p w14:paraId="2B14FC28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14" w:type="dxa"/>
          </w:tcPr>
          <w:p w14:paraId="5F1A4FD7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93 and above</w:t>
            </w:r>
          </w:p>
        </w:tc>
        <w:tc>
          <w:tcPr>
            <w:tcW w:w="2214" w:type="dxa"/>
          </w:tcPr>
          <w:p w14:paraId="0F75C59F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C+</w:t>
            </w:r>
          </w:p>
        </w:tc>
        <w:tc>
          <w:tcPr>
            <w:tcW w:w="2214" w:type="dxa"/>
          </w:tcPr>
          <w:p w14:paraId="342B286C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77-79</w:t>
            </w:r>
          </w:p>
        </w:tc>
      </w:tr>
      <w:tr w:rsidR="006E7B4D" w:rsidRPr="006C447D" w14:paraId="467FD1A9" w14:textId="77777777" w:rsidTr="00677693">
        <w:tc>
          <w:tcPr>
            <w:tcW w:w="2106" w:type="dxa"/>
          </w:tcPr>
          <w:p w14:paraId="6E7BF626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A-</w:t>
            </w:r>
          </w:p>
        </w:tc>
        <w:tc>
          <w:tcPr>
            <w:tcW w:w="2214" w:type="dxa"/>
          </w:tcPr>
          <w:p w14:paraId="249F08AB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90-92</w:t>
            </w:r>
          </w:p>
        </w:tc>
        <w:tc>
          <w:tcPr>
            <w:tcW w:w="2214" w:type="dxa"/>
          </w:tcPr>
          <w:p w14:paraId="041C3B27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14" w:type="dxa"/>
          </w:tcPr>
          <w:p w14:paraId="4A15EF08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73-76</w:t>
            </w:r>
          </w:p>
        </w:tc>
      </w:tr>
      <w:tr w:rsidR="006E7B4D" w:rsidRPr="006C447D" w14:paraId="71C73A6A" w14:textId="77777777" w:rsidTr="00677693">
        <w:tc>
          <w:tcPr>
            <w:tcW w:w="2106" w:type="dxa"/>
          </w:tcPr>
          <w:p w14:paraId="309B0C60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B+</w:t>
            </w:r>
          </w:p>
        </w:tc>
        <w:tc>
          <w:tcPr>
            <w:tcW w:w="2214" w:type="dxa"/>
          </w:tcPr>
          <w:p w14:paraId="47367965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87-89</w:t>
            </w:r>
          </w:p>
        </w:tc>
        <w:tc>
          <w:tcPr>
            <w:tcW w:w="2214" w:type="dxa"/>
          </w:tcPr>
          <w:p w14:paraId="0FDBEC37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C-</w:t>
            </w:r>
          </w:p>
        </w:tc>
        <w:tc>
          <w:tcPr>
            <w:tcW w:w="2214" w:type="dxa"/>
          </w:tcPr>
          <w:p w14:paraId="0301A944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70-72</w:t>
            </w:r>
          </w:p>
        </w:tc>
      </w:tr>
      <w:tr w:rsidR="006E7B4D" w:rsidRPr="006C447D" w14:paraId="39248670" w14:textId="77777777" w:rsidTr="00677693">
        <w:tc>
          <w:tcPr>
            <w:tcW w:w="2106" w:type="dxa"/>
          </w:tcPr>
          <w:p w14:paraId="0318F4DE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14" w:type="dxa"/>
          </w:tcPr>
          <w:p w14:paraId="6F769288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83-86</w:t>
            </w:r>
          </w:p>
        </w:tc>
        <w:tc>
          <w:tcPr>
            <w:tcW w:w="2214" w:type="dxa"/>
          </w:tcPr>
          <w:p w14:paraId="32E059DB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D+</w:t>
            </w:r>
          </w:p>
        </w:tc>
        <w:tc>
          <w:tcPr>
            <w:tcW w:w="2214" w:type="dxa"/>
          </w:tcPr>
          <w:p w14:paraId="63E3E712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67-69</w:t>
            </w:r>
          </w:p>
        </w:tc>
      </w:tr>
      <w:tr w:rsidR="006E7B4D" w:rsidRPr="006C447D" w14:paraId="29023E00" w14:textId="77777777" w:rsidTr="00677693">
        <w:tc>
          <w:tcPr>
            <w:tcW w:w="2106" w:type="dxa"/>
          </w:tcPr>
          <w:p w14:paraId="49465BEA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B-</w:t>
            </w:r>
          </w:p>
        </w:tc>
        <w:tc>
          <w:tcPr>
            <w:tcW w:w="2214" w:type="dxa"/>
          </w:tcPr>
          <w:p w14:paraId="2B41090F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80-82</w:t>
            </w:r>
          </w:p>
        </w:tc>
        <w:tc>
          <w:tcPr>
            <w:tcW w:w="2214" w:type="dxa"/>
          </w:tcPr>
          <w:p w14:paraId="7905513F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214" w:type="dxa"/>
          </w:tcPr>
          <w:p w14:paraId="5C0AE50E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60-66</w:t>
            </w:r>
          </w:p>
        </w:tc>
      </w:tr>
      <w:tr w:rsidR="006E7B4D" w:rsidRPr="006C447D" w14:paraId="69D236DB" w14:textId="77777777" w:rsidTr="00677693">
        <w:tc>
          <w:tcPr>
            <w:tcW w:w="2106" w:type="dxa"/>
          </w:tcPr>
          <w:p w14:paraId="56115FC3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7393ACE7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035D1DCC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214" w:type="dxa"/>
          </w:tcPr>
          <w:p w14:paraId="264CC299" w14:textId="77777777" w:rsidR="006E7B4D" w:rsidRPr="006C447D" w:rsidRDefault="006E7B4D" w:rsidP="006E7B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C447D">
              <w:rPr>
                <w:rFonts w:ascii="Times New Roman" w:hAnsi="Times New Roman" w:cs="Times New Roman"/>
              </w:rPr>
              <w:t>Below 60</w:t>
            </w:r>
          </w:p>
        </w:tc>
      </w:tr>
    </w:tbl>
    <w:p w14:paraId="408F5024" w14:textId="77777777" w:rsidR="006E7B4D" w:rsidRPr="006C447D" w:rsidRDefault="006E7B4D" w:rsidP="006E7B4D">
      <w:pPr>
        <w:jc w:val="both"/>
        <w:rPr>
          <w:rFonts w:ascii="Times New Roman" w:hAnsi="Times New Roman" w:cs="Times New Roman"/>
          <w:b/>
        </w:rPr>
      </w:pPr>
    </w:p>
    <w:p w14:paraId="55025416" w14:textId="77777777" w:rsidR="00011B1D" w:rsidRPr="006C447D" w:rsidRDefault="006E7B4D" w:rsidP="006E7B4D">
      <w:pPr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Schedule</w:t>
      </w:r>
    </w:p>
    <w:p w14:paraId="749D214A" w14:textId="77777777" w:rsidR="00B1315F" w:rsidRPr="006C447D" w:rsidRDefault="009E7E01" w:rsidP="00E64A0E">
      <w:pPr>
        <w:spacing w:after="120" w:line="240" w:lineRule="auto"/>
        <w:rPr>
          <w:rFonts w:ascii="Times New Roman" w:hAnsi="Times New Roman" w:cs="Times New Roman"/>
          <w:bCs/>
        </w:rPr>
      </w:pPr>
      <w:r w:rsidRPr="006C447D">
        <w:rPr>
          <w:rFonts w:ascii="Times New Roman" w:hAnsi="Times New Roman" w:cs="Times New Roman"/>
          <w:bCs/>
        </w:rPr>
        <w:t xml:space="preserve">Class 1: </w:t>
      </w:r>
      <w:r w:rsidR="00B1315F" w:rsidRPr="006C447D">
        <w:rPr>
          <w:rFonts w:ascii="Times New Roman" w:hAnsi="Times New Roman" w:cs="Times New Roman"/>
          <w:bCs/>
        </w:rPr>
        <w:t>Introductory Class and Why Study History?</w:t>
      </w:r>
    </w:p>
    <w:p w14:paraId="6A8F31A2" w14:textId="062BBC42" w:rsidR="00B1315F" w:rsidRPr="006C447D" w:rsidRDefault="00B1315F" w:rsidP="00E64A0E">
      <w:pPr>
        <w:spacing w:after="120" w:line="240" w:lineRule="auto"/>
        <w:rPr>
          <w:rFonts w:ascii="Times New Roman" w:hAnsi="Times New Roman" w:cs="Times New Roman"/>
          <w:bCs/>
        </w:rPr>
      </w:pPr>
      <w:r w:rsidRPr="006C447D">
        <w:rPr>
          <w:rFonts w:ascii="Times New Roman" w:hAnsi="Times New Roman" w:cs="Times New Roman"/>
          <w:bCs/>
        </w:rPr>
        <w:t xml:space="preserve">Class 2- The British East India Company and the Battle of </w:t>
      </w:r>
      <w:proofErr w:type="spellStart"/>
      <w:r w:rsidRPr="006C447D">
        <w:rPr>
          <w:rFonts w:ascii="Times New Roman" w:hAnsi="Times New Roman" w:cs="Times New Roman"/>
          <w:bCs/>
        </w:rPr>
        <w:t>Palashi</w:t>
      </w:r>
      <w:proofErr w:type="spellEnd"/>
      <w:r w:rsidRPr="006C447D">
        <w:rPr>
          <w:rFonts w:ascii="Times New Roman" w:hAnsi="Times New Roman" w:cs="Times New Roman"/>
          <w:bCs/>
        </w:rPr>
        <w:t xml:space="preserve"> in 1757</w:t>
      </w:r>
    </w:p>
    <w:p w14:paraId="06133F10" w14:textId="77777777" w:rsidR="00B1315F" w:rsidRPr="006C447D" w:rsidRDefault="009E7E01" w:rsidP="00B1315F">
      <w:pPr>
        <w:spacing w:after="120" w:line="240" w:lineRule="auto"/>
        <w:rPr>
          <w:rFonts w:ascii="Times New Roman" w:hAnsi="Times New Roman" w:cs="Times New Roman"/>
          <w:bCs/>
        </w:rPr>
      </w:pPr>
      <w:r w:rsidRPr="006C447D">
        <w:rPr>
          <w:rFonts w:ascii="Times New Roman" w:hAnsi="Times New Roman" w:cs="Times New Roman"/>
          <w:bCs/>
        </w:rPr>
        <w:t xml:space="preserve">Class </w:t>
      </w:r>
      <w:r w:rsidR="00B1315F" w:rsidRPr="006C447D">
        <w:rPr>
          <w:rFonts w:ascii="Times New Roman" w:hAnsi="Times New Roman" w:cs="Times New Roman"/>
          <w:bCs/>
        </w:rPr>
        <w:t>3</w:t>
      </w:r>
      <w:r w:rsidRPr="006C447D">
        <w:rPr>
          <w:rFonts w:ascii="Times New Roman" w:hAnsi="Times New Roman" w:cs="Times New Roman"/>
          <w:bCs/>
        </w:rPr>
        <w:t xml:space="preserve">: </w:t>
      </w:r>
      <w:r w:rsidR="00B1315F" w:rsidRPr="006C447D">
        <w:rPr>
          <w:rFonts w:ascii="Times New Roman" w:hAnsi="Times New Roman" w:cs="Times New Roman"/>
          <w:bCs/>
        </w:rPr>
        <w:t xml:space="preserve">The British East India Company and the Battle of </w:t>
      </w:r>
      <w:proofErr w:type="spellStart"/>
      <w:r w:rsidR="00B1315F" w:rsidRPr="006C447D">
        <w:rPr>
          <w:rFonts w:ascii="Times New Roman" w:hAnsi="Times New Roman" w:cs="Times New Roman"/>
          <w:bCs/>
        </w:rPr>
        <w:t>Palashi</w:t>
      </w:r>
      <w:proofErr w:type="spellEnd"/>
      <w:r w:rsidR="00B1315F" w:rsidRPr="006C447D">
        <w:rPr>
          <w:rFonts w:ascii="Times New Roman" w:hAnsi="Times New Roman" w:cs="Times New Roman"/>
          <w:bCs/>
        </w:rPr>
        <w:t xml:space="preserve"> in 1757</w:t>
      </w:r>
    </w:p>
    <w:p w14:paraId="7A378CD7" w14:textId="221B5AFE" w:rsidR="009E7E01" w:rsidRPr="006C447D" w:rsidRDefault="00B1315F" w:rsidP="00E64A0E">
      <w:pPr>
        <w:spacing w:after="120" w:line="240" w:lineRule="auto"/>
        <w:rPr>
          <w:rFonts w:ascii="Times New Roman" w:hAnsi="Times New Roman" w:cs="Times New Roman"/>
          <w:bCs/>
        </w:rPr>
      </w:pPr>
      <w:r w:rsidRPr="006C447D">
        <w:rPr>
          <w:rFonts w:ascii="Times New Roman" w:hAnsi="Times New Roman" w:cs="Times New Roman"/>
          <w:bCs/>
        </w:rPr>
        <w:t xml:space="preserve">Class 4: </w:t>
      </w:r>
      <w:r w:rsidR="00895905" w:rsidRPr="006C447D">
        <w:rPr>
          <w:rFonts w:ascii="Times New Roman" w:hAnsi="Times New Roman" w:cs="Times New Roman"/>
          <w:bCs/>
        </w:rPr>
        <w:t xml:space="preserve">Opium Monopoly </w:t>
      </w:r>
      <w:r w:rsidRPr="006C447D">
        <w:rPr>
          <w:rFonts w:ascii="Times New Roman" w:hAnsi="Times New Roman" w:cs="Times New Roman"/>
          <w:bCs/>
        </w:rPr>
        <w:t xml:space="preserve">by the British in India </w:t>
      </w:r>
      <w:r w:rsidR="009E7E01" w:rsidRPr="006C447D">
        <w:rPr>
          <w:rFonts w:ascii="Times New Roman" w:hAnsi="Times New Roman" w:cs="Times New Roman"/>
          <w:bCs/>
        </w:rPr>
        <w:t xml:space="preserve">&amp; </w:t>
      </w:r>
      <w:r w:rsidRPr="006C447D">
        <w:rPr>
          <w:rFonts w:ascii="Times New Roman" w:hAnsi="Times New Roman" w:cs="Times New Roman"/>
          <w:bCs/>
        </w:rPr>
        <w:t>T</w:t>
      </w:r>
      <w:r w:rsidR="009E7E01" w:rsidRPr="006C447D">
        <w:rPr>
          <w:rFonts w:ascii="Times New Roman" w:hAnsi="Times New Roman" w:cs="Times New Roman"/>
          <w:bCs/>
        </w:rPr>
        <w:t xml:space="preserve">he Bengal Famine of 1770 </w:t>
      </w:r>
    </w:p>
    <w:p w14:paraId="2519112E" w14:textId="4A9ED1EC" w:rsidR="00B1315F" w:rsidRPr="006C447D" w:rsidRDefault="00B1315F" w:rsidP="00E64A0E">
      <w:pPr>
        <w:spacing w:after="120" w:line="240" w:lineRule="auto"/>
        <w:rPr>
          <w:rFonts w:ascii="Times New Roman" w:hAnsi="Times New Roman" w:cs="Times New Roman"/>
          <w:bCs/>
        </w:rPr>
      </w:pPr>
      <w:r w:rsidRPr="006C447D">
        <w:rPr>
          <w:rFonts w:ascii="Times New Roman" w:hAnsi="Times New Roman" w:cs="Times New Roman"/>
          <w:bCs/>
        </w:rPr>
        <w:t xml:space="preserve">Class </w:t>
      </w:r>
      <w:r w:rsidR="0073768F" w:rsidRPr="006C447D">
        <w:rPr>
          <w:rFonts w:ascii="Times New Roman" w:hAnsi="Times New Roman" w:cs="Times New Roman"/>
          <w:bCs/>
        </w:rPr>
        <w:t>5: Opium Monopoly by the British in India &amp; The Bengal Famine of 1770</w:t>
      </w:r>
    </w:p>
    <w:p w14:paraId="6B1A7E33" w14:textId="6B09734D" w:rsidR="0073768F" w:rsidRPr="006C447D" w:rsidRDefault="0073768F" w:rsidP="00E64A0E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6C447D">
        <w:rPr>
          <w:rFonts w:ascii="Times New Roman" w:hAnsi="Times New Roman" w:cs="Times New Roman"/>
          <w:b/>
          <w:bCs/>
        </w:rPr>
        <w:t>Class</w:t>
      </w:r>
      <w:r w:rsidR="004655B1" w:rsidRPr="006C447D">
        <w:rPr>
          <w:rFonts w:ascii="Times New Roman" w:hAnsi="Times New Roman" w:cs="Times New Roman"/>
          <w:b/>
          <w:bCs/>
        </w:rPr>
        <w:t xml:space="preserve"> 6</w:t>
      </w:r>
      <w:r w:rsidRPr="006C447D">
        <w:rPr>
          <w:rFonts w:ascii="Times New Roman" w:hAnsi="Times New Roman" w:cs="Times New Roman"/>
          <w:b/>
          <w:bCs/>
        </w:rPr>
        <w:t xml:space="preserve">: CT-1 </w:t>
      </w:r>
      <w:proofErr w:type="gramStart"/>
      <w:r w:rsidRPr="006C447D">
        <w:rPr>
          <w:rFonts w:ascii="Times New Roman" w:hAnsi="Times New Roman" w:cs="Times New Roman"/>
          <w:b/>
          <w:bCs/>
        </w:rPr>
        <w:t>( 08</w:t>
      </w:r>
      <w:proofErr w:type="gramEnd"/>
      <w:r w:rsidRPr="006C447D">
        <w:rPr>
          <w:rFonts w:ascii="Times New Roman" w:hAnsi="Times New Roman" w:cs="Times New Roman"/>
          <w:b/>
          <w:bCs/>
        </w:rPr>
        <w:t xml:space="preserve"> August 2023)</w:t>
      </w:r>
    </w:p>
    <w:p w14:paraId="4022FC2E" w14:textId="6470AF45" w:rsidR="009E7E01" w:rsidRPr="006C447D" w:rsidRDefault="009E7E01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 xml:space="preserve">Class </w:t>
      </w:r>
      <w:r w:rsidR="004655B1" w:rsidRPr="006C447D">
        <w:rPr>
          <w:rFonts w:ascii="Times New Roman" w:hAnsi="Times New Roman" w:cs="Times New Roman"/>
          <w:b/>
        </w:rPr>
        <w:t>7</w:t>
      </w:r>
      <w:r w:rsidRPr="006C447D">
        <w:rPr>
          <w:rFonts w:ascii="Times New Roman" w:hAnsi="Times New Roman" w:cs="Times New Roman"/>
          <w:b/>
        </w:rPr>
        <w:t>:</w:t>
      </w:r>
      <w:r w:rsidRPr="006C447D">
        <w:rPr>
          <w:rFonts w:ascii="Times New Roman" w:hAnsi="Times New Roman" w:cs="Times New Roman"/>
        </w:rPr>
        <w:t xml:space="preserve"> The Permanent </w:t>
      </w:r>
      <w:r w:rsidR="00922610" w:rsidRPr="006C447D">
        <w:rPr>
          <w:rFonts w:ascii="Times New Roman" w:hAnsi="Times New Roman" w:cs="Times New Roman"/>
        </w:rPr>
        <w:t>Settlement of 1793</w:t>
      </w:r>
    </w:p>
    <w:p w14:paraId="19315617" w14:textId="074AD4B3" w:rsidR="009E7E01" w:rsidRPr="006C447D" w:rsidRDefault="009E7E01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 xml:space="preserve">Class </w:t>
      </w:r>
      <w:r w:rsidR="004655B1" w:rsidRPr="006C447D">
        <w:rPr>
          <w:rFonts w:ascii="Times New Roman" w:hAnsi="Times New Roman" w:cs="Times New Roman"/>
          <w:b/>
        </w:rPr>
        <w:t>8</w:t>
      </w:r>
      <w:r w:rsidRPr="006C447D">
        <w:rPr>
          <w:rFonts w:ascii="Times New Roman" w:hAnsi="Times New Roman" w:cs="Times New Roman"/>
          <w:b/>
        </w:rPr>
        <w:t>:</w:t>
      </w:r>
      <w:r w:rsidRPr="006C447D">
        <w:rPr>
          <w:rFonts w:ascii="Times New Roman" w:hAnsi="Times New Roman" w:cs="Times New Roman"/>
        </w:rPr>
        <w:t xml:space="preserve"> </w:t>
      </w:r>
      <w:r w:rsidR="00922610" w:rsidRPr="006C447D">
        <w:rPr>
          <w:rFonts w:ascii="Times New Roman" w:hAnsi="Times New Roman" w:cs="Times New Roman"/>
        </w:rPr>
        <w:t>The Revolt of 1857, Causes and C</w:t>
      </w:r>
      <w:r w:rsidRPr="006C447D">
        <w:rPr>
          <w:rFonts w:ascii="Times New Roman" w:hAnsi="Times New Roman" w:cs="Times New Roman"/>
        </w:rPr>
        <w:t>onsequences</w:t>
      </w:r>
    </w:p>
    <w:p w14:paraId="0C872D9C" w14:textId="1CCEB923" w:rsidR="004655B1" w:rsidRPr="006C447D" w:rsidRDefault="004655B1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  <w:bCs/>
        </w:rPr>
        <w:t xml:space="preserve">Class </w:t>
      </w:r>
      <w:proofErr w:type="gramStart"/>
      <w:r w:rsidR="00AC3763" w:rsidRPr="006C447D">
        <w:rPr>
          <w:rFonts w:ascii="Times New Roman" w:hAnsi="Times New Roman" w:cs="Times New Roman"/>
          <w:b/>
          <w:bCs/>
        </w:rPr>
        <w:t>9</w:t>
      </w:r>
      <w:r w:rsidR="00AC3763" w:rsidRPr="006C447D">
        <w:rPr>
          <w:rFonts w:ascii="Times New Roman" w:hAnsi="Times New Roman" w:cs="Times New Roman"/>
        </w:rPr>
        <w:t xml:space="preserve"> </w:t>
      </w:r>
      <w:r w:rsidRPr="006C447D">
        <w:rPr>
          <w:rFonts w:ascii="Times New Roman" w:hAnsi="Times New Roman" w:cs="Times New Roman"/>
        </w:rPr>
        <w:t>:</w:t>
      </w:r>
      <w:proofErr w:type="gramEnd"/>
      <w:r w:rsidRPr="006C447D">
        <w:rPr>
          <w:rFonts w:ascii="Times New Roman" w:hAnsi="Times New Roman" w:cs="Times New Roman"/>
        </w:rPr>
        <w:t xml:space="preserve"> Movie : </w:t>
      </w:r>
      <w:proofErr w:type="spellStart"/>
      <w:r w:rsidRPr="006C447D">
        <w:rPr>
          <w:rFonts w:ascii="Times New Roman" w:hAnsi="Times New Roman" w:cs="Times New Roman"/>
        </w:rPr>
        <w:t>Mongal</w:t>
      </w:r>
      <w:proofErr w:type="spellEnd"/>
      <w:r w:rsidRPr="006C447D">
        <w:rPr>
          <w:rFonts w:ascii="Times New Roman" w:hAnsi="Times New Roman" w:cs="Times New Roman"/>
        </w:rPr>
        <w:t xml:space="preserve"> Pandey</w:t>
      </w:r>
    </w:p>
    <w:p w14:paraId="14C080FB" w14:textId="7B360A36" w:rsidR="00146A97" w:rsidRPr="006C447D" w:rsidRDefault="00C27C30" w:rsidP="00E64A0E">
      <w:pPr>
        <w:spacing w:after="120" w:line="240" w:lineRule="auto"/>
        <w:rPr>
          <w:rFonts w:ascii="Times New Roman" w:hAnsi="Times New Roman" w:cs="Times New Roman"/>
          <w:b/>
          <w:iCs/>
        </w:rPr>
      </w:pPr>
      <w:r w:rsidRPr="006C447D">
        <w:rPr>
          <w:rFonts w:ascii="Times New Roman" w:hAnsi="Times New Roman" w:cs="Times New Roman"/>
          <w:b/>
        </w:rPr>
        <w:t xml:space="preserve">Class </w:t>
      </w:r>
      <w:r w:rsidR="00AC3763" w:rsidRPr="006C447D">
        <w:rPr>
          <w:rFonts w:ascii="Times New Roman" w:hAnsi="Times New Roman" w:cs="Times New Roman"/>
          <w:b/>
        </w:rPr>
        <w:t>10</w:t>
      </w:r>
      <w:r w:rsidR="00146A97" w:rsidRPr="006C447D">
        <w:rPr>
          <w:rFonts w:ascii="Times New Roman" w:hAnsi="Times New Roman" w:cs="Times New Roman"/>
          <w:b/>
        </w:rPr>
        <w:t xml:space="preserve">: </w:t>
      </w:r>
      <w:r w:rsidR="00AC3763" w:rsidRPr="006C447D">
        <w:rPr>
          <w:rFonts w:ascii="Times New Roman" w:hAnsi="Times New Roman" w:cs="Times New Roman"/>
        </w:rPr>
        <w:t>Reformation of the Hindu Society and Formation of Indian National Congress in 1885</w:t>
      </w:r>
    </w:p>
    <w:p w14:paraId="3820E1BE" w14:textId="515D296F" w:rsidR="009E7E01" w:rsidRPr="006C447D" w:rsidRDefault="00C27C3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 xml:space="preserve">Class </w:t>
      </w:r>
      <w:r w:rsidR="004655B1" w:rsidRPr="006C447D">
        <w:rPr>
          <w:rFonts w:ascii="Times New Roman" w:hAnsi="Times New Roman" w:cs="Times New Roman"/>
          <w:b/>
        </w:rPr>
        <w:t>1</w:t>
      </w:r>
      <w:r w:rsidR="00AC3763" w:rsidRPr="006C447D">
        <w:rPr>
          <w:rFonts w:ascii="Times New Roman" w:hAnsi="Times New Roman" w:cs="Times New Roman"/>
          <w:b/>
        </w:rPr>
        <w:t>1</w:t>
      </w:r>
      <w:r w:rsidR="009E7E01" w:rsidRPr="006C447D">
        <w:rPr>
          <w:rFonts w:ascii="Times New Roman" w:hAnsi="Times New Roman" w:cs="Times New Roman"/>
          <w:b/>
        </w:rPr>
        <w:t>:</w:t>
      </w:r>
      <w:r w:rsidR="009E7E01" w:rsidRPr="006C447D">
        <w:rPr>
          <w:rFonts w:ascii="Times New Roman" w:hAnsi="Times New Roman" w:cs="Times New Roman"/>
        </w:rPr>
        <w:t xml:space="preserve"> </w:t>
      </w:r>
      <w:r w:rsidR="00AC3763" w:rsidRPr="006C447D">
        <w:rPr>
          <w:rFonts w:ascii="Times New Roman" w:hAnsi="Times New Roman" w:cs="Times New Roman"/>
        </w:rPr>
        <w:t>Reform Movements in the Muslim Society and the Aligarh Movement</w:t>
      </w:r>
    </w:p>
    <w:p w14:paraId="60811794" w14:textId="14897864" w:rsidR="009E7E01" w:rsidRPr="006C447D" w:rsidRDefault="00C27C3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 xml:space="preserve">Class </w:t>
      </w:r>
      <w:r w:rsidR="00AC3763" w:rsidRPr="006C447D">
        <w:rPr>
          <w:rFonts w:ascii="Times New Roman" w:hAnsi="Times New Roman" w:cs="Times New Roman"/>
          <w:b/>
        </w:rPr>
        <w:t>12</w:t>
      </w:r>
      <w:r w:rsidR="009E7E01" w:rsidRPr="006C447D">
        <w:rPr>
          <w:rFonts w:ascii="Times New Roman" w:hAnsi="Times New Roman" w:cs="Times New Roman"/>
          <w:b/>
        </w:rPr>
        <w:t>:</w:t>
      </w:r>
      <w:r w:rsidR="00922610" w:rsidRPr="006C447D">
        <w:rPr>
          <w:rFonts w:ascii="Times New Roman" w:hAnsi="Times New Roman" w:cs="Times New Roman"/>
        </w:rPr>
        <w:t xml:space="preserve"> </w:t>
      </w:r>
      <w:r w:rsidR="00AC3763" w:rsidRPr="006C447D">
        <w:rPr>
          <w:rFonts w:ascii="Times New Roman" w:hAnsi="Times New Roman" w:cs="Times New Roman"/>
          <w:b/>
          <w:bCs/>
        </w:rPr>
        <w:t>CT-2</w:t>
      </w:r>
      <w:r w:rsidR="006C447D">
        <w:rPr>
          <w:rFonts w:ascii="Times New Roman" w:hAnsi="Times New Roman" w:cs="Times New Roman"/>
          <w:b/>
          <w:bCs/>
        </w:rPr>
        <w:t xml:space="preserve"> (03 September 2023)</w:t>
      </w:r>
    </w:p>
    <w:p w14:paraId="537275A3" w14:textId="24AACD7C" w:rsidR="009E7E01" w:rsidRPr="006C447D" w:rsidRDefault="00C27C3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 xml:space="preserve">Class </w:t>
      </w:r>
      <w:r w:rsidR="003D5AE0" w:rsidRPr="006C447D">
        <w:rPr>
          <w:rFonts w:ascii="Times New Roman" w:hAnsi="Times New Roman" w:cs="Times New Roman"/>
          <w:b/>
        </w:rPr>
        <w:t>13</w:t>
      </w:r>
      <w:r w:rsidR="009E7E01" w:rsidRPr="006C447D">
        <w:rPr>
          <w:rFonts w:ascii="Times New Roman" w:hAnsi="Times New Roman" w:cs="Times New Roman"/>
          <w:b/>
        </w:rPr>
        <w:t>:</w:t>
      </w:r>
      <w:r w:rsidR="00922610" w:rsidRPr="006C447D">
        <w:rPr>
          <w:rFonts w:ascii="Times New Roman" w:hAnsi="Times New Roman" w:cs="Times New Roman"/>
        </w:rPr>
        <w:t xml:space="preserve"> Partition of Bengal and Its A</w:t>
      </w:r>
      <w:r w:rsidR="009E7E01" w:rsidRPr="006C447D">
        <w:rPr>
          <w:rFonts w:ascii="Times New Roman" w:hAnsi="Times New Roman" w:cs="Times New Roman"/>
        </w:rPr>
        <w:t xml:space="preserve">nnulment 1905-1911: Major </w:t>
      </w:r>
      <w:r w:rsidR="00922610" w:rsidRPr="006C447D">
        <w:rPr>
          <w:rFonts w:ascii="Times New Roman" w:hAnsi="Times New Roman" w:cs="Times New Roman"/>
        </w:rPr>
        <w:t>C</w:t>
      </w:r>
      <w:r w:rsidR="007C0ABC" w:rsidRPr="006C447D">
        <w:rPr>
          <w:rFonts w:ascii="Times New Roman" w:hAnsi="Times New Roman" w:cs="Times New Roman"/>
        </w:rPr>
        <w:t>onsequences</w:t>
      </w:r>
    </w:p>
    <w:p w14:paraId="6917C521" w14:textId="5FC8561C" w:rsidR="009E7E01" w:rsidRPr="006C447D" w:rsidRDefault="00C27C3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lastRenderedPageBreak/>
        <w:t xml:space="preserve">Class </w:t>
      </w:r>
      <w:r w:rsidR="003D5AE0" w:rsidRPr="006C447D">
        <w:rPr>
          <w:rFonts w:ascii="Times New Roman" w:hAnsi="Times New Roman" w:cs="Times New Roman"/>
          <w:b/>
        </w:rPr>
        <w:t>14</w:t>
      </w:r>
      <w:r w:rsidR="009E7E01" w:rsidRPr="006C447D">
        <w:rPr>
          <w:rFonts w:ascii="Times New Roman" w:hAnsi="Times New Roman" w:cs="Times New Roman"/>
          <w:b/>
        </w:rPr>
        <w:t>:</w:t>
      </w:r>
      <w:r w:rsidR="009E7E01" w:rsidRPr="006C447D">
        <w:rPr>
          <w:rFonts w:ascii="Times New Roman" w:hAnsi="Times New Roman" w:cs="Times New Roman"/>
        </w:rPr>
        <w:t xml:space="preserve"> </w:t>
      </w:r>
      <w:r w:rsidR="003D5AE0" w:rsidRPr="006C447D">
        <w:rPr>
          <w:rFonts w:ascii="Times New Roman" w:hAnsi="Times New Roman" w:cs="Times New Roman"/>
        </w:rPr>
        <w:t>Constitutional Development in Colonial India</w:t>
      </w:r>
    </w:p>
    <w:p w14:paraId="23EAD422" w14:textId="408AA756" w:rsidR="009E7E01" w:rsidRPr="006C447D" w:rsidRDefault="002F2B2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1</w:t>
      </w:r>
      <w:r w:rsidR="001E709A">
        <w:rPr>
          <w:rFonts w:ascii="Times New Roman" w:hAnsi="Times New Roman" w:cs="Times New Roman"/>
          <w:b/>
        </w:rPr>
        <w:t>5</w:t>
      </w:r>
      <w:r w:rsidR="009E7E01" w:rsidRPr="006C447D">
        <w:rPr>
          <w:rFonts w:ascii="Times New Roman" w:hAnsi="Times New Roman" w:cs="Times New Roman"/>
          <w:b/>
        </w:rPr>
        <w:t>:</w:t>
      </w:r>
      <w:r w:rsidR="00922610" w:rsidRPr="006C447D">
        <w:rPr>
          <w:rFonts w:ascii="Times New Roman" w:hAnsi="Times New Roman" w:cs="Times New Roman"/>
        </w:rPr>
        <w:t xml:space="preserve"> </w:t>
      </w:r>
      <w:r w:rsidR="003D5AE0" w:rsidRPr="006C447D">
        <w:rPr>
          <w:rFonts w:ascii="Times New Roman" w:hAnsi="Times New Roman" w:cs="Times New Roman"/>
        </w:rPr>
        <w:t>Lahore Resolution of 1940</w:t>
      </w:r>
    </w:p>
    <w:p w14:paraId="02D8DBF8" w14:textId="67F626EE" w:rsidR="002F2B20" w:rsidRPr="006C447D" w:rsidRDefault="002F2B20" w:rsidP="002F2B20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1</w:t>
      </w:r>
      <w:r w:rsidR="001E709A">
        <w:rPr>
          <w:rFonts w:ascii="Times New Roman" w:hAnsi="Times New Roman" w:cs="Times New Roman"/>
          <w:b/>
        </w:rPr>
        <w:t>6</w:t>
      </w:r>
      <w:r w:rsidRPr="006C447D">
        <w:rPr>
          <w:rFonts w:ascii="Times New Roman" w:hAnsi="Times New Roman" w:cs="Times New Roman"/>
          <w:b/>
        </w:rPr>
        <w:t>:</w:t>
      </w:r>
      <w:r w:rsidRPr="006C447D">
        <w:rPr>
          <w:rFonts w:ascii="Times New Roman" w:hAnsi="Times New Roman" w:cs="Times New Roman"/>
        </w:rPr>
        <w:t xml:space="preserve"> </w:t>
      </w:r>
      <w:r w:rsidR="003D5AE0" w:rsidRPr="006C447D">
        <w:rPr>
          <w:rFonts w:ascii="Times New Roman" w:hAnsi="Times New Roman" w:cs="Times New Roman"/>
          <w:bCs/>
          <w:iCs/>
        </w:rPr>
        <w:t>Movie: Gandhi</w:t>
      </w:r>
    </w:p>
    <w:p w14:paraId="547B74BC" w14:textId="4AD0004C" w:rsidR="009E7E01" w:rsidRPr="006C447D" w:rsidRDefault="002F2B2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1</w:t>
      </w:r>
      <w:r w:rsidR="001E709A">
        <w:rPr>
          <w:rFonts w:ascii="Times New Roman" w:hAnsi="Times New Roman" w:cs="Times New Roman"/>
          <w:b/>
        </w:rPr>
        <w:t>7</w:t>
      </w:r>
      <w:r w:rsidR="009E7E01" w:rsidRPr="006C447D">
        <w:rPr>
          <w:rFonts w:ascii="Times New Roman" w:hAnsi="Times New Roman" w:cs="Times New Roman"/>
          <w:b/>
        </w:rPr>
        <w:t>:</w:t>
      </w:r>
      <w:r w:rsidR="009E7E01" w:rsidRPr="006C447D">
        <w:rPr>
          <w:rFonts w:ascii="Times New Roman" w:hAnsi="Times New Roman" w:cs="Times New Roman"/>
        </w:rPr>
        <w:t xml:space="preserve"> </w:t>
      </w:r>
      <w:r w:rsidR="003D5AE0" w:rsidRPr="006C447D">
        <w:rPr>
          <w:rFonts w:ascii="Times New Roman" w:hAnsi="Times New Roman" w:cs="Times New Roman"/>
          <w:b/>
          <w:bCs/>
        </w:rPr>
        <w:t>Midterm Exam</w:t>
      </w:r>
      <w:r w:rsidR="006C447D">
        <w:rPr>
          <w:rFonts w:ascii="Times New Roman" w:hAnsi="Times New Roman" w:cs="Times New Roman"/>
          <w:b/>
          <w:bCs/>
        </w:rPr>
        <w:t xml:space="preserve"> (</w:t>
      </w:r>
      <w:r w:rsidR="000D503E">
        <w:rPr>
          <w:rFonts w:ascii="Times New Roman" w:hAnsi="Times New Roman" w:cs="Times New Roman"/>
          <w:b/>
          <w:bCs/>
        </w:rPr>
        <w:t>19</w:t>
      </w:r>
      <w:r w:rsidR="006C447D">
        <w:rPr>
          <w:rFonts w:ascii="Times New Roman" w:hAnsi="Times New Roman" w:cs="Times New Roman"/>
          <w:b/>
          <w:bCs/>
        </w:rPr>
        <w:t xml:space="preserve"> September 2023)</w:t>
      </w:r>
    </w:p>
    <w:p w14:paraId="1F3A409E" w14:textId="3CFA50F7" w:rsidR="009E7E01" w:rsidRPr="006C447D" w:rsidRDefault="002F2B2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1</w:t>
      </w:r>
      <w:r w:rsidR="001E709A">
        <w:rPr>
          <w:rFonts w:ascii="Times New Roman" w:hAnsi="Times New Roman" w:cs="Times New Roman"/>
          <w:b/>
        </w:rPr>
        <w:t>8</w:t>
      </w:r>
      <w:r w:rsidR="009E7E01" w:rsidRPr="006C447D">
        <w:rPr>
          <w:rFonts w:ascii="Times New Roman" w:hAnsi="Times New Roman" w:cs="Times New Roman"/>
          <w:b/>
        </w:rPr>
        <w:t>:</w:t>
      </w:r>
      <w:r w:rsidR="00C27C30" w:rsidRPr="006C447D">
        <w:rPr>
          <w:rFonts w:ascii="Times New Roman" w:hAnsi="Times New Roman" w:cs="Times New Roman"/>
        </w:rPr>
        <w:t xml:space="preserve"> </w:t>
      </w:r>
      <w:r w:rsidR="003D5AE0" w:rsidRPr="006C447D">
        <w:rPr>
          <w:rFonts w:ascii="Times New Roman" w:hAnsi="Times New Roman" w:cs="Times New Roman"/>
        </w:rPr>
        <w:t>Language Movement of 1952</w:t>
      </w:r>
    </w:p>
    <w:p w14:paraId="18CDC298" w14:textId="48567EE1" w:rsidR="009E7E01" w:rsidRPr="006C447D" w:rsidRDefault="009E7E01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 xml:space="preserve">Class </w:t>
      </w:r>
      <w:r w:rsidR="001E709A">
        <w:rPr>
          <w:rFonts w:ascii="Times New Roman" w:hAnsi="Times New Roman" w:cs="Times New Roman"/>
          <w:b/>
        </w:rPr>
        <w:t>19</w:t>
      </w:r>
      <w:r w:rsidRPr="006C447D">
        <w:rPr>
          <w:rFonts w:ascii="Times New Roman" w:hAnsi="Times New Roman" w:cs="Times New Roman"/>
          <w:b/>
        </w:rPr>
        <w:t>:</w:t>
      </w:r>
      <w:r w:rsidRPr="006C447D">
        <w:rPr>
          <w:rFonts w:ascii="Times New Roman" w:hAnsi="Times New Roman" w:cs="Times New Roman"/>
        </w:rPr>
        <w:t xml:space="preserve"> </w:t>
      </w:r>
      <w:r w:rsidR="003D5AE0" w:rsidRPr="006C447D">
        <w:rPr>
          <w:rFonts w:ascii="Times New Roman" w:hAnsi="Times New Roman" w:cs="Times New Roman"/>
        </w:rPr>
        <w:t>Constitution-making in Pakistan</w:t>
      </w:r>
    </w:p>
    <w:p w14:paraId="28AF08DA" w14:textId="043749A0" w:rsidR="002F2B20" w:rsidRPr="006C447D" w:rsidRDefault="002F2B20" w:rsidP="00E64A0E">
      <w:pPr>
        <w:spacing w:after="120" w:line="240" w:lineRule="auto"/>
        <w:rPr>
          <w:rFonts w:ascii="Times New Roman" w:hAnsi="Times New Roman" w:cs="Times New Roman"/>
          <w:b/>
          <w:iCs/>
        </w:rPr>
      </w:pPr>
      <w:r w:rsidRPr="006C447D">
        <w:rPr>
          <w:rFonts w:ascii="Times New Roman" w:hAnsi="Times New Roman" w:cs="Times New Roman"/>
          <w:b/>
          <w:iCs/>
        </w:rPr>
        <w:t xml:space="preserve">Class </w:t>
      </w:r>
      <w:r w:rsidR="003D5AE0" w:rsidRPr="006C447D">
        <w:rPr>
          <w:rFonts w:ascii="Times New Roman" w:hAnsi="Times New Roman" w:cs="Times New Roman"/>
          <w:b/>
          <w:iCs/>
        </w:rPr>
        <w:t>2</w:t>
      </w:r>
      <w:r w:rsidR="001E709A">
        <w:rPr>
          <w:rFonts w:ascii="Times New Roman" w:hAnsi="Times New Roman" w:cs="Times New Roman"/>
          <w:b/>
          <w:iCs/>
        </w:rPr>
        <w:t>0</w:t>
      </w:r>
      <w:r w:rsidRPr="006C447D">
        <w:rPr>
          <w:rFonts w:ascii="Times New Roman" w:hAnsi="Times New Roman" w:cs="Times New Roman"/>
          <w:b/>
          <w:iCs/>
        </w:rPr>
        <w:t>: Presentation-</w:t>
      </w:r>
      <w:r w:rsidR="00BE59B7" w:rsidRPr="006C447D">
        <w:rPr>
          <w:rFonts w:ascii="Times New Roman" w:hAnsi="Times New Roman" w:cs="Times New Roman"/>
          <w:b/>
          <w:iCs/>
        </w:rPr>
        <w:t>1</w:t>
      </w:r>
      <w:r w:rsidR="006C447D">
        <w:rPr>
          <w:rFonts w:ascii="Times New Roman" w:hAnsi="Times New Roman" w:cs="Times New Roman"/>
          <w:b/>
          <w:iCs/>
        </w:rPr>
        <w:t xml:space="preserve"> (0</w:t>
      </w:r>
      <w:r w:rsidR="000D503E">
        <w:rPr>
          <w:rFonts w:ascii="Times New Roman" w:hAnsi="Times New Roman" w:cs="Times New Roman"/>
          <w:b/>
          <w:iCs/>
        </w:rPr>
        <w:t>1</w:t>
      </w:r>
      <w:r w:rsidR="006C447D">
        <w:rPr>
          <w:rFonts w:ascii="Times New Roman" w:hAnsi="Times New Roman" w:cs="Times New Roman"/>
          <w:b/>
          <w:iCs/>
        </w:rPr>
        <w:t xml:space="preserve"> October 2023)</w:t>
      </w:r>
    </w:p>
    <w:p w14:paraId="7E11AB30" w14:textId="00CB2B9D" w:rsidR="00BE59B7" w:rsidRPr="006C447D" w:rsidRDefault="00BE59B7" w:rsidP="00E64A0E">
      <w:pPr>
        <w:spacing w:after="120" w:line="240" w:lineRule="auto"/>
        <w:rPr>
          <w:rFonts w:ascii="Times New Roman" w:hAnsi="Times New Roman" w:cs="Times New Roman"/>
          <w:b/>
          <w:iCs/>
        </w:rPr>
      </w:pPr>
      <w:r w:rsidRPr="006C447D">
        <w:rPr>
          <w:rFonts w:ascii="Times New Roman" w:hAnsi="Times New Roman" w:cs="Times New Roman"/>
          <w:b/>
          <w:iCs/>
        </w:rPr>
        <w:t>Class 2</w:t>
      </w:r>
      <w:r w:rsidR="001E709A">
        <w:rPr>
          <w:rFonts w:ascii="Times New Roman" w:hAnsi="Times New Roman" w:cs="Times New Roman"/>
          <w:b/>
          <w:iCs/>
        </w:rPr>
        <w:t>1</w:t>
      </w:r>
      <w:r w:rsidRPr="006C447D">
        <w:rPr>
          <w:rFonts w:ascii="Times New Roman" w:hAnsi="Times New Roman" w:cs="Times New Roman"/>
          <w:b/>
          <w:iCs/>
        </w:rPr>
        <w:t>: Presentation-2</w:t>
      </w:r>
      <w:r w:rsidR="006C447D">
        <w:rPr>
          <w:rFonts w:ascii="Times New Roman" w:hAnsi="Times New Roman" w:cs="Times New Roman"/>
          <w:b/>
          <w:iCs/>
        </w:rPr>
        <w:t xml:space="preserve"> (0</w:t>
      </w:r>
      <w:r w:rsidR="000D503E">
        <w:rPr>
          <w:rFonts w:ascii="Times New Roman" w:hAnsi="Times New Roman" w:cs="Times New Roman"/>
          <w:b/>
          <w:iCs/>
        </w:rPr>
        <w:t>3</w:t>
      </w:r>
      <w:r w:rsidR="006C447D">
        <w:rPr>
          <w:rFonts w:ascii="Times New Roman" w:hAnsi="Times New Roman" w:cs="Times New Roman"/>
          <w:b/>
          <w:iCs/>
        </w:rPr>
        <w:t xml:space="preserve"> October 2023)</w:t>
      </w:r>
    </w:p>
    <w:p w14:paraId="51E00047" w14:textId="187BD2CE" w:rsidR="009E7E01" w:rsidRPr="006C447D" w:rsidRDefault="002F2B2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2</w:t>
      </w:r>
      <w:r w:rsidR="001E709A">
        <w:rPr>
          <w:rFonts w:ascii="Times New Roman" w:hAnsi="Times New Roman" w:cs="Times New Roman"/>
          <w:b/>
        </w:rPr>
        <w:t>2</w:t>
      </w:r>
      <w:r w:rsidR="009E7E01" w:rsidRPr="006C447D">
        <w:rPr>
          <w:rFonts w:ascii="Times New Roman" w:hAnsi="Times New Roman" w:cs="Times New Roman"/>
          <w:b/>
        </w:rPr>
        <w:t>:</w:t>
      </w:r>
      <w:r w:rsidR="00FA72A0" w:rsidRPr="006C447D">
        <w:rPr>
          <w:rFonts w:ascii="Times New Roman" w:hAnsi="Times New Roman" w:cs="Times New Roman"/>
        </w:rPr>
        <w:t xml:space="preserve"> Basic D</w:t>
      </w:r>
      <w:r w:rsidR="009E7E01" w:rsidRPr="006C447D">
        <w:rPr>
          <w:rFonts w:ascii="Times New Roman" w:hAnsi="Times New Roman" w:cs="Times New Roman"/>
        </w:rPr>
        <w:t xml:space="preserve">emocracies </w:t>
      </w:r>
      <w:r w:rsidR="00BE59B7" w:rsidRPr="006C447D">
        <w:rPr>
          <w:rFonts w:ascii="Times New Roman" w:hAnsi="Times New Roman" w:cs="Times New Roman"/>
        </w:rPr>
        <w:t>in Pakistan</w:t>
      </w:r>
    </w:p>
    <w:p w14:paraId="197783A1" w14:textId="469DAF69" w:rsidR="009E7E01" w:rsidRPr="006C447D" w:rsidRDefault="002F2B2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2</w:t>
      </w:r>
      <w:r w:rsidR="001E709A">
        <w:rPr>
          <w:rFonts w:ascii="Times New Roman" w:hAnsi="Times New Roman" w:cs="Times New Roman"/>
          <w:b/>
        </w:rPr>
        <w:t>3</w:t>
      </w:r>
      <w:r w:rsidR="009E7E01" w:rsidRPr="006C447D">
        <w:rPr>
          <w:rFonts w:ascii="Times New Roman" w:hAnsi="Times New Roman" w:cs="Times New Roman"/>
          <w:b/>
        </w:rPr>
        <w:t>:</w:t>
      </w:r>
      <w:r w:rsidR="000E2185" w:rsidRPr="006C447D">
        <w:rPr>
          <w:rFonts w:ascii="Times New Roman" w:hAnsi="Times New Roman" w:cs="Times New Roman"/>
        </w:rPr>
        <w:t xml:space="preserve"> 6-point M</w:t>
      </w:r>
      <w:r w:rsidR="009E7E01" w:rsidRPr="006C447D">
        <w:rPr>
          <w:rFonts w:ascii="Times New Roman" w:hAnsi="Times New Roman" w:cs="Times New Roman"/>
        </w:rPr>
        <w:t>ovement</w:t>
      </w:r>
    </w:p>
    <w:p w14:paraId="1901772E" w14:textId="1FB6FD17" w:rsidR="00CC41C4" w:rsidRPr="006C447D" w:rsidRDefault="00CC41C4" w:rsidP="00CC41C4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2</w:t>
      </w:r>
      <w:r w:rsidR="001E709A">
        <w:rPr>
          <w:rFonts w:ascii="Times New Roman" w:hAnsi="Times New Roman" w:cs="Times New Roman"/>
          <w:b/>
        </w:rPr>
        <w:t>4</w:t>
      </w:r>
      <w:r w:rsidRPr="006C447D">
        <w:rPr>
          <w:rFonts w:ascii="Times New Roman" w:hAnsi="Times New Roman" w:cs="Times New Roman"/>
          <w:b/>
        </w:rPr>
        <w:t xml:space="preserve">: </w:t>
      </w:r>
      <w:r w:rsidRPr="006C447D">
        <w:rPr>
          <w:rFonts w:ascii="Times New Roman" w:hAnsi="Times New Roman" w:cs="Times New Roman"/>
        </w:rPr>
        <w:t>Agartala Conspiracy Case &amp;</w:t>
      </w:r>
      <w:r w:rsidRPr="006C447D">
        <w:rPr>
          <w:rFonts w:ascii="Times New Roman" w:hAnsi="Times New Roman" w:cs="Times New Roman"/>
          <w:b/>
        </w:rPr>
        <w:t xml:space="preserve"> </w:t>
      </w:r>
      <w:r w:rsidRPr="006C447D">
        <w:rPr>
          <w:rFonts w:ascii="Times New Roman" w:hAnsi="Times New Roman" w:cs="Times New Roman"/>
        </w:rPr>
        <w:t>Mass Upsurge of 1969</w:t>
      </w:r>
    </w:p>
    <w:p w14:paraId="6845E252" w14:textId="656F0B4C" w:rsidR="002F2B20" w:rsidRPr="00491399" w:rsidRDefault="002F2B20" w:rsidP="00E64A0E">
      <w:pPr>
        <w:spacing w:after="120" w:line="240" w:lineRule="auto"/>
        <w:rPr>
          <w:rFonts w:ascii="Times New Roman" w:hAnsi="Times New Roman" w:cs="Times New Roman"/>
          <w:b/>
          <w:iCs/>
        </w:rPr>
      </w:pPr>
      <w:r w:rsidRPr="00491399">
        <w:rPr>
          <w:rFonts w:ascii="Times New Roman" w:hAnsi="Times New Roman" w:cs="Times New Roman"/>
          <w:b/>
          <w:iCs/>
        </w:rPr>
        <w:t>Class 2</w:t>
      </w:r>
      <w:r w:rsidR="001E709A" w:rsidRPr="00491399">
        <w:rPr>
          <w:rFonts w:ascii="Times New Roman" w:hAnsi="Times New Roman" w:cs="Times New Roman"/>
          <w:b/>
          <w:iCs/>
        </w:rPr>
        <w:t>5</w:t>
      </w:r>
      <w:r w:rsidRPr="00491399">
        <w:rPr>
          <w:rFonts w:ascii="Times New Roman" w:hAnsi="Times New Roman" w:cs="Times New Roman"/>
          <w:b/>
          <w:iCs/>
        </w:rPr>
        <w:t>: Class Test-3</w:t>
      </w:r>
      <w:r w:rsidR="00491399">
        <w:rPr>
          <w:rFonts w:ascii="Times New Roman" w:hAnsi="Times New Roman" w:cs="Times New Roman"/>
          <w:b/>
          <w:iCs/>
        </w:rPr>
        <w:t xml:space="preserve"> </w:t>
      </w:r>
      <w:r w:rsidR="00491399" w:rsidRPr="00491399">
        <w:rPr>
          <w:rFonts w:ascii="Times New Roman" w:hAnsi="Times New Roman" w:cs="Times New Roman"/>
          <w:b/>
          <w:iCs/>
        </w:rPr>
        <w:t>(17 October 2023)</w:t>
      </w:r>
    </w:p>
    <w:p w14:paraId="5C084FFC" w14:textId="193C3936" w:rsidR="009E7E01" w:rsidRPr="006C447D" w:rsidRDefault="002F2B20" w:rsidP="00E64A0E">
      <w:pPr>
        <w:spacing w:after="120" w:line="240" w:lineRule="auto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Class 2</w:t>
      </w:r>
      <w:r w:rsidR="001E709A">
        <w:rPr>
          <w:rFonts w:ascii="Times New Roman" w:hAnsi="Times New Roman" w:cs="Times New Roman"/>
          <w:b/>
        </w:rPr>
        <w:t>6</w:t>
      </w:r>
      <w:r w:rsidR="009E7E01" w:rsidRPr="006C447D">
        <w:rPr>
          <w:rFonts w:ascii="Times New Roman" w:hAnsi="Times New Roman" w:cs="Times New Roman"/>
          <w:b/>
        </w:rPr>
        <w:t>:</w:t>
      </w:r>
      <w:r w:rsidR="009E7E01" w:rsidRPr="006C447D">
        <w:rPr>
          <w:rFonts w:ascii="Times New Roman" w:hAnsi="Times New Roman" w:cs="Times New Roman"/>
        </w:rPr>
        <w:t xml:space="preserve">  </w:t>
      </w:r>
      <w:r w:rsidR="009E7E01" w:rsidRPr="006C447D">
        <w:rPr>
          <w:rFonts w:ascii="Times New Roman" w:hAnsi="Times New Roman" w:cs="Times New Roman"/>
          <w:i/>
        </w:rPr>
        <w:t>Bangabandhu</w:t>
      </w:r>
      <w:r w:rsidR="009E7E01" w:rsidRPr="006C447D">
        <w:rPr>
          <w:rFonts w:ascii="Times New Roman" w:hAnsi="Times New Roman" w:cs="Times New Roman"/>
        </w:rPr>
        <w:t xml:space="preserve"> and </w:t>
      </w:r>
      <w:r w:rsidR="00415759" w:rsidRPr="006C447D">
        <w:rPr>
          <w:rFonts w:ascii="Times New Roman" w:hAnsi="Times New Roman" w:cs="Times New Roman"/>
        </w:rPr>
        <w:t xml:space="preserve">the </w:t>
      </w:r>
      <w:r w:rsidR="009E7E01" w:rsidRPr="006C447D">
        <w:rPr>
          <w:rFonts w:ascii="Times New Roman" w:hAnsi="Times New Roman" w:cs="Times New Roman"/>
        </w:rPr>
        <w:t>General Election of 1970</w:t>
      </w:r>
    </w:p>
    <w:p w14:paraId="2D17670E" w14:textId="5673FB00" w:rsidR="004655B1" w:rsidRPr="006C447D" w:rsidRDefault="0073768F" w:rsidP="004655B1">
      <w:pPr>
        <w:spacing w:after="120" w:line="240" w:lineRule="auto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Class 2</w:t>
      </w:r>
      <w:r w:rsidR="001E709A">
        <w:rPr>
          <w:rFonts w:ascii="Times New Roman" w:hAnsi="Times New Roman" w:cs="Times New Roman"/>
          <w:b/>
        </w:rPr>
        <w:t>7</w:t>
      </w:r>
      <w:r w:rsidRPr="006C447D">
        <w:rPr>
          <w:rFonts w:ascii="Times New Roman" w:hAnsi="Times New Roman" w:cs="Times New Roman"/>
          <w:b/>
        </w:rPr>
        <w:t xml:space="preserve">: </w:t>
      </w:r>
      <w:r w:rsidR="004655B1" w:rsidRPr="006C447D">
        <w:rPr>
          <w:rFonts w:ascii="Times New Roman" w:hAnsi="Times New Roman" w:cs="Times New Roman"/>
          <w:bCs/>
        </w:rPr>
        <w:t>Bangladesh’s War of Independence</w:t>
      </w:r>
    </w:p>
    <w:p w14:paraId="234FFC31" w14:textId="70114B0F" w:rsidR="0073768F" w:rsidRPr="006C447D" w:rsidRDefault="0073768F" w:rsidP="00E64A0E">
      <w:pPr>
        <w:spacing w:after="120" w:line="240" w:lineRule="auto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 xml:space="preserve">Class </w:t>
      </w:r>
      <w:r w:rsidR="001E709A">
        <w:rPr>
          <w:rFonts w:ascii="Times New Roman" w:hAnsi="Times New Roman" w:cs="Times New Roman"/>
          <w:b/>
        </w:rPr>
        <w:t>28</w:t>
      </w:r>
      <w:r w:rsidRPr="006C447D">
        <w:rPr>
          <w:rFonts w:ascii="Times New Roman" w:hAnsi="Times New Roman" w:cs="Times New Roman"/>
          <w:b/>
        </w:rPr>
        <w:t>:</w:t>
      </w:r>
      <w:r w:rsidR="004655B1" w:rsidRPr="006C447D">
        <w:rPr>
          <w:rFonts w:ascii="Times New Roman" w:hAnsi="Times New Roman" w:cs="Times New Roman"/>
          <w:b/>
        </w:rPr>
        <w:t xml:space="preserve"> </w:t>
      </w:r>
      <w:r w:rsidR="004655B1" w:rsidRPr="006C447D">
        <w:rPr>
          <w:rFonts w:ascii="Times New Roman" w:hAnsi="Times New Roman" w:cs="Times New Roman"/>
          <w:bCs/>
        </w:rPr>
        <w:t>Review Class</w:t>
      </w:r>
    </w:p>
    <w:p w14:paraId="45F15B7A" w14:textId="07AA634C" w:rsidR="00803FF1" w:rsidRPr="006C447D" w:rsidRDefault="007C0ABC" w:rsidP="00E64A0E">
      <w:pPr>
        <w:spacing w:after="120" w:line="240" w:lineRule="auto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 xml:space="preserve">Final Examination </w:t>
      </w:r>
      <w:proofErr w:type="gramStart"/>
      <w:r w:rsidR="0073768F" w:rsidRPr="006C447D">
        <w:rPr>
          <w:rFonts w:ascii="Times New Roman" w:hAnsi="Times New Roman" w:cs="Times New Roman"/>
          <w:b/>
        </w:rPr>
        <w:t>( TBA</w:t>
      </w:r>
      <w:proofErr w:type="gramEnd"/>
      <w:r w:rsidR="0073768F" w:rsidRPr="006C447D">
        <w:rPr>
          <w:rFonts w:ascii="Times New Roman" w:hAnsi="Times New Roman" w:cs="Times New Roman"/>
          <w:b/>
        </w:rPr>
        <w:t>)</w:t>
      </w:r>
    </w:p>
    <w:p w14:paraId="574F247F" w14:textId="288D3FA3" w:rsidR="00CC41C4" w:rsidRPr="001E709A" w:rsidRDefault="001E709A" w:rsidP="00E64A0E">
      <w:pPr>
        <w:spacing w:after="120" w:line="240" w:lineRule="auto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/>
        </w:rPr>
        <w:t>Note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1E709A">
        <w:rPr>
          <w:rFonts w:ascii="Times New Roman" w:hAnsi="Times New Roman" w:cs="Times New Roman"/>
          <w:bCs/>
        </w:rPr>
        <w:t>No class- 15 August 2023 (National Mourning Day)</w:t>
      </w:r>
    </w:p>
    <w:p w14:paraId="1AD38792" w14:textId="35581EF1" w:rsidR="001E709A" w:rsidRPr="001E709A" w:rsidRDefault="001E709A" w:rsidP="001E709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Cs/>
        </w:rPr>
      </w:pPr>
      <w:r w:rsidRPr="001E709A">
        <w:rPr>
          <w:rFonts w:ascii="Times New Roman" w:hAnsi="Times New Roman" w:cs="Times New Roman"/>
          <w:bCs/>
        </w:rPr>
        <w:t>24 October (</w:t>
      </w:r>
      <w:proofErr w:type="gramStart"/>
      <w:r w:rsidRPr="001E709A">
        <w:rPr>
          <w:rFonts w:ascii="Times New Roman" w:hAnsi="Times New Roman" w:cs="Times New Roman"/>
          <w:bCs/>
        </w:rPr>
        <w:t>Durga  Puja</w:t>
      </w:r>
      <w:proofErr w:type="gramEnd"/>
      <w:r w:rsidRPr="001E709A">
        <w:rPr>
          <w:rFonts w:ascii="Times New Roman" w:hAnsi="Times New Roman" w:cs="Times New Roman"/>
          <w:bCs/>
        </w:rPr>
        <w:t>)</w:t>
      </w:r>
    </w:p>
    <w:p w14:paraId="2A568508" w14:textId="77777777" w:rsidR="003C1239" w:rsidRPr="006C447D" w:rsidRDefault="003C1239" w:rsidP="00E64A0E">
      <w:pPr>
        <w:spacing w:after="120" w:line="240" w:lineRule="auto"/>
        <w:rPr>
          <w:rFonts w:ascii="Times New Roman" w:hAnsi="Times New Roman" w:cs="Times New Roman"/>
          <w:b/>
        </w:rPr>
      </w:pPr>
    </w:p>
    <w:p w14:paraId="5FF03ED5" w14:textId="77777777" w:rsidR="003D69F4" w:rsidRPr="006C447D" w:rsidRDefault="003D69F4" w:rsidP="003D69F4">
      <w:pPr>
        <w:spacing w:after="120"/>
        <w:rPr>
          <w:rFonts w:ascii="Times New Roman" w:hAnsi="Times New Roman" w:cs="Times New Roman"/>
          <w:b/>
        </w:rPr>
      </w:pPr>
      <w:r w:rsidRPr="006C447D">
        <w:rPr>
          <w:rFonts w:ascii="Times New Roman" w:hAnsi="Times New Roman" w:cs="Times New Roman"/>
          <w:b/>
        </w:rPr>
        <w:t>Reading Materials:</w:t>
      </w:r>
    </w:p>
    <w:p w14:paraId="1EA76033" w14:textId="77777777" w:rsidR="003D69F4" w:rsidRPr="006C447D" w:rsidRDefault="003D69F4" w:rsidP="003D69F4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proofErr w:type="spellStart"/>
      <w:proofErr w:type="gramStart"/>
      <w:r w:rsidRPr="006C447D">
        <w:rPr>
          <w:rFonts w:ascii="Times New Roman" w:hAnsi="Times New Roman" w:cs="Times New Roman"/>
        </w:rPr>
        <w:t>Chowdhury,G.W</w:t>
      </w:r>
      <w:proofErr w:type="spellEnd"/>
      <w:r w:rsidRPr="006C447D">
        <w:rPr>
          <w:rFonts w:ascii="Times New Roman" w:hAnsi="Times New Roman" w:cs="Times New Roman"/>
        </w:rPr>
        <w:t>.</w:t>
      </w:r>
      <w:proofErr w:type="gramEnd"/>
      <w:r w:rsidRPr="006C447D">
        <w:rPr>
          <w:rFonts w:ascii="Times New Roman" w:hAnsi="Times New Roman" w:cs="Times New Roman"/>
        </w:rPr>
        <w:t xml:space="preserve">(1974):  </w:t>
      </w:r>
      <w:r w:rsidRPr="006C447D">
        <w:rPr>
          <w:rFonts w:ascii="Times New Roman" w:hAnsi="Times New Roman" w:cs="Times New Roman"/>
          <w:i/>
        </w:rPr>
        <w:t>Last Days of United Pakistan</w:t>
      </w:r>
      <w:r w:rsidRPr="006C447D">
        <w:rPr>
          <w:rFonts w:ascii="Times New Roman" w:hAnsi="Times New Roman" w:cs="Times New Roman"/>
        </w:rPr>
        <w:t>. Dhaka: University Press Limited.</w:t>
      </w:r>
    </w:p>
    <w:p w14:paraId="162250CF" w14:textId="77777777" w:rsidR="003D69F4" w:rsidRPr="006C447D" w:rsidRDefault="003D69F4" w:rsidP="003D69F4">
      <w:pPr>
        <w:spacing w:after="0" w:line="240" w:lineRule="auto"/>
        <w:ind w:left="720" w:hanging="720"/>
        <w:rPr>
          <w:rFonts w:ascii="Times New Roman" w:hAnsi="Times New Roman" w:cs="Times New Roman"/>
          <w:shd w:val="clear" w:color="auto" w:fill="FFFFFF"/>
        </w:rPr>
      </w:pPr>
      <w:r w:rsidRPr="006C447D">
        <w:rPr>
          <w:rFonts w:ascii="Times New Roman" w:hAnsi="Times New Roman" w:cs="Times New Roman"/>
          <w:shd w:val="clear" w:color="auto" w:fill="FFFFFF"/>
        </w:rPr>
        <w:t xml:space="preserve">Dube, I. </w:t>
      </w:r>
      <w:proofErr w:type="gramStart"/>
      <w:r w:rsidRPr="006C447D">
        <w:rPr>
          <w:rFonts w:ascii="Times New Roman" w:hAnsi="Times New Roman" w:cs="Times New Roman"/>
          <w:shd w:val="clear" w:color="auto" w:fill="FFFFFF"/>
        </w:rPr>
        <w:t>B.(</w:t>
      </w:r>
      <w:proofErr w:type="gramEnd"/>
      <w:r w:rsidRPr="006C447D">
        <w:rPr>
          <w:rFonts w:ascii="Times New Roman" w:hAnsi="Times New Roman" w:cs="Times New Roman"/>
          <w:shd w:val="clear" w:color="auto" w:fill="FFFFFF"/>
        </w:rPr>
        <w:t xml:space="preserve">2014), </w:t>
      </w:r>
      <w:r w:rsidRPr="006C447D">
        <w:rPr>
          <w:rFonts w:ascii="Times New Roman" w:hAnsi="Times New Roman" w:cs="Times New Roman"/>
          <w:i/>
          <w:shd w:val="clear" w:color="auto" w:fill="FFFFFF"/>
        </w:rPr>
        <w:t>A History of Modern India</w:t>
      </w:r>
      <w:r w:rsidRPr="006C447D">
        <w:rPr>
          <w:rFonts w:ascii="Times New Roman" w:hAnsi="Times New Roman" w:cs="Times New Roman"/>
          <w:shd w:val="clear" w:color="auto" w:fill="FFFFFF"/>
        </w:rPr>
        <w:t>. New York: Cambridge University Press.</w:t>
      </w:r>
    </w:p>
    <w:p w14:paraId="3D82C53B" w14:textId="77777777" w:rsidR="003D69F4" w:rsidRPr="006C447D" w:rsidRDefault="003D69F4" w:rsidP="003D69F4">
      <w:pPr>
        <w:spacing w:after="0" w:line="240" w:lineRule="auto"/>
        <w:ind w:left="720" w:hanging="720"/>
        <w:rPr>
          <w:rFonts w:ascii="Times New Roman" w:hAnsi="Times New Roman" w:cs="Times New Roman"/>
          <w:shd w:val="clear" w:color="auto" w:fill="FFFFFF"/>
        </w:rPr>
      </w:pPr>
      <w:proofErr w:type="spellStart"/>
      <w:r w:rsidRPr="006C447D">
        <w:rPr>
          <w:rFonts w:ascii="Times New Roman" w:hAnsi="Times New Roman" w:cs="Times New Roman"/>
          <w:shd w:val="clear" w:color="auto" w:fill="FFFFFF"/>
        </w:rPr>
        <w:t>Guhathakurta</w:t>
      </w:r>
      <w:proofErr w:type="spellEnd"/>
      <w:r w:rsidRPr="006C447D">
        <w:rPr>
          <w:rFonts w:ascii="Times New Roman" w:hAnsi="Times New Roman" w:cs="Times New Roman"/>
          <w:shd w:val="clear" w:color="auto" w:fill="FFFFFF"/>
        </w:rPr>
        <w:t xml:space="preserve">, M. and Schendel, W.V. (eds.) (2013), </w:t>
      </w:r>
      <w:r w:rsidRPr="006C447D">
        <w:rPr>
          <w:rFonts w:ascii="Times New Roman" w:hAnsi="Times New Roman" w:cs="Times New Roman"/>
          <w:i/>
          <w:iCs/>
          <w:shd w:val="clear" w:color="auto" w:fill="FFFFFF"/>
        </w:rPr>
        <w:t>The Bangladesh Reader: History, Culture and Politics</w:t>
      </w:r>
      <w:r w:rsidRPr="006C447D">
        <w:rPr>
          <w:rFonts w:ascii="Times New Roman" w:hAnsi="Times New Roman" w:cs="Times New Roman"/>
          <w:shd w:val="clear" w:color="auto" w:fill="FFFFFF"/>
        </w:rPr>
        <w:t>. Durham: Duke University Press.</w:t>
      </w:r>
    </w:p>
    <w:p w14:paraId="5CD52C78" w14:textId="77777777" w:rsidR="003D69F4" w:rsidRPr="006C447D" w:rsidRDefault="003D69F4" w:rsidP="003D69F4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Haq, M. </w:t>
      </w:r>
      <w:proofErr w:type="spellStart"/>
      <w:r w:rsidRPr="006C447D">
        <w:rPr>
          <w:rFonts w:ascii="Times New Roman" w:hAnsi="Times New Roman" w:cs="Times New Roman"/>
        </w:rPr>
        <w:t>Emdadul</w:t>
      </w:r>
      <w:proofErr w:type="spellEnd"/>
      <w:r w:rsidRPr="006C447D">
        <w:rPr>
          <w:rFonts w:ascii="Times New Roman" w:hAnsi="Times New Roman" w:cs="Times New Roman"/>
        </w:rPr>
        <w:t xml:space="preserve"> (2000), </w:t>
      </w:r>
      <w:r w:rsidRPr="006C447D">
        <w:rPr>
          <w:rFonts w:ascii="Times New Roman" w:hAnsi="Times New Roman" w:cs="Times New Roman"/>
          <w:i/>
        </w:rPr>
        <w:t xml:space="preserve">Colonial Drug Trade in South Asia: From </w:t>
      </w:r>
      <w:proofErr w:type="spellStart"/>
      <w:r w:rsidRPr="006C447D">
        <w:rPr>
          <w:rFonts w:ascii="Times New Roman" w:hAnsi="Times New Roman" w:cs="Times New Roman"/>
          <w:i/>
        </w:rPr>
        <w:t>Palashi</w:t>
      </w:r>
      <w:proofErr w:type="spellEnd"/>
      <w:r w:rsidRPr="006C447D">
        <w:rPr>
          <w:rFonts w:ascii="Times New Roman" w:hAnsi="Times New Roman" w:cs="Times New Roman"/>
          <w:i/>
        </w:rPr>
        <w:t xml:space="preserve"> to Partition</w:t>
      </w:r>
      <w:r w:rsidRPr="006C447D">
        <w:rPr>
          <w:rFonts w:ascii="Times New Roman" w:hAnsi="Times New Roman" w:cs="Times New Roman"/>
        </w:rPr>
        <w:t xml:space="preserve">. Dhaka: Century Publications. </w:t>
      </w:r>
    </w:p>
    <w:p w14:paraId="7917CEBB" w14:textId="77777777" w:rsidR="003D69F4" w:rsidRPr="006C447D" w:rsidRDefault="003D69F4" w:rsidP="003D69F4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Hasan, Zaheer (1994), </w:t>
      </w:r>
      <w:r w:rsidRPr="006C447D">
        <w:rPr>
          <w:rFonts w:ascii="Times New Roman" w:hAnsi="Times New Roman" w:cs="Times New Roman"/>
          <w:i/>
        </w:rPr>
        <w:t>The Separation of East Pakistan: The Rise and Realization of Bengali Muslim Nationalism</w:t>
      </w:r>
      <w:r w:rsidRPr="006C447D">
        <w:rPr>
          <w:rFonts w:ascii="Times New Roman" w:hAnsi="Times New Roman" w:cs="Times New Roman"/>
        </w:rPr>
        <w:t>. Oxford: Oxford University Press.</w:t>
      </w:r>
    </w:p>
    <w:p w14:paraId="2162E5A7" w14:textId="77777777" w:rsidR="003D69F4" w:rsidRPr="006C447D" w:rsidRDefault="003D69F4" w:rsidP="003D69F4">
      <w:pPr>
        <w:spacing w:after="0" w:line="240" w:lineRule="auto"/>
        <w:ind w:left="720" w:hanging="720"/>
        <w:rPr>
          <w:rFonts w:ascii="Times New Roman" w:hAnsi="Times New Roman" w:cs="Times New Roman"/>
          <w:shd w:val="clear" w:color="auto" w:fill="FFFFFF"/>
        </w:rPr>
      </w:pPr>
      <w:r w:rsidRPr="006C447D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Jahan, </w:t>
      </w:r>
      <w:proofErr w:type="spellStart"/>
      <w:r w:rsidRPr="006C447D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Rounaq</w:t>
      </w:r>
      <w:proofErr w:type="spellEnd"/>
      <w:r w:rsidRPr="006C447D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(1972),</w:t>
      </w:r>
      <w:r w:rsidRPr="006C447D">
        <w:rPr>
          <w:rStyle w:val="Emphasis"/>
          <w:rFonts w:ascii="Times New Roman" w:hAnsi="Times New Roman" w:cs="Times New Roman"/>
          <w:bCs/>
          <w:shd w:val="clear" w:color="auto" w:fill="FFFFFF"/>
        </w:rPr>
        <w:t xml:space="preserve"> Pakistan</w:t>
      </w:r>
      <w:r w:rsidRPr="006C447D">
        <w:rPr>
          <w:rFonts w:ascii="Times New Roman" w:hAnsi="Times New Roman" w:cs="Times New Roman"/>
          <w:shd w:val="clear" w:color="auto" w:fill="FFFFFF"/>
        </w:rPr>
        <w:t>: </w:t>
      </w:r>
      <w:r w:rsidRPr="006C447D">
        <w:rPr>
          <w:rStyle w:val="Emphasis"/>
          <w:rFonts w:ascii="Times New Roman" w:hAnsi="Times New Roman" w:cs="Times New Roman"/>
          <w:bCs/>
          <w:shd w:val="clear" w:color="auto" w:fill="FFFFFF"/>
        </w:rPr>
        <w:t>Failure</w:t>
      </w:r>
      <w:r w:rsidRPr="006C447D">
        <w:rPr>
          <w:rFonts w:ascii="Times New Roman" w:hAnsi="Times New Roman" w:cs="Times New Roman"/>
          <w:shd w:val="clear" w:color="auto" w:fill="FFFFFF"/>
        </w:rPr>
        <w:t> </w:t>
      </w:r>
      <w:r w:rsidRPr="006C447D">
        <w:rPr>
          <w:rFonts w:ascii="Times New Roman" w:hAnsi="Times New Roman" w:cs="Times New Roman"/>
          <w:i/>
          <w:shd w:val="clear" w:color="auto" w:fill="FFFFFF"/>
        </w:rPr>
        <w:t>in National</w:t>
      </w:r>
      <w:r w:rsidRPr="006C447D">
        <w:rPr>
          <w:rFonts w:ascii="Times New Roman" w:hAnsi="Times New Roman" w:cs="Times New Roman"/>
          <w:shd w:val="clear" w:color="auto" w:fill="FFFFFF"/>
        </w:rPr>
        <w:t> </w:t>
      </w:r>
      <w:r w:rsidRPr="006C447D">
        <w:rPr>
          <w:rStyle w:val="Emphasis"/>
          <w:rFonts w:ascii="Times New Roman" w:hAnsi="Times New Roman" w:cs="Times New Roman"/>
          <w:bCs/>
          <w:shd w:val="clear" w:color="auto" w:fill="FFFFFF"/>
        </w:rPr>
        <w:t>Integration</w:t>
      </w:r>
      <w:r w:rsidRPr="006C447D">
        <w:rPr>
          <w:rFonts w:ascii="Times New Roman" w:hAnsi="Times New Roman" w:cs="Times New Roman"/>
          <w:shd w:val="clear" w:color="auto" w:fill="FFFFFF"/>
        </w:rPr>
        <w:t xml:space="preserve">. (New York: Columbia University Press. </w:t>
      </w:r>
    </w:p>
    <w:p w14:paraId="6A110C1C" w14:textId="77777777" w:rsidR="003D69F4" w:rsidRPr="006C447D" w:rsidRDefault="003D69F4" w:rsidP="003D69F4">
      <w:pPr>
        <w:spacing w:after="0" w:line="240" w:lineRule="auto"/>
        <w:ind w:left="720" w:hanging="720"/>
        <w:rPr>
          <w:rFonts w:ascii="Times New Roman" w:hAnsi="Times New Roman" w:cs="Times New Roman"/>
          <w:shd w:val="clear" w:color="auto" w:fill="FFFFFF"/>
        </w:rPr>
      </w:pPr>
      <w:r w:rsidRPr="006C447D">
        <w:rPr>
          <w:rFonts w:ascii="Times New Roman" w:hAnsi="Times New Roman" w:cs="Times New Roman"/>
          <w:shd w:val="clear" w:color="auto" w:fill="FFFFFF"/>
        </w:rPr>
        <w:t xml:space="preserve">Schendel, W.V. (2020), </w:t>
      </w:r>
      <w:r w:rsidRPr="006C447D">
        <w:rPr>
          <w:rFonts w:ascii="Times New Roman" w:hAnsi="Times New Roman" w:cs="Times New Roman"/>
          <w:i/>
          <w:shd w:val="clear" w:color="auto" w:fill="FFFFFF"/>
        </w:rPr>
        <w:t>A History of Bangladesh</w:t>
      </w:r>
      <w:r w:rsidRPr="006C447D">
        <w:rPr>
          <w:rFonts w:ascii="Times New Roman" w:hAnsi="Times New Roman" w:cs="Times New Roman"/>
          <w:shd w:val="clear" w:color="auto" w:fill="FFFFFF"/>
        </w:rPr>
        <w:t>. Cambridge: Cambridge University Press</w:t>
      </w:r>
    </w:p>
    <w:p w14:paraId="2B0A8336" w14:textId="77777777" w:rsidR="003D69F4" w:rsidRPr="006C447D" w:rsidRDefault="003D69F4" w:rsidP="003D69F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6C447D">
        <w:rPr>
          <w:rFonts w:ascii="Times New Roman" w:hAnsi="Times New Roman" w:cs="Times New Roman"/>
          <w:shd w:val="clear" w:color="auto" w:fill="FFFFFF"/>
        </w:rPr>
        <w:t>Sission</w:t>
      </w:r>
      <w:proofErr w:type="spellEnd"/>
      <w:r w:rsidRPr="006C447D">
        <w:rPr>
          <w:rFonts w:ascii="Times New Roman" w:hAnsi="Times New Roman" w:cs="Times New Roman"/>
          <w:shd w:val="clear" w:color="auto" w:fill="FFFFFF"/>
        </w:rPr>
        <w:t xml:space="preserve">, R and Rose, L.E. (1990), </w:t>
      </w:r>
      <w:r w:rsidRPr="006C447D">
        <w:rPr>
          <w:rFonts w:ascii="Times New Roman" w:hAnsi="Times New Roman" w:cs="Times New Roman"/>
          <w:i/>
        </w:rPr>
        <w:t>War and Secession: Pakistan, India, and the Creation of Bangladesh</w:t>
      </w:r>
      <w:r w:rsidRPr="006C447D">
        <w:rPr>
          <w:rFonts w:ascii="Times New Roman" w:hAnsi="Times New Roman" w:cs="Times New Roman"/>
        </w:rPr>
        <w:t>. California: University of California Press</w:t>
      </w:r>
    </w:p>
    <w:p w14:paraId="4D587DD1" w14:textId="77777777" w:rsidR="003D69F4" w:rsidRPr="006C447D" w:rsidRDefault="003D69F4" w:rsidP="003D69F4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6C447D">
        <w:rPr>
          <w:rFonts w:ascii="Times New Roman" w:hAnsi="Times New Roman" w:cs="Times New Roman"/>
        </w:rPr>
        <w:t>Pochhamer</w:t>
      </w:r>
      <w:proofErr w:type="spellEnd"/>
      <w:r w:rsidRPr="006C447D">
        <w:rPr>
          <w:rFonts w:ascii="Times New Roman" w:hAnsi="Times New Roman" w:cs="Times New Roman"/>
        </w:rPr>
        <w:t xml:space="preserve">, W.V. (1973), </w:t>
      </w:r>
      <w:r w:rsidRPr="006C447D">
        <w:rPr>
          <w:rFonts w:ascii="Times New Roman" w:hAnsi="Times New Roman" w:cs="Times New Roman"/>
          <w:i/>
        </w:rPr>
        <w:t>India’s Road to Nationhood: A Political History of the Subcontinent</w:t>
      </w:r>
      <w:r w:rsidRPr="006C447D">
        <w:rPr>
          <w:rFonts w:ascii="Times New Roman" w:hAnsi="Times New Roman" w:cs="Times New Roman"/>
        </w:rPr>
        <w:t>. New Delhi: Allied Publishers Private Limited.</w:t>
      </w:r>
    </w:p>
    <w:p w14:paraId="56DF948A" w14:textId="77777777" w:rsidR="003D69F4" w:rsidRPr="006C447D" w:rsidRDefault="003D69F4" w:rsidP="003D69F4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</w:p>
    <w:p w14:paraId="5A525543" w14:textId="77777777" w:rsidR="003D69F4" w:rsidRPr="006C447D" w:rsidRDefault="003D69F4" w:rsidP="003D69F4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  <w:b/>
        </w:rPr>
        <w:t>Encyclopedia:</w:t>
      </w:r>
      <w:r w:rsidRPr="006C447D">
        <w:rPr>
          <w:rFonts w:ascii="Times New Roman" w:hAnsi="Times New Roman" w:cs="Times New Roman"/>
        </w:rPr>
        <w:t xml:space="preserve"> </w:t>
      </w:r>
    </w:p>
    <w:p w14:paraId="239DD118" w14:textId="77777777" w:rsidR="003D69F4" w:rsidRPr="006C447D" w:rsidRDefault="003D69F4" w:rsidP="003D69F4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</w:p>
    <w:p w14:paraId="786B52D1" w14:textId="77777777" w:rsidR="003D69F4" w:rsidRPr="006C447D" w:rsidRDefault="003D69F4" w:rsidP="003D69F4">
      <w:pPr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 w:rsidRPr="006C447D">
        <w:rPr>
          <w:rFonts w:ascii="Times New Roman" w:hAnsi="Times New Roman" w:cs="Times New Roman"/>
        </w:rPr>
        <w:t xml:space="preserve">Islam, Sirajul and Mia </w:t>
      </w:r>
      <w:proofErr w:type="spellStart"/>
      <w:r w:rsidRPr="006C447D">
        <w:rPr>
          <w:rFonts w:ascii="Times New Roman" w:hAnsi="Times New Roman" w:cs="Times New Roman"/>
        </w:rPr>
        <w:t>Sajahan</w:t>
      </w:r>
      <w:proofErr w:type="spellEnd"/>
      <w:r w:rsidRPr="006C447D">
        <w:rPr>
          <w:rFonts w:ascii="Times New Roman" w:hAnsi="Times New Roman" w:cs="Times New Roman"/>
        </w:rPr>
        <w:t xml:space="preserve"> (ed.) (2003), </w:t>
      </w:r>
      <w:proofErr w:type="spellStart"/>
      <w:r w:rsidRPr="006C447D">
        <w:rPr>
          <w:rFonts w:ascii="Times New Roman" w:hAnsi="Times New Roman" w:cs="Times New Roman"/>
          <w:i/>
        </w:rPr>
        <w:t>Banglapedia</w:t>
      </w:r>
      <w:proofErr w:type="spellEnd"/>
      <w:r w:rsidRPr="006C447D">
        <w:rPr>
          <w:rFonts w:ascii="Times New Roman" w:hAnsi="Times New Roman" w:cs="Times New Roman"/>
          <w:i/>
        </w:rPr>
        <w:t>: National Encyclopedia of Bangladesh</w:t>
      </w:r>
      <w:r w:rsidRPr="006C447D">
        <w:rPr>
          <w:rFonts w:ascii="Times New Roman" w:hAnsi="Times New Roman" w:cs="Times New Roman"/>
        </w:rPr>
        <w:t xml:space="preserve"> (available online). Dhaka: Asiatic Society of Bangladesh.</w:t>
      </w:r>
    </w:p>
    <w:p w14:paraId="48D9C458" w14:textId="77777777" w:rsidR="00855587" w:rsidRPr="006C447D" w:rsidRDefault="00855587" w:rsidP="00E64A0E">
      <w:pPr>
        <w:spacing w:after="120" w:line="240" w:lineRule="auto"/>
        <w:rPr>
          <w:rFonts w:ascii="Times New Roman" w:hAnsi="Times New Roman" w:cs="Times New Roman"/>
          <w:b/>
        </w:rPr>
      </w:pPr>
    </w:p>
    <w:p w14:paraId="47F1E5F0" w14:textId="656D92EB" w:rsidR="003D69F4" w:rsidRDefault="003D69F4" w:rsidP="00E64A0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447D">
        <w:rPr>
          <w:rFonts w:ascii="Times New Roman" w:hAnsi="Times New Roman" w:cs="Times New Roman"/>
          <w:b/>
        </w:rPr>
        <w:t xml:space="preserve">Movies recommended- </w:t>
      </w:r>
      <w:r w:rsidRPr="006C447D">
        <w:rPr>
          <w:rFonts w:ascii="Times New Roman" w:hAnsi="Times New Roman" w:cs="Times New Roman"/>
          <w:bCs/>
        </w:rPr>
        <w:t xml:space="preserve">Nawab </w:t>
      </w:r>
      <w:proofErr w:type="spellStart"/>
      <w:r w:rsidRPr="006C447D">
        <w:rPr>
          <w:rFonts w:ascii="Times New Roman" w:hAnsi="Times New Roman" w:cs="Times New Roman"/>
          <w:bCs/>
        </w:rPr>
        <w:t>Sirajuddaula</w:t>
      </w:r>
      <w:proofErr w:type="spellEnd"/>
      <w:r w:rsidRPr="006C447D">
        <w:rPr>
          <w:rFonts w:ascii="Times New Roman" w:hAnsi="Times New Roman" w:cs="Times New Roman"/>
          <w:bCs/>
        </w:rPr>
        <w:t xml:space="preserve"> (1967),</w:t>
      </w:r>
      <w:r w:rsidRPr="006C447D">
        <w:rPr>
          <w:rFonts w:ascii="Times New Roman" w:hAnsi="Times New Roman" w:cs="Times New Roman"/>
          <w:b/>
        </w:rPr>
        <w:t xml:space="preserve"> </w:t>
      </w:r>
      <w:r w:rsidRPr="006C447D">
        <w:rPr>
          <w:rFonts w:ascii="Times New Roman" w:hAnsi="Times New Roman" w:cs="Times New Roman"/>
        </w:rPr>
        <w:t>Gandhi (1982), Mangal Pandey: The Rising (2005)</w:t>
      </w:r>
      <w:r w:rsidR="00491399">
        <w:rPr>
          <w:rFonts w:ascii="Times New Roman" w:hAnsi="Times New Roman" w:cs="Times New Roman"/>
        </w:rPr>
        <w:t>.</w:t>
      </w:r>
    </w:p>
    <w:sectPr w:rsidR="003D69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0ABA" w14:textId="77777777" w:rsidR="007A376A" w:rsidRDefault="007A376A" w:rsidP="00922610">
      <w:pPr>
        <w:spacing w:after="0" w:line="240" w:lineRule="auto"/>
      </w:pPr>
      <w:r>
        <w:separator/>
      </w:r>
    </w:p>
  </w:endnote>
  <w:endnote w:type="continuationSeparator" w:id="0">
    <w:p w14:paraId="3602EBAC" w14:textId="77777777" w:rsidR="007A376A" w:rsidRDefault="007A376A" w:rsidP="0092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7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B8592" w14:textId="77777777" w:rsidR="004C779A" w:rsidRDefault="004C7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C004C2" w14:textId="77777777" w:rsidR="004C779A" w:rsidRDefault="004C7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5D70" w14:textId="77777777" w:rsidR="007A376A" w:rsidRDefault="007A376A" w:rsidP="00922610">
      <w:pPr>
        <w:spacing w:after="0" w:line="240" w:lineRule="auto"/>
      </w:pPr>
      <w:r>
        <w:separator/>
      </w:r>
    </w:p>
  </w:footnote>
  <w:footnote w:type="continuationSeparator" w:id="0">
    <w:p w14:paraId="120B1623" w14:textId="77777777" w:rsidR="007A376A" w:rsidRDefault="007A376A" w:rsidP="00922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0DD7" w14:textId="77777777" w:rsidR="00922610" w:rsidRDefault="00922610">
    <w:pPr>
      <w:pStyle w:val="Header"/>
      <w:jc w:val="right"/>
    </w:pPr>
  </w:p>
  <w:p w14:paraId="2998CBD8" w14:textId="77777777" w:rsidR="00922610" w:rsidRDefault="0092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218D"/>
    <w:multiLevelType w:val="hybridMultilevel"/>
    <w:tmpl w:val="EDA805D8"/>
    <w:lvl w:ilvl="0" w:tplc="0C7EA34A">
      <w:start w:val="24"/>
      <w:numFmt w:val="bullet"/>
      <w:lvlText w:val="-"/>
      <w:lvlJc w:val="left"/>
      <w:pPr>
        <w:ind w:left="17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104C67D4"/>
    <w:multiLevelType w:val="hybridMultilevel"/>
    <w:tmpl w:val="0AC201D6"/>
    <w:lvl w:ilvl="0" w:tplc="D41843DE">
      <w:start w:val="24"/>
      <w:numFmt w:val="bullet"/>
      <w:lvlText w:val="-"/>
      <w:lvlJc w:val="left"/>
      <w:pPr>
        <w:ind w:left="17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78E6FB1"/>
    <w:multiLevelType w:val="hybridMultilevel"/>
    <w:tmpl w:val="5704C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306E"/>
    <w:multiLevelType w:val="hybridMultilevel"/>
    <w:tmpl w:val="F69A3A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F31EC"/>
    <w:multiLevelType w:val="hybridMultilevel"/>
    <w:tmpl w:val="15E8D712"/>
    <w:lvl w:ilvl="0" w:tplc="71A08D96">
      <w:start w:val="16"/>
      <w:numFmt w:val="bullet"/>
      <w:lvlText w:val="-"/>
      <w:lvlJc w:val="left"/>
      <w:pPr>
        <w:ind w:left="17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5C516B2D"/>
    <w:multiLevelType w:val="hybridMultilevel"/>
    <w:tmpl w:val="273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C4993"/>
    <w:multiLevelType w:val="hybridMultilevel"/>
    <w:tmpl w:val="74C4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07851">
    <w:abstractNumId w:val="6"/>
  </w:num>
  <w:num w:numId="2" w16cid:durableId="1573810380">
    <w:abstractNumId w:val="3"/>
  </w:num>
  <w:num w:numId="3" w16cid:durableId="1986929379">
    <w:abstractNumId w:val="2"/>
  </w:num>
  <w:num w:numId="4" w16cid:durableId="1883710652">
    <w:abstractNumId w:val="5"/>
  </w:num>
  <w:num w:numId="5" w16cid:durableId="1807578407">
    <w:abstractNumId w:val="4"/>
  </w:num>
  <w:num w:numId="6" w16cid:durableId="534078787">
    <w:abstractNumId w:val="0"/>
  </w:num>
  <w:num w:numId="7" w16cid:durableId="212993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DF"/>
    <w:rsid w:val="00011B1D"/>
    <w:rsid w:val="00015F2E"/>
    <w:rsid w:val="00037232"/>
    <w:rsid w:val="0006229B"/>
    <w:rsid w:val="000B7E4A"/>
    <w:rsid w:val="000C2E10"/>
    <w:rsid w:val="000C560D"/>
    <w:rsid w:val="000D503E"/>
    <w:rsid w:val="000E2185"/>
    <w:rsid w:val="001117B7"/>
    <w:rsid w:val="00124963"/>
    <w:rsid w:val="00131C01"/>
    <w:rsid w:val="00132F18"/>
    <w:rsid w:val="001437B6"/>
    <w:rsid w:val="00146A97"/>
    <w:rsid w:val="0015240F"/>
    <w:rsid w:val="00175331"/>
    <w:rsid w:val="00183509"/>
    <w:rsid w:val="001A25FB"/>
    <w:rsid w:val="001A4517"/>
    <w:rsid w:val="001E709A"/>
    <w:rsid w:val="00212C98"/>
    <w:rsid w:val="002378E6"/>
    <w:rsid w:val="00243D3D"/>
    <w:rsid w:val="00273D6D"/>
    <w:rsid w:val="002B3987"/>
    <w:rsid w:val="002F2B20"/>
    <w:rsid w:val="003048BB"/>
    <w:rsid w:val="00322C4B"/>
    <w:rsid w:val="00330164"/>
    <w:rsid w:val="003979DF"/>
    <w:rsid w:val="003C1239"/>
    <w:rsid w:val="003D150A"/>
    <w:rsid w:val="003D5AE0"/>
    <w:rsid w:val="003D69F4"/>
    <w:rsid w:val="003D7584"/>
    <w:rsid w:val="003E6840"/>
    <w:rsid w:val="003F0B1F"/>
    <w:rsid w:val="00415759"/>
    <w:rsid w:val="004331D5"/>
    <w:rsid w:val="00445AA9"/>
    <w:rsid w:val="004655B1"/>
    <w:rsid w:val="00491399"/>
    <w:rsid w:val="004A05C0"/>
    <w:rsid w:val="004C779A"/>
    <w:rsid w:val="00514760"/>
    <w:rsid w:val="00580AF1"/>
    <w:rsid w:val="00585468"/>
    <w:rsid w:val="005E7A20"/>
    <w:rsid w:val="00621AAA"/>
    <w:rsid w:val="00636FB0"/>
    <w:rsid w:val="00637712"/>
    <w:rsid w:val="00677693"/>
    <w:rsid w:val="006B1B47"/>
    <w:rsid w:val="006C447D"/>
    <w:rsid w:val="006D088E"/>
    <w:rsid w:val="006E7B4D"/>
    <w:rsid w:val="006F4226"/>
    <w:rsid w:val="006F6DF3"/>
    <w:rsid w:val="0070569B"/>
    <w:rsid w:val="00725A56"/>
    <w:rsid w:val="00735BE8"/>
    <w:rsid w:val="00736DED"/>
    <w:rsid w:val="0073768F"/>
    <w:rsid w:val="00761B76"/>
    <w:rsid w:val="007A376A"/>
    <w:rsid w:val="007C0ABC"/>
    <w:rsid w:val="00803FF1"/>
    <w:rsid w:val="008209BD"/>
    <w:rsid w:val="00826F9E"/>
    <w:rsid w:val="00836317"/>
    <w:rsid w:val="00855587"/>
    <w:rsid w:val="00875B53"/>
    <w:rsid w:val="00895905"/>
    <w:rsid w:val="008A5BAF"/>
    <w:rsid w:val="008B2553"/>
    <w:rsid w:val="008C6B99"/>
    <w:rsid w:val="008D5F88"/>
    <w:rsid w:val="008F7A2F"/>
    <w:rsid w:val="009204E3"/>
    <w:rsid w:val="00922610"/>
    <w:rsid w:val="00931ADA"/>
    <w:rsid w:val="00944F37"/>
    <w:rsid w:val="00945E46"/>
    <w:rsid w:val="009B2A0C"/>
    <w:rsid w:val="009B5294"/>
    <w:rsid w:val="009C2FE7"/>
    <w:rsid w:val="009E7E01"/>
    <w:rsid w:val="00A56F01"/>
    <w:rsid w:val="00A6690D"/>
    <w:rsid w:val="00A93BEB"/>
    <w:rsid w:val="00AA191F"/>
    <w:rsid w:val="00AA3F2A"/>
    <w:rsid w:val="00AC3763"/>
    <w:rsid w:val="00AE211E"/>
    <w:rsid w:val="00B10B9F"/>
    <w:rsid w:val="00B1315F"/>
    <w:rsid w:val="00B70E4C"/>
    <w:rsid w:val="00BB2699"/>
    <w:rsid w:val="00BC5F59"/>
    <w:rsid w:val="00BC61AE"/>
    <w:rsid w:val="00BE59B7"/>
    <w:rsid w:val="00C27C30"/>
    <w:rsid w:val="00C66A92"/>
    <w:rsid w:val="00CA23B6"/>
    <w:rsid w:val="00CB50CC"/>
    <w:rsid w:val="00CC41C4"/>
    <w:rsid w:val="00CE58DE"/>
    <w:rsid w:val="00CF5EA3"/>
    <w:rsid w:val="00D03758"/>
    <w:rsid w:val="00D4702C"/>
    <w:rsid w:val="00D549F0"/>
    <w:rsid w:val="00D64DD1"/>
    <w:rsid w:val="00D963B6"/>
    <w:rsid w:val="00E14910"/>
    <w:rsid w:val="00E242E3"/>
    <w:rsid w:val="00E31DED"/>
    <w:rsid w:val="00E64A0E"/>
    <w:rsid w:val="00EC7EC2"/>
    <w:rsid w:val="00F17EB5"/>
    <w:rsid w:val="00F435A5"/>
    <w:rsid w:val="00F56ACA"/>
    <w:rsid w:val="00FA12A6"/>
    <w:rsid w:val="00FA72A0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9C56"/>
  <w15:chartTrackingRefBased/>
  <w15:docId w15:val="{F634FC90-332A-4A3D-8B43-8DCD613F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E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E0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9E7E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 w:eastAsia="en-AU"/>
    </w:rPr>
  </w:style>
  <w:style w:type="paragraph" w:styleId="ListParagraph">
    <w:name w:val="List Paragraph"/>
    <w:basedOn w:val="Normal"/>
    <w:uiPriority w:val="34"/>
    <w:qFormat/>
    <w:rsid w:val="00E64A0E"/>
    <w:pPr>
      <w:ind w:left="720"/>
      <w:contextualSpacing/>
    </w:pPr>
  </w:style>
  <w:style w:type="character" w:styleId="Hyperlink">
    <w:name w:val="Hyperlink"/>
    <w:basedOn w:val="DefaultParagraphFont"/>
    <w:rsid w:val="008F7A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5F88"/>
    <w:rPr>
      <w:i/>
      <w:iCs/>
    </w:rPr>
  </w:style>
  <w:style w:type="table" w:styleId="TableGrid">
    <w:name w:val="Table Grid"/>
    <w:basedOn w:val="TableNormal"/>
    <w:uiPriority w:val="39"/>
    <w:rsid w:val="0043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10"/>
  </w:style>
  <w:style w:type="paragraph" w:styleId="Footer">
    <w:name w:val="footer"/>
    <w:basedOn w:val="Normal"/>
    <w:link w:val="FooterChar"/>
    <w:uiPriority w:val="99"/>
    <w:unhideWhenUsed/>
    <w:rsid w:val="00922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M. EMDADUL HAQ</dc:creator>
  <cp:keywords/>
  <dc:description/>
  <cp:lastModifiedBy>Taiabur Rahman</cp:lastModifiedBy>
  <cp:revision>8</cp:revision>
  <dcterms:created xsi:type="dcterms:W3CDTF">2023-07-16T09:30:00Z</dcterms:created>
  <dcterms:modified xsi:type="dcterms:W3CDTF">2023-07-16T10:20:00Z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7901df992a48ea3a678430d51655c54ce9b8680e8399878bec7716c90352f64d</vt:lpwstr>
  </property>
</Properties>
</file>