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lang/>
        </w:rPr>
        <w:t>PROGRAMACIÓN</w:t>
      </w:r>
      <w:r>
        <w:rPr>
          <w:rFonts w:hint="default" w:ascii="Lato Semibold" w:hAnsi="Lato Semibold" w:cs="Lato Semibold"/>
          <w:color w:val="21385E"/>
          <w:sz w:val="48"/>
          <w:szCs w:val="48"/>
        </w:rPr>
        <w:t xml:space="preserve"> </w:t>
      </w:r>
      <w:r>
        <w:rPr>
          <w:rFonts w:hint="default" w:ascii="Lato Semibold" w:hAnsi="Lato Semibold" w:cs="Lato Semibold"/>
          <w:color w:val="21385E"/>
          <w:sz w:val="48"/>
          <w:szCs w:val="48"/>
          <w:lang/>
        </w:rPr>
        <w:t>I</w:t>
      </w:r>
      <w:r>
        <w:rPr>
          <w:rFonts w:hint="default" w:ascii="Lato Semibold" w:hAnsi="Lato Semibold" w:cs="Lato Semibold"/>
          <w:color w:val="21385E"/>
          <w:sz w:val="48"/>
          <w:szCs w:val="48"/>
        </w:rPr>
        <w:t>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48"/>
          <w:szCs w:val="48"/>
          <w:lang/>
        </w:rPr>
        <w:t>MANUAL DE USUARIO DEL PROYECTO</w:t>
      </w:r>
      <w:r>
        <w:rPr>
          <w:rFonts w:hint="default" w:ascii="Lato Semibold" w:hAnsi="Lato Semibold" w:cs="Lato Semibold"/>
          <w:color w:val="21385E"/>
          <w:sz w:val="48"/>
          <w:szCs w:val="48"/>
        </w:rPr>
        <w:t xml:space="preserve">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lang/>
        </w:rPr>
      </w:pPr>
      <w:r>
        <w:rPr>
          <w:rFonts w:hint="default" w:ascii="Lato Semibold" w:hAnsi="Lato Semibold" w:cs="Lato Semibold"/>
          <w:color w:val="21385E"/>
          <w:sz w:val="40"/>
          <w:szCs w:val="40"/>
          <w:lang/>
        </w:rPr>
        <w:t xml:space="preserve">OSWALDO GUERRERO RIVERA, MARTÍN CORONA JIMÉNEZ, </w:t>
      </w:r>
      <w:r>
        <w:rPr>
          <w:rFonts w:hint="default" w:ascii="Lato Semibold" w:hAnsi="Lato Semibold" w:cs="Lato Semibold"/>
          <w:color w:val="21385E"/>
          <w:sz w:val="40"/>
          <w:szCs w:val="40"/>
        </w:rPr>
        <w:t>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lang/>
        </w:rPr>
      </w:pPr>
      <w:r>
        <w:rPr>
          <w:rFonts w:hint="default" w:ascii="Lato Semibold" w:hAnsi="Lato Semibold" w:cs="Lato Semibold"/>
          <w:color w:val="21385E"/>
          <w:sz w:val="28"/>
          <w:szCs w:val="28"/>
        </w:rPr>
        <w:t>AUTOR</w:t>
      </w:r>
      <w:r>
        <w:rPr>
          <w:rFonts w:hint="default" w:ascii="Lato Semibold" w:hAnsi="Lato Semibold" w:cs="Lato Semibold"/>
          <w:color w:val="21385E"/>
          <w:sz w:val="28"/>
          <w:szCs w:val="28"/>
          <w:lang/>
        </w:rPr>
        <w:t>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Manual de usuario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manual tiene como objetivo proporcionar la guía necesaria para que el usuario sea capaz de usar el sistema de forma eficiente y sacarle el máximo provecho</w:t>
      </w:r>
      <w:r>
        <w:rPr>
          <w:rFonts w:hint="default" w:ascii="Lato Semibold" w:hAnsi="Lato Semibold" w:cs="Lato Semibold"/>
          <w:sz w:val="24"/>
          <w:szCs w:val="24"/>
        </w:rPr>
        <w:t>.</w:t>
      </w:r>
      <w:r>
        <w:rPr>
          <w:rFonts w:hint="default" w:ascii="Lato Semibold" w:hAnsi="Lato Semibold" w:cs="Lato Semibold"/>
          <w:sz w:val="24"/>
          <w:szCs w:val="24"/>
          <w:lang/>
        </w:rPr>
        <w:t xml:space="preserve"> Para que el software descrito en este manual funcione correctamente, es necesario darle un uso que se rija por las medidas, precauciones e instrucciones que aquí se establecen.</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Características principales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Gestión del inventario de productos.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Almacenamiento seguro y eficiente de los datos en archivos.</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Uso correcto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Inicio y roles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Existe una jerarquía en los roles que se incluyen en el programa para adaptarse a un organigrama clásico de una empresa de comercio mayorista.</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Administrador: Tiene los permisos y privilegios suficientes para modificar todo lo referente al inventario. Puede dar de alta, de baja y editar productos con efecto inmediato.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Vendedor: Este rol permite realizar las ventas de los productos a los clientes válidos; así como aplicar el descuento que corresponda al nivel de membresía, la cual es requisito para comprar en este modelo de negocio.</w:t>
      </w:r>
    </w:p>
    <w:p>
      <w:pPr>
        <w:numPr>
          <w:ilvl w:val="0"/>
          <w:numId w:val="2"/>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Personal de membresías: Son los empleados encargados de registrar nuevos clientes y establecer ahí las vigencias.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Gestión del inventario de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Para la gestión eficiente del inventario, el sistema almacena la información de los productos bajo la misma estructura, logrando orden y una sencilla visualización de los productos.</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Los siguientes son los campos requeridos para el alta de un producto en el inventario: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Nombre: Consiste en la forma más concisa en que el producto es conocido. Le recomendamos dar de alta los produtos con el nombre comercial sin agregar excesivos detalles en este campo.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ID: Es la clave única con la que el producto será identificado en los archivos; permite hacer búsquedas rápidas y específicas, así como editar el artículo.</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compra: Registrar el precio de adquisición de cada producto permitirá al usuario conocer la diferencia entre este y el precio de venta, para manejar de forma eficiente su comercio mayorista y minimizar pérdidas.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Precio de venta: Es el precio que conocen los clientes sin contemplar ofertas ni descuentos calculables a partir de este.</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Descuento: Es el porcentaje que se ha de rebajar al producto y determinado como estrategia para elevar las ventas.</w:t>
      </w:r>
    </w:p>
    <w:p>
      <w:pPr>
        <w:numPr>
          <w:ilvl w:val="0"/>
          <w:numId w:val="3"/>
        </w:num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Stock: Es la existencia real en exhibición y en almacenes de un producto; un número que permite planear las compras e inversiones próximas de mercancía; así como conocer el grado de urgencia en reabastecer los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Alta de producto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El proceso para añadir un producto o ítem al inventario es sencillo, sólo se requiere:</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2. Acceder al </w:t>
      </w:r>
      <w:r>
        <w:rPr>
          <w:rFonts w:hint="default" w:ascii="Lato Semibold" w:hAnsi="Lato Semibold" w:cs="Lato Semibold"/>
          <w:i/>
          <w:iCs/>
          <w:sz w:val="24"/>
          <w:szCs w:val="24"/>
          <w:lang/>
        </w:rPr>
        <w:t>Panel de Administración</w:t>
      </w:r>
      <w:r>
        <w:rPr>
          <w:rFonts w:hint="default" w:ascii="Lato Semibold" w:hAnsi="Lato Semibold" w:cs="Lato Semibold"/>
          <w:sz w:val="24"/>
          <w:szCs w:val="24"/>
          <w:lang/>
        </w:rPr>
        <w:t>: Navegar al panel de administración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3. Seleccionar la opción de </w:t>
      </w:r>
      <w:r>
        <w:rPr>
          <w:rFonts w:hint="default" w:ascii="Lato Semibold" w:hAnsi="Lato Semibold" w:cs="Lato Semibold"/>
          <w:i/>
          <w:iCs/>
          <w:sz w:val="24"/>
          <w:szCs w:val="24"/>
          <w:lang/>
        </w:rPr>
        <w:t>Añadir Ítem</w:t>
      </w:r>
      <w:r>
        <w:rPr>
          <w:rFonts w:hint="default" w:ascii="Lato Semibold" w:hAnsi="Lato Semibold" w:cs="Lato Semibold"/>
          <w:sz w:val="24"/>
          <w:szCs w:val="24"/>
          <w:lang/>
        </w:rPr>
        <w:t>: Buscar y seleccionar la opción "Añadir Ítem" en 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4. Rellenar el formulario de ítem: Completar los campos del formulario con la información del nuevo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Nombre: Introduce el nombre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ID: Introduce un identificador único para 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Descripción: Proporciona una descripción detallada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Compra: Introduce el precio de compra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Precio de Venta: Introduce el precio de venta del ítem.</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Descuento: Introduce el descuento aplicado al ítem (si aplica).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 xml:space="preserve">     - Stock: Introduce la cantidad de ítems disponibles en inventario.</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5. Guardar el Ítem: Revisa la información ingresada y selecciona el botón "Guardar" o "Añadir" para guardar el nuevo ítem en el sistema.</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6. Confirmación: Verifica que el ítem haya sido añadido correctamente. Deberías ver el nuevo ítem en la lista de ítems del panel de administración.</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Siguiendo estos pasos, podrás añadir un nuevo ítem al sistema de gestión de la tienda por membresía.</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Baja </w:t>
      </w:r>
      <w:r>
        <w:rPr>
          <w:rFonts w:hint="default" w:ascii="Lato Semibold" w:hAnsi="Lato Semibold" w:cs="Lato Semibold"/>
          <w:color w:val="21385E"/>
          <w:sz w:val="32"/>
          <w:szCs w:val="32"/>
        </w:rPr>
        <w:t>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eliminar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 xml:space="preserve">l inventario </w:t>
      </w:r>
      <w:r>
        <w:rPr>
          <w:rFonts w:hint="default" w:ascii="Lato Semibold" w:hAnsi="Lato Semibold" w:cs="Lato Semibold"/>
          <w:sz w:val="24"/>
          <w:szCs w:val="24"/>
          <w:lang/>
        </w:rPr>
        <w:t>requiere llevar a cabo los siguientes pasos</w:t>
      </w:r>
      <w:r>
        <w:rPr>
          <w:rFonts w:hint="default" w:ascii="Lato Semibold" w:hAnsi="Lato Semibold" w:cs="Lato Semibold"/>
          <w:sz w:val="24"/>
          <w:szCs w:val="24"/>
        </w:rPr>
        <w:t>:</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Navegar al panel de administración desde el menú principal o la barra de navegación.</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producto</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Buscar y seleccionar el producto que se desea dar de baja en la lista de ítems.</w:t>
      </w:r>
    </w:p>
    <w:p>
      <w:pPr>
        <w:numPr>
          <w:ilvl w:val="0"/>
          <w:numId w:val="4"/>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opción</w:t>
      </w:r>
      <w:r>
        <w:rPr>
          <w:rFonts w:hint="default" w:ascii="Lato Semibold" w:hAnsi="Lato Semibold" w:cs="Lato Semibold"/>
          <w:sz w:val="24"/>
          <w:szCs w:val="24"/>
        </w:rPr>
        <w:t xml:space="preserve"> de </w:t>
      </w:r>
      <w:r>
        <w:rPr>
          <w:rFonts w:hint="default" w:ascii="Lato Semibold" w:hAnsi="Lato Semibold" w:cs="Lato Semibold"/>
          <w:i/>
          <w:iCs/>
          <w:sz w:val="24"/>
          <w:szCs w:val="24"/>
        </w:rPr>
        <w:t>Eliminar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"Eliminar" o "Dar de Baja" para el producto seleccionado.</w:t>
      </w:r>
    </w:p>
    <w:p>
      <w:pPr>
        <w:numPr>
          <w:ilvl w:val="0"/>
          <w:numId w:val="4"/>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 xml:space="preserve">Confirmar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Confirmar la acción de eliminar el producto cuando se solicite. Esto puede implicar hacer clic en un botón de confirmación o responder a un cuadro de diálogo.</w:t>
      </w:r>
    </w:p>
    <w:p>
      <w:pPr>
        <w:numPr>
          <w:ilvl w:val="0"/>
          <w:numId w:val="4"/>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 xml:space="preserve">Verificar la </w:t>
      </w:r>
      <w:r>
        <w:rPr>
          <w:rFonts w:hint="default" w:ascii="Lato Semibold" w:hAnsi="Lato Semibold" w:cs="Lato Semibold"/>
          <w:sz w:val="24"/>
          <w:szCs w:val="24"/>
          <w:lang/>
        </w:rPr>
        <w:t>e</w:t>
      </w:r>
      <w:r>
        <w:rPr>
          <w:rFonts w:hint="default" w:ascii="Lato Semibold" w:hAnsi="Lato Semibold" w:cs="Lato Semibold"/>
          <w:sz w:val="24"/>
          <w:szCs w:val="24"/>
        </w:rPr>
        <w:t>liminación:</w:t>
      </w:r>
      <w:r>
        <w:rPr>
          <w:rFonts w:hint="default" w:ascii="Lato Semibold" w:hAnsi="Lato Semibold" w:cs="Lato Semibold"/>
          <w:sz w:val="24"/>
          <w:szCs w:val="24"/>
          <w:lang/>
        </w:rPr>
        <w:t xml:space="preserve"> </w:t>
      </w:r>
      <w:r>
        <w:rPr>
          <w:rFonts w:hint="default" w:ascii="Lato Semibold" w:hAnsi="Lato Semibold" w:cs="Lato Semibold"/>
          <w:sz w:val="24"/>
          <w:szCs w:val="24"/>
        </w:rPr>
        <w:t>Verificar que el producto haya sido eliminado correctamente de la lista de ítems en el panel de administración.</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lang/>
        </w:rPr>
        <w:t xml:space="preserve">Edición </w:t>
      </w:r>
      <w:r>
        <w:rPr>
          <w:rFonts w:hint="default" w:ascii="Lato Semibold" w:hAnsi="Lato Semibold" w:cs="Lato Semibold"/>
          <w:color w:val="21385E"/>
          <w:sz w:val="32"/>
          <w:szCs w:val="32"/>
        </w:rPr>
        <w:t>de producto</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 proceso para </w:t>
      </w:r>
      <w:r>
        <w:rPr>
          <w:rFonts w:hint="default" w:ascii="Lato Semibold" w:hAnsi="Lato Semibold" w:cs="Lato Semibold"/>
          <w:sz w:val="24"/>
          <w:szCs w:val="24"/>
          <w:lang/>
        </w:rPr>
        <w:t xml:space="preserve">editar la información de </w:t>
      </w:r>
      <w:r>
        <w:rPr>
          <w:rFonts w:hint="default" w:ascii="Lato Semibold" w:hAnsi="Lato Semibold" w:cs="Lato Semibold"/>
          <w:sz w:val="24"/>
          <w:szCs w:val="24"/>
        </w:rPr>
        <w:t xml:space="preserve">un producto o ítem </w:t>
      </w:r>
      <w:r>
        <w:rPr>
          <w:rFonts w:hint="default" w:ascii="Lato Semibold" w:hAnsi="Lato Semibold" w:cs="Lato Semibold"/>
          <w:sz w:val="24"/>
          <w:szCs w:val="24"/>
          <w:lang/>
        </w:rPr>
        <w:t>de</w:t>
      </w:r>
      <w:r>
        <w:rPr>
          <w:rFonts w:hint="default" w:ascii="Lato Semibold" w:hAnsi="Lato Semibold" w:cs="Lato Semibold"/>
          <w:sz w:val="24"/>
          <w:szCs w:val="24"/>
        </w:rPr>
        <w:t>l inventario es: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Abrir la </w:t>
      </w:r>
      <w:r>
        <w:rPr>
          <w:rFonts w:hint="default" w:ascii="Lato Semibold" w:hAnsi="Lato Semibold" w:cs="Lato Semibold"/>
          <w:sz w:val="24"/>
          <w:szCs w:val="24"/>
          <w:lang/>
        </w:rPr>
        <w:t>a</w:t>
      </w:r>
      <w:r>
        <w:rPr>
          <w:rFonts w:hint="default" w:ascii="Lato Semibold" w:hAnsi="Lato Semibold" w:cs="Lato Semibold"/>
          <w:sz w:val="24"/>
          <w:szCs w:val="24"/>
        </w:rPr>
        <w:t>plicación:</w:t>
      </w:r>
      <w:r>
        <w:rPr>
          <w:rFonts w:hint="default" w:ascii="Lato Semibold" w:hAnsi="Lato Semibold" w:cs="Lato Semibold"/>
          <w:sz w:val="24"/>
          <w:szCs w:val="24"/>
          <w:lang/>
        </w:rPr>
        <w:t xml:space="preserve"> </w:t>
      </w:r>
      <w:r>
        <w:rPr>
          <w:rFonts w:hint="default" w:ascii="Lato Semibold" w:hAnsi="Lato Semibold" w:cs="Lato Semibold"/>
          <w:sz w:val="24"/>
          <w:szCs w:val="24"/>
        </w:rPr>
        <w:t>Iniciar la aplicación y asegurarse de estar en la ventana principal.</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Seleccionar el </w:t>
      </w:r>
      <w:r>
        <w:rPr>
          <w:rFonts w:hint="default" w:ascii="Lato Semibold" w:hAnsi="Lato Semibold" w:cs="Lato Semibold"/>
          <w:sz w:val="24"/>
          <w:szCs w:val="24"/>
          <w:lang/>
        </w:rPr>
        <w:t>p</w:t>
      </w:r>
      <w:r>
        <w:rPr>
          <w:rFonts w:hint="default" w:ascii="Lato Semibold" w:hAnsi="Lato Semibold" w:cs="Lato Semibold"/>
          <w:sz w:val="24"/>
          <w:szCs w:val="24"/>
        </w:rPr>
        <w:t>roducto: Buscar y seleccionar el producto que se desea editar en la lista de ítems.</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Elegir la </w:t>
      </w:r>
      <w:r>
        <w:rPr>
          <w:rFonts w:hint="default" w:ascii="Lato Semibold" w:hAnsi="Lato Semibold" w:cs="Lato Semibold"/>
          <w:sz w:val="24"/>
          <w:szCs w:val="24"/>
          <w:lang/>
        </w:rPr>
        <w:t>o</w:t>
      </w:r>
      <w:r>
        <w:rPr>
          <w:rFonts w:hint="default" w:ascii="Lato Semibold" w:hAnsi="Lato Semibold" w:cs="Lato Semibold"/>
          <w:sz w:val="24"/>
          <w:szCs w:val="24"/>
        </w:rPr>
        <w:t xml:space="preserve">pción de </w:t>
      </w:r>
      <w:r>
        <w:rPr>
          <w:rFonts w:hint="default" w:ascii="Lato Semibold" w:hAnsi="Lato Semibold" w:cs="Lato Semibold"/>
          <w:i/>
          <w:iCs/>
          <w:sz w:val="24"/>
          <w:szCs w:val="24"/>
        </w:rPr>
        <w:t>Editar</w:t>
      </w:r>
      <w:r>
        <w:rPr>
          <w:rFonts w:hint="default" w:ascii="Lato Semibold" w:hAnsi="Lato Semibold" w:cs="Lato Semibold"/>
          <w:sz w:val="24"/>
          <w:szCs w:val="24"/>
        </w:rPr>
        <w:t>:</w:t>
      </w:r>
      <w:r>
        <w:rPr>
          <w:rFonts w:hint="default" w:ascii="Lato Semibold" w:hAnsi="Lato Semibold" w:cs="Lato Semibold"/>
          <w:sz w:val="24"/>
          <w:szCs w:val="24"/>
          <w:lang/>
        </w:rPr>
        <w:t xml:space="preserve"> </w:t>
      </w:r>
      <w:r>
        <w:rPr>
          <w:rFonts w:hint="default" w:ascii="Lato Semibold" w:hAnsi="Lato Semibold" w:cs="Lato Semibold"/>
          <w:sz w:val="24"/>
          <w:szCs w:val="24"/>
        </w:rPr>
        <w:t>Seleccionar la opción "Editar" para el producto seleccionado.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Modificar los </w:t>
      </w:r>
      <w:r>
        <w:rPr>
          <w:rFonts w:hint="default" w:ascii="Lato Semibold" w:hAnsi="Lato Semibold" w:cs="Lato Semibold"/>
          <w:sz w:val="24"/>
          <w:szCs w:val="24"/>
          <w:lang/>
        </w:rPr>
        <w:t>c</w:t>
      </w:r>
      <w:r>
        <w:rPr>
          <w:rFonts w:hint="default" w:ascii="Lato Semibold" w:hAnsi="Lato Semibold" w:cs="Lato Semibold"/>
          <w:sz w:val="24"/>
          <w:szCs w:val="24"/>
        </w:rPr>
        <w:t xml:space="preserve">ampos </w:t>
      </w:r>
      <w:r>
        <w:rPr>
          <w:rFonts w:hint="default" w:ascii="Lato Semibold" w:hAnsi="Lato Semibold" w:cs="Lato Semibold"/>
          <w:sz w:val="24"/>
          <w:szCs w:val="24"/>
          <w:lang/>
        </w:rPr>
        <w:t>n</w:t>
      </w:r>
      <w:r>
        <w:rPr>
          <w:rFonts w:hint="default" w:ascii="Lato Semibold" w:hAnsi="Lato Semibold" w:cs="Lato Semibold"/>
          <w:sz w:val="24"/>
          <w:szCs w:val="24"/>
        </w:rPr>
        <w:t>ecesarios: Actualizar los campos del formulario con la nueva información del producto: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Nombre: Modificar el nombre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ID: Modificar el identificador único del ítem si es necesario.</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 xml:space="preserve">- </w:t>
      </w:r>
      <w:r>
        <w:rPr>
          <w:rFonts w:hint="default" w:ascii="Lato Semibold" w:hAnsi="Lato Semibold" w:cs="Lato Semibold"/>
          <w:sz w:val="24"/>
          <w:szCs w:val="24"/>
        </w:rPr>
        <w:t>Descripción: Actualizar la descripción del ítem.</w:t>
      </w:r>
    </w:p>
    <w:p>
      <w:pPr>
        <w:numPr>
          <w:numId w:val="0"/>
        </w:numPr>
        <w:spacing w:after="0" w:line="360" w:lineRule="auto"/>
        <w:jc w:val="both"/>
        <w:rPr>
          <w:rFonts w:hint="default" w:ascii="Lato Semibold" w:hAnsi="Lato Semibold" w:cs="Lato Semibold"/>
          <w:sz w:val="24"/>
          <w:szCs w:val="24"/>
        </w:rPr>
      </w:pPr>
      <w:r>
        <w:rPr>
          <w:rFonts w:hint="default" w:ascii="Lato Semibold" w:hAnsi="Lato Semibold" w:cs="Lato Semibold"/>
          <w:sz w:val="24"/>
          <w:szCs w:val="24"/>
        </w:rPr>
        <w:t xml:space="preserve">     </w:t>
      </w:r>
      <w:r>
        <w:rPr>
          <w:rFonts w:hint="default" w:ascii="Lato Semibold" w:hAnsi="Lato Semibold" w:cs="Lato Semibold"/>
          <w:sz w:val="24"/>
          <w:szCs w:val="24"/>
          <w:lang/>
        </w:rPr>
        <w:tab/>
        <w:t/>
      </w:r>
      <w:r>
        <w:rPr>
          <w:rFonts w:hint="default" w:ascii="Lato Semibold" w:hAnsi="Lato Semibold" w:cs="Lato Semibold"/>
          <w:sz w:val="24"/>
          <w:szCs w:val="24"/>
          <w:lang/>
        </w:rPr>
        <w:tab/>
      </w:r>
      <w:r>
        <w:rPr>
          <w:rFonts w:hint="default" w:ascii="Lato Semibold" w:hAnsi="Lato Semibold" w:cs="Lato Semibold"/>
          <w:sz w:val="24"/>
          <w:szCs w:val="24"/>
        </w:rPr>
        <w:t>- Precio de Compra: Modificar el precio de compra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Precio de Venta: Modificar el precio de venta del ítem.</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Descuento: Actualizar el descuento aplicado al ítem (si aplica).</w:t>
      </w:r>
    </w:p>
    <w:p>
      <w:pPr>
        <w:numPr>
          <w:numId w:val="0"/>
        </w:numPr>
        <w:spacing w:after="0" w:line="360" w:lineRule="auto"/>
        <w:ind w:left="708" w:leftChars="0"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Stock: Modificar la cantidad de ítems disponibles en inventario.</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 xml:space="preserve">Guardar los </w:t>
      </w:r>
      <w:r>
        <w:rPr>
          <w:rFonts w:hint="default" w:ascii="Lato Semibold" w:hAnsi="Lato Semibold" w:cs="Lato Semibold"/>
          <w:sz w:val="24"/>
          <w:szCs w:val="24"/>
          <w:lang/>
        </w:rPr>
        <w:t>c</w:t>
      </w:r>
      <w:r>
        <w:rPr>
          <w:rFonts w:hint="default" w:ascii="Lato Semibold" w:hAnsi="Lato Semibold" w:cs="Lato Semibold"/>
          <w:sz w:val="24"/>
          <w:szCs w:val="24"/>
        </w:rPr>
        <w:t>ambios:</w:t>
      </w:r>
      <w:r>
        <w:rPr>
          <w:rFonts w:hint="default" w:ascii="Lato Semibold" w:hAnsi="Lato Semibold" w:cs="Lato Semibold"/>
          <w:sz w:val="24"/>
          <w:szCs w:val="24"/>
          <w:lang/>
        </w:rPr>
        <w:t xml:space="preserve"> </w:t>
      </w:r>
      <w:r>
        <w:rPr>
          <w:rFonts w:hint="default" w:ascii="Lato Semibold" w:hAnsi="Lato Semibold" w:cs="Lato Semibold"/>
          <w:sz w:val="24"/>
          <w:szCs w:val="24"/>
        </w:rPr>
        <w:t>Revisar la información modificada y seleccionar el botón "Guardar" o "Actualizar" para guardar los cambios en el sistema.</w:t>
      </w:r>
    </w:p>
    <w:p>
      <w:pPr>
        <w:numPr>
          <w:ilvl w:val="0"/>
          <w:numId w:val="5"/>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Verificar la Actualización: Verificar que los cambios hayan sido aplicados correctamente y que el producto actualizado aparezca en la lista de ítems del panel de administración.</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Siguiendo estos pasos, podrás editar un producto en el sistema de gestión de la tienda por membresía</w:t>
      </w:r>
      <w:r>
        <w:rPr>
          <w:rFonts w:hint="default" w:ascii="Lato Semibold" w:hAnsi="Lato Semibold" w:cs="Lato Semibold"/>
          <w:sz w:val="24"/>
          <w:szCs w:val="24"/>
          <w:lang/>
        </w:rPr>
        <w:t>, para insertar la información vigente de uno o más productos.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Registro de nuevo cliente a programa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rPr>
        <w:t>Para agregar una membresía al sistema, es necesario llevar a cabo el proceso a continuación descrito: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1. Abrir la aplicación: Iniciar la aplicación y asegurarse de estar en la ventana principal.</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2. Acceder al Panel de Miembros: Navegar al panel de miembros desde el menú principal o la barra de navegación.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3. Seleccionar la Opción de Añadir Miembro: Buscar y seleccionar la opción "Añadir Miembro" en el panel de miembros.</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4. Rellenar el Formulario de Miembro: Completar los campos del formulario con la información del nuevo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Nombre: Introducir el nombre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Dirección: Introducir la dirección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Teléfono: Introducir el número </w:t>
      </w:r>
      <w:bookmarkStart w:id="0" w:name="_GoBack"/>
      <w:bookmarkEnd w:id="0"/>
      <w:r>
        <w:rPr>
          <w:rFonts w:hint="default" w:ascii="Lato Semibold" w:hAnsi="Lato Semibold" w:cs="Lato Semibold"/>
          <w:sz w:val="24"/>
          <w:szCs w:val="24"/>
          <w:lang w:eastAsia="en-US"/>
        </w:rPr>
        <w:t>de teléfono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RFC: Introducir el RFC del miembro.</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1: Introducir el nombre del primer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Usuario Adicional 2: Introducir el nombre del segundo usuario adicional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Inicio: Introducir la fecha de inicio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Fecha de Renovación: Introducir la fecha de renovación de la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Tipo de Membresía: Seleccionar el tipo de membresía.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     - Cashback: Introducir el monto de cashback (si aplica).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 xml:space="preserve">5. Guardar el </w:t>
      </w:r>
      <w:r>
        <w:rPr>
          <w:rFonts w:hint="default" w:ascii="Lato Semibold" w:hAnsi="Lato Semibold" w:cs="Lato Semibold"/>
          <w:i/>
          <w:iCs/>
          <w:sz w:val="24"/>
          <w:szCs w:val="24"/>
          <w:lang w:eastAsia="en-US"/>
        </w:rPr>
        <w:t>Miembro</w:t>
      </w:r>
      <w:r>
        <w:rPr>
          <w:rFonts w:hint="default" w:ascii="Lato Semibold" w:hAnsi="Lato Semibold" w:cs="Lato Semibold"/>
          <w:sz w:val="24"/>
          <w:szCs w:val="24"/>
          <w:lang w:eastAsia="en-US"/>
        </w:rPr>
        <w:t>: Revisar la información ingresada y seleccionar el botón "Guardar" o "Añadir" para guardar el nuevo miembro en el sistema.</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6. Confirmación: Verificar que el miembro haya sido añadido correctamente. Deberías ver el nuevo miembro en la lista de miembros del panel de administración.</w:t>
      </w:r>
    </w:p>
    <w:p>
      <w:pPr>
        <w:numPr>
          <w:numId w:val="0"/>
        </w:numPr>
        <w:spacing w:after="0" w:line="360" w:lineRule="auto"/>
        <w:ind w:firstLine="708" w:firstLineChars="0"/>
        <w:jc w:val="both"/>
        <w:rPr>
          <w:rFonts w:hint="default" w:ascii="Lato Semibold" w:hAnsi="Lato Semibold" w:cs="Lato Semibold"/>
          <w:sz w:val="24"/>
          <w:szCs w:val="24"/>
          <w:lang w:eastAsia="en-US"/>
        </w:rPr>
      </w:pPr>
      <w:r>
        <w:rPr>
          <w:rFonts w:hint="default" w:ascii="Lato Semibold" w:hAnsi="Lato Semibold" w:cs="Lato Semibold"/>
          <w:sz w:val="24"/>
          <w:szCs w:val="24"/>
          <w:lang w:eastAsia="en-US"/>
        </w:rPr>
        <w:t>Siguiendo estos pasos, podrás agregar un nuevo miembro al sistema de gestión de la tienda por membresía.</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DejaVu Math TeX Gyre">
    <w:panose1 w:val="02000503000000000000"/>
    <w:charset w:val="00"/>
    <w:family w:val="auto"/>
    <w:pitch w:val="default"/>
    <w:sig w:usb0="A10000EF" w:usb1="4A00F9EE" w:usb2="02000008" w:usb3="00000000" w:csb0="60000193" w:csb1="0DD40000"/>
  </w:font>
  <w:font w:name="Latin Modern Math">
    <w:panose1 w:val="02000503000000000000"/>
    <w:charset w:val="00"/>
    <w:family w:val="auto"/>
    <w:pitch w:val="default"/>
    <w:sig w:usb0="A00000EF" w:usb1="4201F9EE" w:usb2="02000000" w:usb3="00000000" w:csb0="600000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A457E"/>
    <w:multiLevelType w:val="singleLevel"/>
    <w:tmpl w:val="AF7A457E"/>
    <w:lvl w:ilvl="0" w:tentative="0">
      <w:start w:val="1"/>
      <w:numFmt w:val="decimal"/>
      <w:suff w:val="space"/>
      <w:lvlText w:val="%1."/>
      <w:lvlJc w:val="left"/>
    </w:lvl>
  </w:abstractNum>
  <w:abstractNum w:abstractNumId="1">
    <w:nsid w:val="BFFE2D27"/>
    <w:multiLevelType w:val="singleLevel"/>
    <w:tmpl w:val="BFFE2D27"/>
    <w:lvl w:ilvl="0" w:tentative="0">
      <w:start w:val="1"/>
      <w:numFmt w:val="decimal"/>
      <w:suff w:val="space"/>
      <w:lvlText w:val="%1."/>
      <w:lvlJc w:val="left"/>
    </w:lvl>
  </w:abstractNum>
  <w:abstractNum w:abstractNumId="2">
    <w:nsid w:val="E9CF5CAC"/>
    <w:multiLevelType w:val="singleLevel"/>
    <w:tmpl w:val="E9CF5CAC"/>
    <w:lvl w:ilvl="0" w:tentative="0">
      <w:start w:val="1"/>
      <w:numFmt w:val="decimal"/>
      <w:suff w:val="space"/>
      <w:lvlText w:val="%1."/>
      <w:lvlJc w:val="left"/>
    </w:lvl>
  </w:abstractNum>
  <w:abstractNum w:abstractNumId="3">
    <w:nsid w:val="75B7B86B"/>
    <w:multiLevelType w:val="singleLevel"/>
    <w:tmpl w:val="75B7B86B"/>
    <w:lvl w:ilvl="0" w:tentative="0">
      <w:start w:val="1"/>
      <w:numFmt w:val="decimal"/>
      <w:suff w:val="space"/>
      <w:lvlText w:val="%1."/>
      <w:lvlJc w:val="left"/>
    </w:lvl>
  </w:abstractNum>
  <w:abstractNum w:abstractNumId="4">
    <w:nsid w:val="75EF912D"/>
    <w:multiLevelType w:val="singleLevel"/>
    <w:tmpl w:val="75EF912D"/>
    <w:lvl w:ilvl="0" w:tentative="0">
      <w:start w:val="1"/>
      <w:numFmt w:val="decimal"/>
      <w:suff w:val="space"/>
      <w:lvlText w:val="%1."/>
      <w:lvlJc w:val="left"/>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16D94E9A"/>
    <w:rsid w:val="384D3101"/>
    <w:rsid w:val="46FE7228"/>
    <w:rsid w:val="5A3BEF55"/>
    <w:rsid w:val="63BE9F4A"/>
    <w:rsid w:val="6F9F2AB3"/>
    <w:rsid w:val="71BA1AA0"/>
    <w:rsid w:val="78861AA9"/>
    <w:rsid w:val="7BE30DFE"/>
    <w:rsid w:val="7E57565D"/>
    <w:rsid w:val="7FCF6597"/>
    <w:rsid w:val="BFC709C0"/>
    <w:rsid w:val="DBB61968"/>
    <w:rsid w:val="EFF8D8A3"/>
    <w:rsid w:val="F67DACDA"/>
    <w:rsid w:val="FB6EA34B"/>
    <w:rsid w:val="FD4ECB44"/>
    <w:rsid w:val="FDF2F63D"/>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7"/>
    <w:unhideWhenUsed/>
    <w:qFormat/>
    <w:uiPriority w:val="99"/>
    <w:pPr>
      <w:tabs>
        <w:tab w:val="center" w:pos="4419"/>
        <w:tab w:val="right" w:pos="8838"/>
      </w:tabs>
      <w:spacing w:after="0" w:line="240" w:lineRule="auto"/>
    </w:pPr>
  </w:style>
  <w:style w:type="paragraph" w:styleId="5">
    <w:name w:val="header"/>
    <w:basedOn w:val="1"/>
    <w:link w:val="6"/>
    <w:unhideWhenUsed/>
    <w:qFormat/>
    <w:uiPriority w:val="99"/>
    <w:pPr>
      <w:tabs>
        <w:tab w:val="center" w:pos="4419"/>
        <w:tab w:val="right" w:pos="8838"/>
      </w:tabs>
      <w:spacing w:after="0" w:line="240" w:lineRule="auto"/>
    </w:pPr>
  </w:style>
  <w:style w:type="character" w:customStyle="1" w:styleId="6">
    <w:name w:val="Encabezado Car"/>
    <w:basedOn w:val="2"/>
    <w:link w:val="5"/>
    <w:qFormat/>
    <w:uiPriority w:val="99"/>
  </w:style>
  <w:style w:type="character" w:customStyle="1" w:styleId="7">
    <w:name w:val="Pie de página Car"/>
    <w:basedOn w:val="2"/>
    <w:link w:val="4"/>
    <w:qFormat/>
    <w:uiPriority w:val="99"/>
  </w:style>
  <w:style w:type="paragraph" w:styleId="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15</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2024-12-05T07:54:57Z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