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spacing w:after="0" w:line="360" w:lineRule="auto"/>
        <w:jc w:val="both"/>
      </w:pPr>
      <w:r>
        <w:drawing>
          <wp:inline distT="0" distB="0" distL="114300" distR="114300">
            <wp:extent cx="5611495" cy="4226560"/>
            <wp:effectExtent l="0" t="0" r="8255" b="254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0"/>
                    <a:stretch>
                      <a:fillRect/>
                    </a:stretch>
                  </pic:blipFill>
                  <pic:spPr>
                    <a:xfrm>
                      <a:off x="0" y="0"/>
                      <a:ext cx="5611495" cy="4226560"/>
                    </a:xfrm>
                    <a:prstGeom prst="rect">
                      <a:avLst/>
                    </a:prstGeom>
                    <a:noFill/>
                    <a:ln>
                      <a:noFill/>
                    </a:ln>
                  </pic:spPr>
                </pic:pic>
              </a:graphicData>
            </a:graphic>
          </wp:inline>
        </w:drawing>
      </w:r>
    </w:p>
    <w:p>
      <w:pPr>
        <w:pStyle w:val="4"/>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 los campos utilizados para registrar un objeto.</w:t>
      </w:r>
      <w:bookmarkStart w:id="0" w:name="_GoBack"/>
      <w:bookmarkEnd w:id="0"/>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 sólo se requiere:</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2. 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Navegar al panel de administración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Buscar y seleccionar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 Completar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Baja </w:t>
      </w:r>
      <w:r>
        <w:rPr>
          <w:rFonts w:hint="default" w:ascii="Lato Semibold" w:hAnsi="Lato Semibold" w:cs="Lato Semibold"/>
          <w:color w:val="21385E"/>
          <w:sz w:val="32"/>
          <w:szCs w:val="32"/>
        </w:rPr>
        <w:t>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eliminar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 xml:space="preserve">l inventario </w:t>
      </w:r>
      <w:r>
        <w:rPr>
          <w:rFonts w:hint="default" w:ascii="Lato Semibold" w:hAnsi="Lato Semibold" w:cs="Lato Semibold"/>
          <w:sz w:val="24"/>
          <w:szCs w:val="24"/>
          <w:lang/>
        </w:rPr>
        <w:t>requiere llevar a cabo los siguientes pasos</w:t>
      </w:r>
      <w:r>
        <w:rPr>
          <w:rFonts w:hint="default" w:ascii="Lato Semibold" w:hAnsi="Lato Semibold" w:cs="Lato Semibold"/>
          <w:sz w:val="24"/>
          <w:szCs w:val="24"/>
        </w:rPr>
        <w:t>:</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producto</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opción</w:t>
      </w:r>
      <w:r>
        <w:rPr>
          <w:rFonts w:hint="default" w:ascii="Lato Semibold" w:hAnsi="Lato Semibold" w:cs="Lato Semibold"/>
          <w:sz w:val="24"/>
          <w:szCs w:val="24"/>
        </w:rPr>
        <w:t xml:space="preserve"> de </w:t>
      </w:r>
      <w:r>
        <w:rPr>
          <w:rFonts w:hint="default" w:ascii="Lato Semibold" w:hAnsi="Lato Semibold" w:cs="Lato Semibold"/>
          <w:i/>
          <w:iCs/>
          <w:sz w:val="24"/>
          <w:szCs w:val="24"/>
        </w:rPr>
        <w:t>Eliminar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"Eliminar" o "Dar de Baja" para el producto seleccionado.</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 xml:space="preserve">Confirmar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Confirmar la acción de eliminar el producto cuando se solicite. Esto puede implicar hacer clic en un botón de confirmación o responder a un cuadro de diálogo.</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Verificar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Edición </w:t>
      </w:r>
      <w:r>
        <w:rPr>
          <w:rFonts w:hint="default" w:ascii="Lato Semibold" w:hAnsi="Lato Semibold" w:cs="Lato Semibold"/>
          <w:color w:val="21385E"/>
          <w:sz w:val="32"/>
          <w:szCs w:val="32"/>
        </w:rPr>
        <w:t>de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editar la información de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l inventario es: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w:t>
      </w:r>
      <w:r>
        <w:rPr>
          <w:rFonts w:hint="default" w:ascii="Lato Semibold" w:hAnsi="Lato Semibold" w:cs="Lato Semibold"/>
          <w:sz w:val="24"/>
          <w:szCs w:val="24"/>
        </w:rPr>
        <w:t>roducto: Buscar y seleccionar el producto que se desea editar en la lista de ítems.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w:t>
      </w:r>
      <w:r>
        <w:rPr>
          <w:rFonts w:hint="default" w:ascii="Lato Semibold" w:hAnsi="Lato Semibold" w:cs="Lato Semibold"/>
          <w:sz w:val="24"/>
          <w:szCs w:val="24"/>
        </w:rPr>
        <w:t xml:space="preserve">pción de </w:t>
      </w:r>
      <w:r>
        <w:rPr>
          <w:rFonts w:hint="default" w:ascii="Lato Semibold" w:hAnsi="Lato Semibold" w:cs="Lato Semibold"/>
          <w:i/>
          <w:iCs/>
          <w:sz w:val="24"/>
          <w:szCs w:val="24"/>
        </w:rPr>
        <w:t>Editar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"Editar" para el producto seleccionado.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Modificar los </w:t>
      </w:r>
      <w:r>
        <w:rPr>
          <w:rFonts w:hint="default" w:ascii="Lato Semibold" w:hAnsi="Lato Semibold" w:cs="Lato Semibold"/>
          <w:sz w:val="24"/>
          <w:szCs w:val="24"/>
          <w:lang/>
        </w:rPr>
        <w:t>c</w:t>
      </w:r>
      <w:r>
        <w:rPr>
          <w:rFonts w:hint="default" w:ascii="Lato Semibold" w:hAnsi="Lato Semibold" w:cs="Lato Semibold"/>
          <w:sz w:val="24"/>
          <w:szCs w:val="24"/>
        </w:rPr>
        <w:t xml:space="preserve">ampos </w:t>
      </w:r>
      <w:r>
        <w:rPr>
          <w:rFonts w:hint="default" w:ascii="Lato Semibold" w:hAnsi="Lato Semibold" w:cs="Lato Semibold"/>
          <w:sz w:val="24"/>
          <w:szCs w:val="24"/>
          <w:lang/>
        </w:rPr>
        <w:t>n</w:t>
      </w:r>
      <w:r>
        <w:rPr>
          <w:rFonts w:hint="default" w:ascii="Lato Semibold" w:hAnsi="Lato Semibold" w:cs="Lato Semibold"/>
          <w:sz w:val="24"/>
          <w:szCs w:val="24"/>
        </w:rPr>
        <w:t>ecesarios: Actualizar los campos del formulario con la nueva información del producto: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Nombre: Modificar el nombre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Descripción: Actualizar la descripción del ítem.</w:t>
      </w:r>
    </w:p>
    <w:p>
      <w:pPr>
        <w:numPr>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lang/>
        </w:rPr>
        <w:tab/>
        <w:t/>
      </w:r>
      <w:r>
        <w:rPr>
          <w:rFonts w:hint="default" w:ascii="Lato Semibold" w:hAnsi="Lato Semibold" w:cs="Lato Semibold"/>
          <w:sz w:val="24"/>
          <w:szCs w:val="24"/>
          <w:lang/>
        </w:rPr>
        <w:tab/>
      </w:r>
      <w:r>
        <w:rPr>
          <w:rFonts w:hint="default" w:ascii="Lato Semibold" w:hAnsi="Lato Semibold" w:cs="Lato Semibold"/>
          <w:sz w:val="24"/>
          <w:szCs w:val="24"/>
        </w:rPr>
        <w:t>- Precio de Compra: Modificar el precio de compra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Guardar los </w:t>
      </w:r>
      <w:r>
        <w:rPr>
          <w:rFonts w:hint="default" w:ascii="Lato Semibold" w:hAnsi="Lato Semibold" w:cs="Lato Semibold"/>
          <w:sz w:val="24"/>
          <w:szCs w:val="24"/>
          <w:lang/>
        </w:rPr>
        <w:t>c</w:t>
      </w:r>
      <w:r>
        <w:rPr>
          <w:rFonts w:hint="default" w:ascii="Lato Semibold" w:hAnsi="Lato Semibold" w:cs="Lato Semibold"/>
          <w:sz w:val="24"/>
          <w:szCs w:val="24"/>
        </w:rPr>
        <w:t>ambios:</w:t>
      </w:r>
      <w:r>
        <w:rPr>
          <w:rFonts w:hint="default" w:ascii="Lato Semibold" w:hAnsi="Lato Semibold" w:cs="Lato Semibold"/>
          <w:sz w:val="24"/>
          <w:szCs w:val="24"/>
          <w:lang/>
        </w:rPr>
        <w:t xml:space="preserve"> </w:t>
      </w:r>
      <w:r>
        <w:rPr>
          <w:rFonts w:hint="default" w:ascii="Lato Semibold" w:hAnsi="Lato Semibold" w:cs="Lato Semibold"/>
          <w:sz w:val="24"/>
          <w:szCs w:val="24"/>
        </w:rPr>
        <w:t>Revisar la información modificada y seleccionar el botón "Guardar" o "Actualizar" para guardar los cambios en el sistema.</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Siguiendo estos pasos, podrás editar un producto en el sistema de gestión de la tienda por membresía</w:t>
      </w:r>
      <w:r>
        <w:rPr>
          <w:rFonts w:hint="default" w:ascii="Lato Semibold" w:hAnsi="Lato Semibold" w:cs="Lato Semibold"/>
          <w:sz w:val="24"/>
          <w:szCs w:val="24"/>
          <w:lang/>
        </w:rPr>
        <w:t>, para insertar la información vigente de uno o más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Registro de nuevo cliente a programa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rPr>
        <w:t>Para agregar una membresía al sistema, es necesario llevar a cabo el proceso a continuación descrito: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2. Acceder al Panel de Miembros: Navegar al panel de miembros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3. Seleccionar la Opción de Añadir Miembro: Buscar y seleccionar la opción "Añadir Miembro" en el panel de miembros.</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4. Rellenar el Formulario de Miembro: Completar los campos del formulario con la información del nuevo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Nombre: Introducir el nombre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Dirección: Introducir la dirección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Teléfono: Introducir el número de teléfono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RFC: Introducir el RFC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1: Introducir el nombre del primer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2: Introducir el nombre del segundo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Inicio: Introducir la fecha de inicio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Renovación: Introducir la fecha de renovación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Tipo de Membresía: Seleccionar el tipo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Cashback: Introducir el monto de cashback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5. Guardar el </w:t>
      </w:r>
      <w:r>
        <w:rPr>
          <w:rFonts w:hint="default" w:ascii="Lato Semibold" w:hAnsi="Lato Semibold" w:cs="Lato Semibold"/>
          <w:i/>
          <w:iCs/>
          <w:sz w:val="24"/>
          <w:szCs w:val="24"/>
          <w:lang w:eastAsia="en-US"/>
        </w:rPr>
        <w:t>Miembro</w:t>
      </w:r>
      <w:r>
        <w:rPr>
          <w:rFonts w:hint="default" w:ascii="Lato Semibold" w:hAnsi="Lato Semibold" w:cs="Lato Semibold"/>
          <w:sz w:val="24"/>
          <w:szCs w:val="24"/>
          <w:lang w:eastAsia="en-US"/>
        </w:rPr>
        <w:t>: Revisar la información ingresada y seleccionar el botón "Guardar" o "Añadir" para guardar el nuevo miembro en el sistema.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6. Confirmación: Verificar que el miembro haya sido añadido correctamente. Deberías ver el nuevo miembro en la lista de miembros del panel de administración.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Siguiendo estos pasos, podrás agregar un nuevo miembro al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B7B86B"/>
    <w:multiLevelType w:val="singleLevel"/>
    <w:tmpl w:val="75B7B86B"/>
    <w:lvl w:ilvl="0" w:tentative="0">
      <w:start w:val="1"/>
      <w:numFmt w:val="decimal"/>
      <w:suff w:val="space"/>
      <w:lvlText w:val="%1."/>
      <w:lvlJc w:val="left"/>
    </w:lvl>
  </w:abstractNum>
  <w:abstractNum w:abstractNumId="4">
    <w:nsid w:val="75EF912D"/>
    <w:multiLevelType w:val="singleLevel"/>
    <w:tmpl w:val="75EF912D"/>
    <w:lvl w:ilvl="0" w:tentative="0">
      <w:start w:val="1"/>
      <w:numFmt w:val="decimal"/>
      <w:suff w:val="space"/>
      <w:lvlText w:val="%1."/>
      <w:lvlJc w:val="left"/>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16D94E9A"/>
    <w:rsid w:val="384D3101"/>
    <w:rsid w:val="46FE7228"/>
    <w:rsid w:val="4CFD0FFE"/>
    <w:rsid w:val="5A3BEF55"/>
    <w:rsid w:val="63BE9F4A"/>
    <w:rsid w:val="6F9F2AB3"/>
    <w:rsid w:val="71BA1AA0"/>
    <w:rsid w:val="78861AA9"/>
    <w:rsid w:val="7BE30DFE"/>
    <w:rsid w:val="7E57565D"/>
    <w:rsid w:val="7FCF6597"/>
    <w:rsid w:val="BFC709C0"/>
    <w:rsid w:val="DBB61968"/>
    <w:rsid w:val="EFF8D8A3"/>
    <w:rsid w:val="F67DACDA"/>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semiHidden/>
    <w:unhideWhenUsed/>
    <w:qFormat/>
    <w:uiPriority w:val="35"/>
    <w:rPr>
      <w:rFonts w:ascii="Arial" w:hAnsi="Arial" w:eastAsia="黑体" w:cs="Arial"/>
      <w:sz w:val="20"/>
    </w:rPr>
  </w:style>
  <w:style w:type="paragraph" w:styleId="5">
    <w:name w:val="footer"/>
    <w:basedOn w:val="1"/>
    <w:link w:val="8"/>
    <w:unhideWhenUsed/>
    <w:qFormat/>
    <w:uiPriority w:val="99"/>
    <w:pPr>
      <w:tabs>
        <w:tab w:val="center" w:pos="4419"/>
        <w:tab w:val="right" w:pos="8838"/>
      </w:tabs>
      <w:spacing w:after="0" w:line="240" w:lineRule="auto"/>
    </w:pPr>
  </w:style>
  <w:style w:type="paragraph" w:styleId="6">
    <w:name w:val="header"/>
    <w:basedOn w:val="1"/>
    <w:link w:val="7"/>
    <w:unhideWhenUsed/>
    <w:qFormat/>
    <w:uiPriority w:val="99"/>
    <w:pPr>
      <w:tabs>
        <w:tab w:val="center" w:pos="4419"/>
        <w:tab w:val="right" w:pos="8838"/>
      </w:tabs>
      <w:spacing w:after="0" w:line="240" w:lineRule="auto"/>
    </w:pPr>
  </w:style>
  <w:style w:type="character" w:customStyle="1" w:styleId="7">
    <w:name w:val="Encabezado Car"/>
    <w:basedOn w:val="2"/>
    <w:link w:val="6"/>
    <w:qFormat/>
    <w:uiPriority w:val="99"/>
  </w:style>
  <w:style w:type="character" w:customStyle="1" w:styleId="8">
    <w:name w:val="Pie de página Car"/>
    <w:basedOn w:val="2"/>
    <w:link w:val="5"/>
    <w:qFormat/>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18</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2024-12-05T08:50:29Z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