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TRUST CONTINUITY PLATFORM</w:t>
      </w:r>
    </w:p>
    <w:p>
      <w:pPr>
        <w:jc w:val="center"/>
      </w:pPr>
      <w:r>
        <w:rPr>
          <w:b/>
          <w:sz w:val="32"/>
        </w:rPr>
        <w:t>SIH26125 — Prototype Build &amp; Component Report</w:t>
      </w:r>
    </w:p>
    <w:p>
      <w:pPr>
        <w:jc w:val="center"/>
      </w:pPr>
      <w:r>
        <w:rPr>
          <w:sz w:val="22"/>
        </w:rPr>
        <w:t>Bharat Electronics Limited (BEL) · Smart India Hackathon 2026</w:t>
      </w:r>
    </w:p>
    <w:p/>
    <w:p>
      <w:pPr>
        <w:jc w:val="center"/>
      </w:pPr>
      <w:r>
        <w:rPr>
          <w:i/>
          <w:sz w:val="22"/>
        </w:rPr>
        <w:t>Purpose: Give the development team a clear picture of what we are building, why each part exists, and what the minimum working prototype must prove.</w:t>
      </w:r>
    </w:p>
    <w:p>
      <w:r>
        <w:br w:type="page"/>
      </w:r>
    </w:p>
    <w:p>
      <w:pPr>
        <w:pStyle w:val="Heading1"/>
      </w:pPr>
      <w:r>
        <w:t>1. The Project in Simple Words</w:t>
      </w:r>
    </w:p>
    <w:p>
      <w:r>
        <w:t>The project is a secure system for organisations that need to control important digital or physical assets. The system connects five questions into one lifecycle:</w:t>
      </w:r>
    </w:p>
    <w:p>
      <w:pPr>
        <w:ind w:left="504"/>
      </w:pPr>
      <w:r>
        <w:rPr>
          <w:b/>
        </w:rPr>
        <w:t>WHO is acting?</w:t>
      </w:r>
    </w:p>
    <w:p>
      <w:pPr>
        <w:ind w:left="504"/>
      </w:pPr>
      <w:r>
        <w:rPr>
          <w:b/>
        </w:rPr>
        <w:t>WHAT is that person allowed to do?</w:t>
      </w:r>
    </w:p>
    <w:p>
      <w:pPr>
        <w:ind w:left="504"/>
      </w:pPr>
      <w:r>
        <w:rPr>
          <w:b/>
        </w:rPr>
        <w:t>WHICH asset are they acting on?</w:t>
      </w:r>
    </w:p>
    <w:p>
      <w:pPr>
        <w:ind w:left="504"/>
      </w:pPr>
      <w:r>
        <w:rPr>
          <w:b/>
        </w:rPr>
        <w:t>IS the action allowed right now?</w:t>
      </w:r>
    </w:p>
    <w:p>
      <w:pPr>
        <w:ind w:left="504"/>
      </w:pPr>
      <w:r>
        <w:rPr>
          <w:b/>
        </w:rPr>
        <w:t>WHAT proof remains after the action?</w:t>
      </w:r>
    </w:p>
    <w:p>
      <w:r>
        <w:t>The prototype uses blockchain only where it adds value: enforcing important rules and preserving a tamper-evident history of important changes. The frontend is not the security boundary. The smart contract is.</w:t>
      </w:r>
    </w:p>
    <w:p>
      <w:pPr>
        <w:pStyle w:val="Heading1"/>
      </w:pPr>
      <w:r>
        <w:t>2. What We Are Actually Building</w:t>
      </w:r>
    </w:p>
    <w:p>
      <w:r>
        <w:t>The first prototype should contain only the following core pieces: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Component</w:t>
            </w:r>
          </w:p>
        </w:tc>
        <w:tc>
          <w:tcPr>
            <w:tcW w:type="dxa" w:w="2556"/>
            <w:vAlign w:val="center"/>
            <w:shd w:fill="D9EAF7"/>
          </w:tcPr>
          <w:p>
            <w:r/>
            <w:r>
              <w:rPr>
                <w:b/>
                <w:sz w:val="18"/>
              </w:rPr>
              <w:t>What it does</w:t>
            </w:r>
          </w:p>
        </w:tc>
        <w:tc>
          <w:tcPr>
            <w:tcW w:type="dxa" w:w="2556"/>
            <w:vAlign w:val="center"/>
            <w:shd w:fill="D9EAF7"/>
          </w:tcPr>
          <w:p>
            <w:r/>
            <w:r>
              <w:rPr>
                <w:b/>
                <w:sz w:val="18"/>
              </w:rPr>
              <w:t>Why it exists</w:t>
            </w:r>
          </w:p>
        </w:tc>
        <w:tc>
          <w:tcPr>
            <w:tcW w:type="dxa" w:w="2556"/>
            <w:vAlign w:val="center"/>
            <w:shd w:fill="D9EAF7"/>
          </w:tcPr>
          <w:p>
            <w:r/>
            <w:r>
              <w:rPr>
                <w:b/>
                <w:sz w:val="18"/>
              </w:rPr>
              <w:t>Judge-friendly meaning</w:t>
            </w:r>
          </w:p>
        </w:tc>
      </w:tr>
      <w:tr>
        <w:tc>
          <w:tcPr>
            <w:tcW w:type="dxa" w:w="2556"/>
            <w:vAlign w:val="center"/>
          </w:tcPr>
          <w:p>
            <w:r/>
            <w:r>
              <w:rPr>
                <w:b w:val="0"/>
                <w:sz w:val="18"/>
              </w:rPr>
              <w:t>IdentityRegistry.sol</w:t>
            </w:r>
          </w:p>
        </w:tc>
        <w:tc>
          <w:tcPr>
            <w:tcW w:type="dxa" w:w="2556"/>
            <w:vAlign w:val="center"/>
          </w:tcPr>
          <w:p>
            <w:r/>
            <w:r>
              <w:rPr>
                <w:b w:val="0"/>
                <w:sz w:val="18"/>
              </w:rPr>
              <w:t>Registers, revokes and reactivates identities.</w:t>
            </w:r>
          </w:p>
        </w:tc>
        <w:tc>
          <w:tcPr>
            <w:tcW w:type="dxa" w:w="2556"/>
            <w:vAlign w:val="center"/>
          </w:tcPr>
          <w:p>
            <w:r/>
            <w:r>
              <w:rPr>
                <w:b w:val="0"/>
                <w:sz w:val="18"/>
              </w:rPr>
              <w:t>The system must know whether an actor is currently valid.</w:t>
            </w:r>
          </w:p>
        </w:tc>
        <w:tc>
          <w:tcPr>
            <w:tcW w:type="dxa" w:w="2556"/>
            <w:vAlign w:val="center"/>
          </w:tcPr>
          <w:p>
            <w:r/>
            <w:r>
              <w:rPr>
                <w:b w:val="0"/>
                <w:sz w:val="18"/>
              </w:rPr>
              <w:t>The official list of active/revoked identities.</w:t>
            </w:r>
          </w:p>
        </w:tc>
      </w:tr>
      <w:tr>
        <w:tc>
          <w:tcPr>
            <w:tcW w:type="dxa" w:w="2556"/>
            <w:vAlign w:val="center"/>
          </w:tcPr>
          <w:p>
            <w:r/>
            <w:r>
              <w:rPr>
                <w:b w:val="0"/>
                <w:sz w:val="18"/>
              </w:rPr>
              <w:t>AccessControl</w:t>
            </w:r>
          </w:p>
        </w:tc>
        <w:tc>
          <w:tcPr>
            <w:tcW w:type="dxa" w:w="2556"/>
            <w:vAlign w:val="center"/>
          </w:tcPr>
          <w:p>
            <w:r/>
            <w:r>
              <w:rPr>
                <w:b w:val="0"/>
                <w:sz w:val="18"/>
              </w:rPr>
              <w:t>Gives identities roles such as Admin, Manager, Auditor and User.</w:t>
            </w:r>
          </w:p>
        </w:tc>
        <w:tc>
          <w:tcPr>
            <w:tcW w:type="dxa" w:w="2556"/>
            <w:vAlign w:val="center"/>
          </w:tcPr>
          <w:p>
            <w:r/>
            <w:r>
              <w:rPr>
                <w:b w:val="0"/>
                <w:sz w:val="18"/>
              </w:rPr>
              <w:t>Different people must have different powers.</w:t>
            </w:r>
          </w:p>
        </w:tc>
        <w:tc>
          <w:tcPr>
            <w:tcW w:type="dxa" w:w="2556"/>
            <w:vAlign w:val="center"/>
          </w:tcPr>
          <w:p>
            <w:r/>
            <w:r>
              <w:rPr>
                <w:b w:val="0"/>
                <w:sz w:val="18"/>
              </w:rPr>
              <w:t>A permission system.</w:t>
            </w:r>
          </w:p>
        </w:tc>
      </w:tr>
      <w:tr>
        <w:tc>
          <w:tcPr>
            <w:tcW w:type="dxa" w:w="2556"/>
            <w:vAlign w:val="center"/>
          </w:tcPr>
          <w:p>
            <w:r/>
            <w:r>
              <w:rPr>
                <w:b w:val="0"/>
                <w:sz w:val="18"/>
              </w:rPr>
              <w:t>AssetNFT.sol</w:t>
            </w:r>
          </w:p>
        </w:tc>
        <w:tc>
          <w:tcPr>
            <w:tcW w:type="dxa" w:w="2556"/>
            <w:vAlign w:val="center"/>
          </w:tcPr>
          <w:p>
            <w:r/>
            <w:r>
              <w:rPr>
                <w:b w:val="0"/>
                <w:sz w:val="18"/>
              </w:rPr>
              <w:t>Gives every governed asset a unique on-chain ID and controls custody changes.</w:t>
            </w:r>
          </w:p>
        </w:tc>
        <w:tc>
          <w:tcPr>
            <w:tcW w:type="dxa" w:w="2556"/>
            <w:vAlign w:val="center"/>
          </w:tcPr>
          <w:p>
            <w:r/>
            <w:r>
              <w:rPr>
                <w:b w:val="0"/>
                <w:sz w:val="18"/>
              </w:rPr>
              <w:t>The system must know which asset is being controlled.</w:t>
            </w:r>
          </w:p>
        </w:tc>
        <w:tc>
          <w:tcPr>
            <w:tcW w:type="dxa" w:w="2556"/>
            <w:vAlign w:val="center"/>
          </w:tcPr>
          <w:p>
            <w:r/>
            <w:r>
              <w:rPr>
                <w:b w:val="0"/>
                <w:sz w:val="18"/>
              </w:rPr>
              <w:t>A unique digital record for each governed asset.</w:t>
            </w:r>
          </w:p>
        </w:tc>
      </w:tr>
      <w:tr>
        <w:tc>
          <w:tcPr>
            <w:tcW w:type="dxa" w:w="2556"/>
            <w:vAlign w:val="center"/>
          </w:tcPr>
          <w:p>
            <w:r/>
            <w:r>
              <w:rPr>
                <w:b w:val="0"/>
                <w:sz w:val="18"/>
              </w:rPr>
              <w:t>Smart-contract checks</w:t>
            </w:r>
          </w:p>
        </w:tc>
        <w:tc>
          <w:tcPr>
            <w:tcW w:type="dxa" w:w="2556"/>
            <w:vAlign w:val="center"/>
          </w:tcPr>
          <w:p>
            <w:r/>
            <w:r>
              <w:rPr>
                <w:b w:val="0"/>
                <w:sz w:val="18"/>
              </w:rPr>
              <w:t>Checks role + active identity before sensitive actions.</w:t>
            </w:r>
          </w:p>
        </w:tc>
        <w:tc>
          <w:tcPr>
            <w:tcW w:type="dxa" w:w="2556"/>
            <w:vAlign w:val="center"/>
          </w:tcPr>
          <w:p>
            <w:r/>
            <w:r>
              <w:rPr>
                <w:b w:val="0"/>
                <w:sz w:val="18"/>
              </w:rPr>
              <w:t>Security rules must not depend only on the website.</w:t>
            </w:r>
          </w:p>
        </w:tc>
        <w:tc>
          <w:tcPr>
            <w:tcW w:type="dxa" w:w="2556"/>
            <w:vAlign w:val="center"/>
          </w:tcPr>
          <w:p>
            <w:r/>
            <w:r>
              <w:rPr>
                <w:b w:val="0"/>
                <w:sz w:val="18"/>
              </w:rPr>
              <w:t>The rule-enforcing lock on the system.</w:t>
            </w:r>
          </w:p>
        </w:tc>
      </w:tr>
      <w:tr>
        <w:tc>
          <w:tcPr>
            <w:tcW w:type="dxa" w:w="2556"/>
            <w:vAlign w:val="center"/>
          </w:tcPr>
          <w:p>
            <w:r/>
            <w:r>
              <w:rPr>
                <w:b w:val="0"/>
                <w:sz w:val="18"/>
              </w:rPr>
              <w:t>Blockchain events</w:t>
            </w:r>
          </w:p>
        </w:tc>
        <w:tc>
          <w:tcPr>
            <w:tcW w:type="dxa" w:w="2556"/>
            <w:vAlign w:val="center"/>
          </w:tcPr>
          <w:p>
            <w:r/>
            <w:r>
              <w:rPr>
                <w:b w:val="0"/>
                <w:sz w:val="18"/>
              </w:rPr>
              <w:t>Records important actions such as registration, revocation and custody transfer.</w:t>
            </w:r>
          </w:p>
        </w:tc>
        <w:tc>
          <w:tcPr>
            <w:tcW w:type="dxa" w:w="2556"/>
            <w:vAlign w:val="center"/>
          </w:tcPr>
          <w:p>
            <w:r/>
            <w:r>
              <w:rPr>
                <w:b w:val="0"/>
                <w:sz w:val="18"/>
              </w:rPr>
              <w:t>Auditors need a trustworthy history.</w:t>
            </w:r>
          </w:p>
        </w:tc>
        <w:tc>
          <w:tcPr>
            <w:tcW w:type="dxa" w:w="2556"/>
            <w:vAlign w:val="center"/>
          </w:tcPr>
          <w:p>
            <w:r/>
            <w:r>
              <w:rPr>
                <w:b w:val="0"/>
                <w:sz w:val="18"/>
              </w:rPr>
              <w:t>A timeline of what happened.</w:t>
            </w:r>
          </w:p>
        </w:tc>
      </w:tr>
      <w:tr>
        <w:tc>
          <w:tcPr>
            <w:tcW w:type="dxa" w:w="2556"/>
            <w:vAlign w:val="center"/>
          </w:tcPr>
          <w:p>
            <w:r/>
            <w:r>
              <w:rPr>
                <w:b w:val="0"/>
                <w:sz w:val="18"/>
              </w:rPr>
              <w:t>MetaMask / wallet</w:t>
            </w:r>
          </w:p>
        </w:tc>
        <w:tc>
          <w:tcPr>
            <w:tcW w:type="dxa" w:w="2556"/>
            <w:vAlign w:val="center"/>
          </w:tcPr>
          <w:p>
            <w:r/>
            <w:r>
              <w:rPr>
                <w:b w:val="0"/>
                <w:sz w:val="18"/>
              </w:rPr>
              <w:t>Signs blockchain transactions.</w:t>
            </w:r>
          </w:p>
        </w:tc>
        <w:tc>
          <w:tcPr>
            <w:tcW w:type="dxa" w:w="2556"/>
            <w:vAlign w:val="center"/>
          </w:tcPr>
          <w:p>
            <w:r/>
            <w:r>
              <w:rPr>
                <w:b w:val="0"/>
                <w:sz w:val="18"/>
              </w:rPr>
              <w:t>The system needs a cryptographic proof that an account requested an action.</w:t>
            </w:r>
          </w:p>
        </w:tc>
        <w:tc>
          <w:tcPr>
            <w:tcW w:type="dxa" w:w="2556"/>
            <w:vAlign w:val="center"/>
          </w:tcPr>
          <w:p>
            <w:r/>
            <w:r>
              <w:rPr>
                <w:b w:val="0"/>
                <w:sz w:val="18"/>
              </w:rPr>
              <w:t>The user's digital signing key.</w:t>
            </w:r>
          </w:p>
        </w:tc>
      </w:tr>
      <w:tr>
        <w:tc>
          <w:tcPr>
            <w:tcW w:type="dxa" w:w="2556"/>
            <w:vAlign w:val="center"/>
          </w:tcPr>
          <w:p>
            <w:r/>
            <w:r>
              <w:rPr>
                <w:b w:val="0"/>
                <w:sz w:val="18"/>
              </w:rPr>
              <w:t>Next.js dashboard</w:t>
            </w:r>
          </w:p>
        </w:tc>
        <w:tc>
          <w:tcPr>
            <w:tcW w:type="dxa" w:w="2556"/>
            <w:vAlign w:val="center"/>
          </w:tcPr>
          <w:p>
            <w:r/>
            <w:r>
              <w:rPr>
                <w:b w:val="0"/>
                <w:sz w:val="18"/>
              </w:rPr>
              <w:t>Provides the human interface for identities, assets, audit and security demos.</w:t>
            </w:r>
          </w:p>
        </w:tc>
        <w:tc>
          <w:tcPr>
            <w:tcW w:type="dxa" w:w="2556"/>
            <w:vAlign w:val="center"/>
          </w:tcPr>
          <w:p>
            <w:r/>
            <w:r>
              <w:rPr>
                <w:b w:val="0"/>
                <w:sz w:val="18"/>
              </w:rPr>
              <w:t>Judges and users need a simple way to operate the system.</w:t>
            </w:r>
          </w:p>
        </w:tc>
        <w:tc>
          <w:tcPr>
            <w:tcW w:type="dxa" w:w="2556"/>
            <w:vAlign w:val="center"/>
          </w:tcPr>
          <w:p>
            <w:r/>
            <w:r>
              <w:rPr>
                <w:b w:val="0"/>
                <w:sz w:val="18"/>
              </w:rPr>
              <w:t>The control panel.</w:t>
            </w:r>
          </w:p>
        </w:tc>
      </w:tr>
      <w:tr>
        <w:tc>
          <w:tcPr>
            <w:tcW w:type="dxa" w:w="2556"/>
            <w:vAlign w:val="center"/>
          </w:tcPr>
          <w:p>
            <w:r/>
            <w:r>
              <w:rPr>
                <w:b w:val="0"/>
                <w:sz w:val="18"/>
              </w:rPr>
              <w:t>SHA-256 hash (optional MVP feature)</w:t>
            </w:r>
          </w:p>
        </w:tc>
        <w:tc>
          <w:tcPr>
            <w:tcW w:type="dxa" w:w="2556"/>
            <w:vAlign w:val="center"/>
          </w:tcPr>
          <w:p>
            <w:r/>
            <w:r>
              <w:rPr>
                <w:b w:val="0"/>
                <w:sz w:val="18"/>
              </w:rPr>
              <w:t>Creates a fingerprint of a document/text and stores the fingerprint rather than the document.</w:t>
            </w:r>
          </w:p>
        </w:tc>
        <w:tc>
          <w:tcPr>
            <w:tcW w:type="dxa" w:w="2556"/>
            <w:vAlign w:val="center"/>
          </w:tcPr>
          <w:p>
            <w:r/>
            <w:r>
              <w:rPr>
                <w:b w:val="0"/>
                <w:sz w:val="18"/>
              </w:rPr>
              <w:t>Sensitive data should remain off-chain while its integrity can still be checked.</w:t>
            </w:r>
          </w:p>
        </w:tc>
        <w:tc>
          <w:tcPr>
            <w:tcW w:type="dxa" w:w="2556"/>
            <w:vAlign w:val="center"/>
          </w:tcPr>
          <w:p>
            <w:r/>
            <w:r>
              <w:rPr>
                <w:b w:val="0"/>
                <w:sz w:val="18"/>
              </w:rPr>
              <w:t>A digital fingerprint of a document.</w:t>
            </w:r>
          </w:p>
        </w:tc>
      </w:tr>
    </w:tbl>
    <w:p>
      <w:pPr>
        <w:pStyle w:val="Heading1"/>
      </w:pPr>
      <w:r>
        <w:t>3. The Simplest Architecture</w:t>
      </w:r>
    </w:p>
    <w:p>
      <w:pPr/>
      <w:r>
        <w:rPr>
          <w:rFonts w:ascii="Consolas" w:hAnsi="Consolas"/>
          <w:sz w:val="19"/>
        </w:rPr>
        <w:t>USER</w:t>
        <w:br/>
        <w:t xml:space="preserve">  ↓</w:t>
        <w:br/>
        <w:t>NEXT.JS DASHBOARD</w:t>
        <w:br/>
        <w:t xml:space="preserve">  ↓</w:t>
        <w:br/>
        <w:t>METAMASK / WALLET SIGNATURE</w:t>
        <w:br/>
        <w:t xml:space="preserve">  ↓</w:t>
        <w:br/>
        <w:t>LOCAL HARDHAT BLOCKCHAIN</w:t>
        <w:br/>
        <w:t xml:space="preserve">  ├── IdentityRegistry.sol</w:t>
        <w:br/>
        <w:t xml:space="preserve">  └── AssetNFT.sol + AccessControl</w:t>
        <w:br/>
        <w:t xml:space="preserve">  ↓</w:t>
        <w:br/>
        <w:t>BLOCKCHAIN STATE + EVENTS</w:t>
        <w:br/>
        <w:t xml:space="preserve">  ↓</w:t>
        <w:br/>
        <w:t>AUDIT HISTORY / DASHBOARD</w:t>
      </w:r>
    </w:p>
    <w:p>
      <w:r>
        <w:t>For version 1, do not make FastAPI or Supabase a dependency unless the team discovers a concrete reason. A direct wallet → contract flow makes the security claim easier to demonstrate.</w:t>
      </w:r>
    </w:p>
    <w:p>
      <w:pPr>
        <w:pStyle w:val="Heading1"/>
      </w:pPr>
      <w:r>
        <w:t>4. Why Each Component Is Necessary</w:t>
      </w:r>
    </w:p>
    <w:p>
      <w:pPr>
        <w:pStyle w:val="Heading2"/>
      </w:pPr>
      <w:r>
        <w:t>IdentityRegistry</w:t>
      </w:r>
    </w:p>
    <w:p>
      <w:r>
        <w:t>Without it, the system can know that a wallet has a role but cannot reliably enforce whether that identity is still active. Revocation is important because a person may lose organisational authority while their wallet still exists.</w:t>
      </w:r>
    </w:p>
    <w:p>
      <w:r>
        <w:rPr>
          <w:b/>
        </w:rPr>
        <w:t xml:space="preserve">Example: </w:t>
      </w:r>
      <w:r>
        <w:t>Example: Engineer A is a Manager today. Tomorrow the organisation revokes A. A must no longer be able to perform Manager operations.</w:t>
      </w:r>
    </w:p>
    <w:p>
      <w:pPr>
        <w:pStyle w:val="Heading2"/>
      </w:pPr>
      <w:r>
        <w:t>AccessControl / Roles</w:t>
      </w:r>
    </w:p>
    <w:p>
      <w:r>
        <w:t>Not every employee should be able to perform every action. Roles provide clear, checkable permissions.</w:t>
      </w:r>
    </w:p>
    <w:p>
      <w:r>
        <w:rPr>
          <w:b/>
        </w:rPr>
        <w:t xml:space="preserve">Example: </w:t>
      </w:r>
      <w:r>
        <w:t>Admin can manage identities; Manager can manage assets; Auditor can inspect history; User has limited rights.</w:t>
      </w:r>
    </w:p>
    <w:p>
      <w:pPr>
        <w:pStyle w:val="Heading2"/>
      </w:pPr>
      <w:r>
        <w:t>AssetNFT / ERC-721</w:t>
      </w:r>
    </w:p>
    <w:p>
      <w:r>
        <w:t>The project needs a unique digital representation for each governed asset. ERC-721 already provides a standard way to give each asset a unique token ID.</w:t>
      </w:r>
    </w:p>
    <w:p>
      <w:r>
        <w:rPr>
          <w:b/>
        </w:rPr>
        <w:t xml:space="preserve">Example: </w:t>
      </w:r>
      <w:r>
        <w:t>BEL-TEST-1047 can map to Token #1047. The token is the digital control record, not the physical equipment itself.</w:t>
      </w:r>
    </w:p>
    <w:p>
      <w:pPr>
        <w:pStyle w:val="Heading2"/>
      </w:pPr>
      <w:r>
        <w:t>Smart-contract authorization</w:t>
      </w:r>
    </w:p>
    <w:p>
      <w:r>
        <w:t>If authorization exists only in the website, a modified or compromised frontend could attempt to bypass it. Critical rules must be checked again by the contract.</w:t>
      </w:r>
    </w:p>
    <w:p>
      <w:r>
        <w:rPr>
          <w:b/>
        </w:rPr>
        <w:t xml:space="preserve">Example: </w:t>
      </w:r>
      <w:r>
        <w:t>Manager + active identity = allowed. User or revoked Manager = rejected.</w:t>
      </w:r>
    </w:p>
    <w:p>
      <w:pPr>
        <w:pStyle w:val="Heading2"/>
      </w:pPr>
      <w:r>
        <w:t>Blockchain</w:t>
      </w:r>
    </w:p>
    <w:p>
      <w:r>
        <w:t>The project needs a history that is not controlled only by one database administrator. Blockchain gives a transaction-based, cryptographically linked record.</w:t>
      </w:r>
    </w:p>
    <w:p>
      <w:r>
        <w:rPr>
          <w:b/>
        </w:rPr>
        <w:t xml:space="preserve">Example: </w:t>
      </w:r>
      <w:r>
        <w:t>An auditor can inspect the sequence of important state changes later.</w:t>
      </w:r>
    </w:p>
    <w:p>
      <w:pPr>
        <w:pStyle w:val="Heading2"/>
      </w:pPr>
      <w:r>
        <w:t>Events / audit history</w:t>
      </w:r>
    </w:p>
    <w:p>
      <w:r>
        <w:t>A blockchain transaction by itself is technical. Events make important actions easy to retrieve and display as an audit timeline.</w:t>
      </w:r>
    </w:p>
    <w:p>
      <w:r>
        <w:rPr>
          <w:b/>
        </w:rPr>
        <w:t xml:space="preserve">Example: </w:t>
      </w:r>
      <w:r>
        <w:t>Registered → role granted → asset created → custody transferred → identity revoked → blocked attempt.</w:t>
      </w:r>
    </w:p>
    <w:p>
      <w:pPr>
        <w:pStyle w:val="Heading2"/>
      </w:pPr>
      <w:r>
        <w:t>Wallet</w:t>
      </w:r>
    </w:p>
    <w:p>
      <w:r>
        <w:t>The wallet signs the transaction. The backend should not secretly perform a privileged action on behalf of a user.</w:t>
      </w:r>
    </w:p>
    <w:p>
      <w:r>
        <w:rPr>
          <w:b/>
        </w:rPr>
        <w:t xml:space="preserve">Example: </w:t>
      </w:r>
      <w:r>
        <w:t>The person requesting the action cryptographically signs it.</w:t>
      </w:r>
    </w:p>
    <w:p>
      <w:pPr>
        <w:pStyle w:val="Heading2"/>
      </w:pPr>
      <w:r>
        <w:t>Dashboard</w:t>
      </w:r>
    </w:p>
    <w:p>
      <w:r>
        <w:t>A blockchain-only interface is too difficult for non-technical judges. The dashboard turns technical actions into understandable screens.</w:t>
      </w:r>
    </w:p>
    <w:p>
      <w:r>
        <w:rPr>
          <w:b/>
        </w:rPr>
        <w:t xml:space="preserve">Example: </w:t>
      </w:r>
      <w:r>
        <w:t>Judges can see Active, Revoked, Manager, Asset, Allowed and Blocked without reading Solidity.</w:t>
      </w:r>
    </w:p>
    <w:p>
      <w:pPr>
        <w:pStyle w:val="Heading1"/>
      </w:pPr>
      <w:r>
        <w:t>5. Main Security Rule</w:t>
      </w:r>
    </w:p>
    <w:p>
      <w:r>
        <w:t>Every sensitive operation must pass two checks:</w:t>
      </w:r>
    </w:p>
    <w:p>
      <w:pPr>
        <w:jc w:val="center"/>
      </w:pPr>
      <w:r>
        <w:rPr>
          <w:b/>
          <w:sz w:val="26"/>
        </w:rPr>
        <w:t>CORRECT ROLE  +  ACTIVE IDENTITY  =  ACTION MAY PROCEED</w:t>
      </w:r>
    </w:p>
    <w:p>
      <w:pPr>
        <w:jc w:val="center"/>
      </w:pPr>
      <w:r>
        <w:rPr>
          <w:b/>
          <w:sz w:val="26"/>
        </w:rPr>
        <w:t>WRONG ROLE  OR  REVOKED IDENTITY  =  SMART CONTRACT REJECTS ACTION</w:t>
      </w:r>
    </w:p>
    <w:p>
      <w:pPr>
        <w:pStyle w:val="Heading1"/>
      </w:pPr>
      <w:r>
        <w:t>6. The Main Prototype Story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Step</w:t>
            </w:r>
          </w:p>
        </w:tc>
        <w:tc>
          <w:tcPr>
            <w:tcW w:type="dxa" w:w="3408"/>
            <w:vAlign w:val="center"/>
            <w:shd w:fill="D9EAF7"/>
          </w:tcPr>
          <w:p>
            <w:r/>
            <w:r>
              <w:rPr>
                <w:b/>
                <w:sz w:val="18"/>
              </w:rPr>
              <w:t>Action</w:t>
            </w:r>
          </w:p>
        </w:tc>
        <w:tc>
          <w:tcPr>
            <w:tcW w:type="dxa" w:w="3408"/>
            <w:vAlign w:val="center"/>
            <w:shd w:fill="D9EAF7"/>
          </w:tcPr>
          <w:p>
            <w:r/>
            <w:r>
              <w:rPr>
                <w:b/>
                <w:sz w:val="18"/>
              </w:rPr>
              <w:t>What it proves</w:t>
            </w:r>
          </w:p>
        </w:tc>
      </w:tr>
      <w:tr>
        <w:tc>
          <w:tcPr>
            <w:tcW w:type="dxa" w:w="3408"/>
            <w:vAlign w:val="center"/>
          </w:tcPr>
          <w:p>
            <w:r/>
            <w:r>
              <w:rPr>
                <w:b w:val="0"/>
                <w:sz w:val="18"/>
              </w:rPr>
              <w:t>1</w:t>
            </w:r>
          </w:p>
        </w:tc>
        <w:tc>
          <w:tcPr>
            <w:tcW w:type="dxa" w:w="3408"/>
            <w:vAlign w:val="center"/>
          </w:tcPr>
          <w:p>
            <w:r/>
            <w:r>
              <w:rPr>
                <w:b w:val="0"/>
                <w:sz w:val="18"/>
              </w:rPr>
              <w:t>Admin registers Engineer A.</w:t>
            </w:r>
          </w:p>
        </w:tc>
        <w:tc>
          <w:tcPr>
            <w:tcW w:type="dxa" w:w="3408"/>
            <w:vAlign w:val="center"/>
          </w:tcPr>
          <w:p>
            <w:r/>
            <w:r>
              <w:rPr>
                <w:b w:val="0"/>
                <w:sz w:val="18"/>
              </w:rPr>
              <w:t>Engineer A now exists in the identity registry.</w:t>
            </w:r>
          </w:p>
        </w:tc>
      </w:tr>
      <w:tr>
        <w:tc>
          <w:tcPr>
            <w:tcW w:type="dxa" w:w="3408"/>
            <w:vAlign w:val="center"/>
          </w:tcPr>
          <w:p>
            <w:r/>
            <w:r>
              <w:rPr>
                <w:b w:val="0"/>
                <w:sz w:val="18"/>
              </w:rPr>
              <w:t>2</w:t>
            </w:r>
          </w:p>
        </w:tc>
        <w:tc>
          <w:tcPr>
            <w:tcW w:type="dxa" w:w="3408"/>
            <w:vAlign w:val="center"/>
          </w:tcPr>
          <w:p>
            <w:r/>
            <w:r>
              <w:rPr>
                <w:b w:val="0"/>
                <w:sz w:val="18"/>
              </w:rPr>
              <w:t>Engineer A is active.</w:t>
            </w:r>
          </w:p>
        </w:tc>
        <w:tc>
          <w:tcPr>
            <w:tcW w:type="dxa" w:w="3408"/>
            <w:vAlign w:val="center"/>
          </w:tcPr>
          <w:p>
            <w:r/>
            <w:r>
              <w:rPr>
                <w:b w:val="0"/>
                <w:sz w:val="18"/>
              </w:rPr>
              <w:t>The identity can perform allowed operations.</w:t>
            </w:r>
          </w:p>
        </w:tc>
      </w:tr>
      <w:tr>
        <w:tc>
          <w:tcPr>
            <w:tcW w:type="dxa" w:w="3408"/>
            <w:vAlign w:val="center"/>
          </w:tcPr>
          <w:p>
            <w:r/>
            <w:r>
              <w:rPr>
                <w:b w:val="0"/>
                <w:sz w:val="18"/>
              </w:rPr>
              <w:t>3</w:t>
            </w:r>
          </w:p>
        </w:tc>
        <w:tc>
          <w:tcPr>
            <w:tcW w:type="dxa" w:w="3408"/>
            <w:vAlign w:val="center"/>
          </w:tcPr>
          <w:p>
            <w:r/>
            <w:r>
              <w:rPr>
                <w:b w:val="0"/>
                <w:sz w:val="18"/>
              </w:rPr>
              <w:t>Admin gives Engineer A the Manager role.</w:t>
            </w:r>
          </w:p>
        </w:tc>
        <w:tc>
          <w:tcPr>
            <w:tcW w:type="dxa" w:w="3408"/>
            <w:vAlign w:val="center"/>
          </w:tcPr>
          <w:p>
            <w:r/>
            <w:r>
              <w:rPr>
                <w:b w:val="0"/>
                <w:sz w:val="18"/>
              </w:rPr>
              <w:t>Engineer A now has permission to perform Manager operations.</w:t>
            </w:r>
          </w:p>
        </w:tc>
      </w:tr>
      <w:tr>
        <w:tc>
          <w:tcPr>
            <w:tcW w:type="dxa" w:w="3408"/>
            <w:vAlign w:val="center"/>
          </w:tcPr>
          <w:p>
            <w:r/>
            <w:r>
              <w:rPr>
                <w:b w:val="0"/>
                <w:sz w:val="18"/>
              </w:rPr>
              <w:t>4</w:t>
            </w:r>
          </w:p>
        </w:tc>
        <w:tc>
          <w:tcPr>
            <w:tcW w:type="dxa" w:w="3408"/>
            <w:vAlign w:val="center"/>
          </w:tcPr>
          <w:p>
            <w:r/>
            <w:r>
              <w:rPr>
                <w:b w:val="0"/>
                <w:sz w:val="18"/>
              </w:rPr>
              <w:t>Engineer A creates BEL-TEST-1047.</w:t>
            </w:r>
          </w:p>
        </w:tc>
        <w:tc>
          <w:tcPr>
            <w:tcW w:type="dxa" w:w="3408"/>
            <w:vAlign w:val="center"/>
          </w:tcPr>
          <w:p>
            <w:r/>
            <w:r>
              <w:rPr>
                <w:b w:val="0"/>
                <w:sz w:val="18"/>
              </w:rPr>
              <w:t>The asset receives a unique blockchain ID.</w:t>
            </w:r>
          </w:p>
        </w:tc>
      </w:tr>
      <w:tr>
        <w:tc>
          <w:tcPr>
            <w:tcW w:type="dxa" w:w="3408"/>
            <w:vAlign w:val="center"/>
          </w:tcPr>
          <w:p>
            <w:r/>
            <w:r>
              <w:rPr>
                <w:b w:val="0"/>
                <w:sz w:val="18"/>
              </w:rPr>
              <w:t>5</w:t>
            </w:r>
          </w:p>
        </w:tc>
        <w:tc>
          <w:tcPr>
            <w:tcW w:type="dxa" w:w="3408"/>
            <w:vAlign w:val="center"/>
          </w:tcPr>
          <w:p>
            <w:r/>
            <w:r>
              <w:rPr>
                <w:b w:val="0"/>
                <w:sz w:val="18"/>
              </w:rPr>
              <w:t>Custody is assigned to Engineer A.</w:t>
            </w:r>
          </w:p>
        </w:tc>
        <w:tc>
          <w:tcPr>
            <w:tcW w:type="dxa" w:w="3408"/>
            <w:vAlign w:val="center"/>
          </w:tcPr>
          <w:p>
            <w:r/>
            <w:r>
              <w:rPr>
                <w:b w:val="0"/>
                <w:sz w:val="18"/>
              </w:rPr>
              <w:t>The system records who currently controls the asset.</w:t>
            </w:r>
          </w:p>
        </w:tc>
      </w:tr>
      <w:tr>
        <w:tc>
          <w:tcPr>
            <w:tcW w:type="dxa" w:w="3408"/>
            <w:vAlign w:val="center"/>
          </w:tcPr>
          <w:p>
            <w:r/>
            <w:r>
              <w:rPr>
                <w:b w:val="0"/>
                <w:sz w:val="18"/>
              </w:rPr>
              <w:t>6</w:t>
            </w:r>
          </w:p>
        </w:tc>
        <w:tc>
          <w:tcPr>
            <w:tcW w:type="dxa" w:w="3408"/>
            <w:vAlign w:val="center"/>
          </w:tcPr>
          <w:p>
            <w:r/>
            <w:r>
              <w:rPr>
                <w:b w:val="0"/>
                <w:sz w:val="18"/>
              </w:rPr>
              <w:t>Manager transfers custody to Engineer B.</w:t>
            </w:r>
          </w:p>
        </w:tc>
        <w:tc>
          <w:tcPr>
            <w:tcW w:type="dxa" w:w="3408"/>
            <w:vAlign w:val="center"/>
          </w:tcPr>
          <w:p>
            <w:r/>
            <w:r>
              <w:rPr>
                <w:b w:val="0"/>
                <w:sz w:val="18"/>
              </w:rPr>
              <w:t>A legitimate controlled change occurs.</w:t>
            </w:r>
          </w:p>
        </w:tc>
      </w:tr>
      <w:tr>
        <w:tc>
          <w:tcPr>
            <w:tcW w:type="dxa" w:w="3408"/>
            <w:vAlign w:val="center"/>
          </w:tcPr>
          <w:p>
            <w:r/>
            <w:r>
              <w:rPr>
                <w:b w:val="0"/>
                <w:sz w:val="18"/>
              </w:rPr>
              <w:t>7</w:t>
            </w:r>
          </w:p>
        </w:tc>
        <w:tc>
          <w:tcPr>
            <w:tcW w:type="dxa" w:w="3408"/>
            <w:vAlign w:val="center"/>
          </w:tcPr>
          <w:p>
            <w:r/>
            <w:r>
              <w:rPr>
                <w:b w:val="0"/>
                <w:sz w:val="18"/>
              </w:rPr>
              <w:t>Auditor opens Audit History.</w:t>
            </w:r>
          </w:p>
        </w:tc>
        <w:tc>
          <w:tcPr>
            <w:tcW w:type="dxa" w:w="3408"/>
            <w:vAlign w:val="center"/>
          </w:tcPr>
          <w:p>
            <w:r/>
            <w:r>
              <w:rPr>
                <w:b w:val="0"/>
                <w:sz w:val="18"/>
              </w:rPr>
              <w:t>The lifecycle can be reconstructed from blockchain events.</w:t>
            </w:r>
          </w:p>
        </w:tc>
      </w:tr>
      <w:tr>
        <w:tc>
          <w:tcPr>
            <w:tcW w:type="dxa" w:w="3408"/>
            <w:vAlign w:val="center"/>
          </w:tcPr>
          <w:p>
            <w:r/>
            <w:r>
              <w:rPr>
                <w:b w:val="0"/>
                <w:sz w:val="18"/>
              </w:rPr>
              <w:t>8</w:t>
            </w:r>
          </w:p>
        </w:tc>
        <w:tc>
          <w:tcPr>
            <w:tcW w:type="dxa" w:w="3408"/>
            <w:vAlign w:val="center"/>
          </w:tcPr>
          <w:p>
            <w:r/>
            <w:r>
              <w:rPr>
                <w:b w:val="0"/>
                <w:sz w:val="18"/>
              </w:rPr>
              <w:t>Admin revokes Engineer A.</w:t>
            </w:r>
          </w:p>
        </w:tc>
        <w:tc>
          <w:tcPr>
            <w:tcW w:type="dxa" w:w="3408"/>
            <w:vAlign w:val="center"/>
          </w:tcPr>
          <w:p>
            <w:r/>
            <w:r>
              <w:rPr>
                <w:b w:val="0"/>
                <w:sz w:val="18"/>
              </w:rPr>
              <w:t>Engineer A is no longer an active organisational identity.</w:t>
            </w:r>
          </w:p>
        </w:tc>
      </w:tr>
      <w:tr>
        <w:tc>
          <w:tcPr>
            <w:tcW w:type="dxa" w:w="3408"/>
            <w:vAlign w:val="center"/>
          </w:tcPr>
          <w:p>
            <w:r/>
            <w:r>
              <w:rPr>
                <w:b w:val="0"/>
                <w:sz w:val="18"/>
              </w:rPr>
              <w:t>9</w:t>
            </w:r>
          </w:p>
        </w:tc>
        <w:tc>
          <w:tcPr>
            <w:tcW w:type="dxa" w:w="3408"/>
            <w:vAlign w:val="center"/>
          </w:tcPr>
          <w:p>
            <w:r/>
            <w:r>
              <w:rPr>
                <w:b w:val="0"/>
                <w:sz w:val="18"/>
              </w:rPr>
              <w:t>Engineer A attempts a Manager action.</w:t>
            </w:r>
          </w:p>
        </w:tc>
        <w:tc>
          <w:tcPr>
            <w:tcW w:type="dxa" w:w="3408"/>
            <w:vAlign w:val="center"/>
          </w:tcPr>
          <w:p>
            <w:r/>
            <w:r>
              <w:rPr>
                <w:b w:val="0"/>
                <w:sz w:val="18"/>
              </w:rPr>
              <w:t>The contract checks the current identity state.</w:t>
            </w:r>
          </w:p>
        </w:tc>
      </w:tr>
      <w:tr>
        <w:tc>
          <w:tcPr>
            <w:tcW w:type="dxa" w:w="3408"/>
            <w:vAlign w:val="center"/>
          </w:tcPr>
          <w:p>
            <w:r/>
            <w:r>
              <w:rPr>
                <w:b w:val="0"/>
                <w:sz w:val="18"/>
              </w:rPr>
              <w:t>10</w:t>
            </w:r>
          </w:p>
        </w:tc>
        <w:tc>
          <w:tcPr>
            <w:tcW w:type="dxa" w:w="3408"/>
            <w:vAlign w:val="center"/>
          </w:tcPr>
          <w:p>
            <w:r/>
            <w:r>
              <w:rPr>
                <w:b w:val="0"/>
                <w:sz w:val="18"/>
              </w:rPr>
              <w:t>The contract rejects the action.</w:t>
            </w:r>
          </w:p>
        </w:tc>
        <w:tc>
          <w:tcPr>
            <w:tcW w:type="dxa" w:w="3408"/>
            <w:vAlign w:val="center"/>
          </w:tcPr>
          <w:p>
            <w:r/>
            <w:r>
              <w:rPr>
                <w:b w:val="0"/>
                <w:sz w:val="18"/>
              </w:rPr>
              <w:t>The security rule is demonstrated for real, not simulated in the UI.</w:t>
            </w:r>
          </w:p>
        </w:tc>
      </w:tr>
      <w:tr>
        <w:tc>
          <w:tcPr>
            <w:tcW w:type="dxa" w:w="3408"/>
            <w:vAlign w:val="center"/>
          </w:tcPr>
          <w:p>
            <w:r/>
            <w:r>
              <w:rPr>
                <w:b w:val="0"/>
                <w:sz w:val="18"/>
              </w:rPr>
              <w:t>11</w:t>
            </w:r>
          </w:p>
        </w:tc>
        <w:tc>
          <w:tcPr>
            <w:tcW w:type="dxa" w:w="3408"/>
            <w:vAlign w:val="center"/>
          </w:tcPr>
          <w:p>
            <w:r/>
            <w:r>
              <w:rPr>
                <w:b w:val="0"/>
                <w:sz w:val="18"/>
              </w:rPr>
              <w:t>Normal User attempts a Manager-only action.</w:t>
            </w:r>
          </w:p>
        </w:tc>
        <w:tc>
          <w:tcPr>
            <w:tcW w:type="dxa" w:w="3408"/>
            <w:vAlign w:val="center"/>
          </w:tcPr>
          <w:p>
            <w:r/>
            <w:r>
              <w:rPr>
                <w:b w:val="0"/>
                <w:sz w:val="18"/>
              </w:rPr>
              <w:t>The contract rejects it because the role is missing.</w:t>
            </w:r>
          </w:p>
        </w:tc>
      </w:tr>
    </w:tbl>
    <w:p>
      <w:pPr>
        <w:pStyle w:val="Heading1"/>
      </w:pPr>
      <w:r>
        <w:t>7. The Two Attack Demonstrations</w:t>
      </w:r>
    </w:p>
    <w:p>
      <w:pPr>
        <w:pStyle w:val="Heading2"/>
      </w:pPr>
      <w:r>
        <w:t>Attack 1 — Wrong Role</w:t>
      </w:r>
    </w:p>
    <w:p>
      <w:r>
        <w:t>A normal User tries to perform a Manager-only custody transfer. The frontend may warn the user, but the important proof is that the Solidity contract itself rejects the transaction.</w:t>
      </w:r>
    </w:p>
    <w:p>
      <w:r>
        <w:t>Judge message: “ACTION BLOCKED — Manager permission required.”</w:t>
      </w:r>
    </w:p>
    <w:p>
      <w:pPr>
        <w:pStyle w:val="Heading2"/>
      </w:pPr>
      <w:r>
        <w:t>Attack 2 — Revoked Identity</w:t>
      </w:r>
    </w:p>
    <w:p>
      <w:r>
        <w:t>Engineer A originally has Manager permission. The administrator revokes A's identity. A then tries the same Manager operation. The role may still exist internally, but the contract also checks whether the identity is active, so the transaction is rejected.</w:t>
      </w:r>
    </w:p>
    <w:p>
      <w:r>
        <w:t>Judge message: “ACTION BLOCKED — Identity is revoked.”</w:t>
      </w:r>
    </w:p>
    <w:p>
      <w:pPr>
        <w:pStyle w:val="Heading1"/>
      </w:pPr>
      <w:r>
        <w:t>8. What Makes This Different</w:t>
      </w:r>
    </w:p>
    <w:p>
      <w:r>
        <w:t>Do not pitch the project as “we invented blockchain identity” or “we invented NFTs.” Those technologies already exist. The stronger claim is that we connect several normally separate questions into one enforceable lifecycle:</w:t>
      </w:r>
    </w:p>
    <w:p>
      <w:pPr>
        <w:jc w:val="center"/>
      </w:pPr>
      <w:r>
        <w:rPr>
          <w:b/>
          <w:sz w:val="28"/>
        </w:rPr>
        <w:t>IDENTITY → PERMISSION → ASSET → ACTION → ENFORCEMENT → EVIDENCE</w:t>
      </w:r>
    </w:p>
    <w:p>
      <w:r>
        <w:t>The prototype is valuable because a change in identity status immediately matters to the ability to perform a protected action, and the important transitions can later be reconstructed from the recorded history.</w:t>
      </w:r>
    </w:p>
    <w:p>
      <w:pPr>
        <w:pStyle w:val="Heading1"/>
      </w:pPr>
      <w:r>
        <w:t>9. Why We Are NOT Building Everything in Version 1</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8"/>
              </w:rPr>
              <w:t>Feature</w:t>
            </w:r>
          </w:p>
        </w:tc>
        <w:tc>
          <w:tcPr>
            <w:tcW w:type="dxa" w:w="3408"/>
            <w:vAlign w:val="center"/>
            <w:shd w:fill="D9EAF7"/>
          </w:tcPr>
          <w:p>
            <w:r/>
            <w:r>
              <w:rPr>
                <w:b/>
                <w:sz w:val="18"/>
              </w:rPr>
              <w:t>Decision</w:t>
            </w:r>
          </w:p>
        </w:tc>
        <w:tc>
          <w:tcPr>
            <w:tcW w:type="dxa" w:w="3408"/>
            <w:vAlign w:val="center"/>
            <w:shd w:fill="D9EAF7"/>
          </w:tcPr>
          <w:p>
            <w:r/>
            <w:r>
              <w:rPr>
                <w:b/>
                <w:sz w:val="18"/>
              </w:rPr>
              <w:t>Reason</w:t>
            </w:r>
          </w:p>
        </w:tc>
      </w:tr>
      <w:tr>
        <w:tc>
          <w:tcPr>
            <w:tcW w:type="dxa" w:w="3408"/>
            <w:vAlign w:val="center"/>
          </w:tcPr>
          <w:p>
            <w:r/>
            <w:r>
              <w:rPr>
                <w:b w:val="0"/>
                <w:sz w:val="18"/>
              </w:rPr>
              <w:t>Full W3C DID + Verifiable Credentials</w:t>
            </w:r>
          </w:p>
        </w:tc>
        <w:tc>
          <w:tcPr>
            <w:tcW w:type="dxa" w:w="3408"/>
            <w:vAlign w:val="center"/>
          </w:tcPr>
          <w:p>
            <w:r/>
            <w:r>
              <w:rPr>
                <w:b w:val="0"/>
                <w:sz w:val="18"/>
              </w:rPr>
              <w:t>Future</w:t>
            </w:r>
          </w:p>
        </w:tc>
        <w:tc>
          <w:tcPr>
            <w:tcW w:type="dxa" w:w="3408"/>
            <w:vAlign w:val="center"/>
          </w:tcPr>
          <w:p>
            <w:r/>
            <w:r>
              <w:rPr>
                <w:b w:val="0"/>
                <w:sz w:val="18"/>
              </w:rPr>
              <w:t>Useful for a mature identity layer, but not required to prove the core MVP.</w:t>
            </w:r>
          </w:p>
        </w:tc>
      </w:tr>
      <w:tr>
        <w:tc>
          <w:tcPr>
            <w:tcW w:type="dxa" w:w="3408"/>
            <w:vAlign w:val="center"/>
          </w:tcPr>
          <w:p>
            <w:r/>
            <w:r>
              <w:rPr>
                <w:b w:val="0"/>
                <w:sz w:val="18"/>
              </w:rPr>
              <w:t>AI Copilot</w:t>
            </w:r>
          </w:p>
        </w:tc>
        <w:tc>
          <w:tcPr>
            <w:tcW w:type="dxa" w:w="3408"/>
            <w:vAlign w:val="center"/>
          </w:tcPr>
          <w:p>
            <w:r/>
            <w:r>
              <w:rPr>
                <w:b w:val="0"/>
                <w:sz w:val="18"/>
              </w:rPr>
              <w:t>Future</w:t>
            </w:r>
          </w:p>
        </w:tc>
        <w:tc>
          <w:tcPr>
            <w:tcW w:type="dxa" w:w="3408"/>
            <w:vAlign w:val="center"/>
          </w:tcPr>
          <w:p>
            <w:r/>
            <w:r>
              <w:rPr>
                <w:b w:val="0"/>
                <w:sz w:val="18"/>
              </w:rPr>
              <w:t>Adds convenience but is not the core security mechanism.</w:t>
            </w:r>
          </w:p>
        </w:tc>
      </w:tr>
      <w:tr>
        <w:tc>
          <w:tcPr>
            <w:tcW w:type="dxa" w:w="3408"/>
            <w:vAlign w:val="center"/>
          </w:tcPr>
          <w:p>
            <w:r/>
            <w:r>
              <w:rPr>
                <w:b w:val="0"/>
                <w:sz w:val="18"/>
              </w:rPr>
              <w:t>ML risk scoring</w:t>
            </w:r>
          </w:p>
        </w:tc>
        <w:tc>
          <w:tcPr>
            <w:tcW w:type="dxa" w:w="3408"/>
            <w:vAlign w:val="center"/>
          </w:tcPr>
          <w:p>
            <w:r/>
            <w:r>
              <w:rPr>
                <w:b w:val="0"/>
                <w:sz w:val="18"/>
              </w:rPr>
              <w:t>Future</w:t>
            </w:r>
          </w:p>
        </w:tc>
        <w:tc>
          <w:tcPr>
            <w:tcW w:type="dxa" w:w="3408"/>
            <w:vAlign w:val="center"/>
          </w:tcPr>
          <w:p>
            <w:r/>
            <w:r>
              <w:rPr>
                <w:b w:val="0"/>
                <w:sz w:val="18"/>
              </w:rPr>
              <w:t>Interesting security extension, but deterministic contract rules must remain final authority.</w:t>
            </w:r>
          </w:p>
        </w:tc>
      </w:tr>
      <w:tr>
        <w:tc>
          <w:tcPr>
            <w:tcW w:type="dxa" w:w="3408"/>
            <w:vAlign w:val="center"/>
          </w:tcPr>
          <w:p>
            <w:r/>
            <w:r>
              <w:rPr>
                <w:b w:val="0"/>
                <w:sz w:val="18"/>
              </w:rPr>
              <w:t>MFA / Passkeys</w:t>
            </w:r>
          </w:p>
        </w:tc>
        <w:tc>
          <w:tcPr>
            <w:tcW w:type="dxa" w:w="3408"/>
            <w:vAlign w:val="center"/>
          </w:tcPr>
          <w:p>
            <w:r/>
            <w:r>
              <w:rPr>
                <w:b w:val="0"/>
                <w:sz w:val="18"/>
              </w:rPr>
              <w:t>Future</w:t>
            </w:r>
          </w:p>
        </w:tc>
        <w:tc>
          <w:tcPr>
            <w:tcW w:type="dxa" w:w="3408"/>
            <w:vAlign w:val="center"/>
          </w:tcPr>
          <w:p>
            <w:r/>
            <w:r>
              <w:rPr>
                <w:b w:val="0"/>
                <w:sz w:val="18"/>
              </w:rPr>
              <w:t>Important for production authentication; local wallet signing is enough for the prototype.</w:t>
            </w:r>
          </w:p>
        </w:tc>
      </w:tr>
      <w:tr>
        <w:tc>
          <w:tcPr>
            <w:tcW w:type="dxa" w:w="3408"/>
            <w:vAlign w:val="center"/>
          </w:tcPr>
          <w:p>
            <w:r/>
            <w:r>
              <w:rPr>
                <w:b w:val="0"/>
                <w:sz w:val="18"/>
              </w:rPr>
              <w:t>ABAC</w:t>
            </w:r>
          </w:p>
        </w:tc>
        <w:tc>
          <w:tcPr>
            <w:tcW w:type="dxa" w:w="3408"/>
            <w:vAlign w:val="center"/>
          </w:tcPr>
          <w:p>
            <w:r/>
            <w:r>
              <w:rPr>
                <w:b w:val="0"/>
                <w:sz w:val="18"/>
              </w:rPr>
              <w:t>Future</w:t>
            </w:r>
          </w:p>
        </w:tc>
        <w:tc>
          <w:tcPr>
            <w:tcW w:type="dxa" w:w="3408"/>
            <w:vAlign w:val="center"/>
          </w:tcPr>
          <w:p>
            <w:r/>
            <w:r>
              <w:rPr>
                <w:b w:val="0"/>
                <w:sz w:val="18"/>
              </w:rPr>
              <w:t>Context-based policies can be added after basic RBAC works.</w:t>
            </w:r>
          </w:p>
        </w:tc>
      </w:tr>
      <w:tr>
        <w:tc>
          <w:tcPr>
            <w:tcW w:type="dxa" w:w="3408"/>
            <w:vAlign w:val="center"/>
          </w:tcPr>
          <w:p>
            <w:r/>
            <w:r>
              <w:rPr>
                <w:b w:val="0"/>
                <w:sz w:val="18"/>
              </w:rPr>
              <w:t>Permissioned enterprise blockchain</w:t>
            </w:r>
          </w:p>
        </w:tc>
        <w:tc>
          <w:tcPr>
            <w:tcW w:type="dxa" w:w="3408"/>
            <w:vAlign w:val="center"/>
          </w:tcPr>
          <w:p>
            <w:r/>
            <w:r>
              <w:rPr>
                <w:b w:val="0"/>
                <w:sz w:val="18"/>
              </w:rPr>
              <w:t>Future/Deployment phase</w:t>
            </w:r>
          </w:p>
        </w:tc>
        <w:tc>
          <w:tcPr>
            <w:tcW w:type="dxa" w:w="3408"/>
            <w:vAlign w:val="center"/>
          </w:tcPr>
          <w:p>
            <w:r/>
            <w:r>
              <w:rPr>
                <w:b w:val="0"/>
                <w:sz w:val="18"/>
              </w:rPr>
              <w:t>First prove the application locally; then evaluate BEL's infrastructure needs.</w:t>
            </w:r>
          </w:p>
        </w:tc>
      </w:tr>
      <w:tr>
        <w:tc>
          <w:tcPr>
            <w:tcW w:type="dxa" w:w="3408"/>
            <w:vAlign w:val="center"/>
          </w:tcPr>
          <w:p>
            <w:r/>
            <w:r>
              <w:rPr>
                <w:b w:val="0"/>
                <w:sz w:val="18"/>
              </w:rPr>
              <w:t>FastAPI + Supabase</w:t>
            </w:r>
          </w:p>
        </w:tc>
        <w:tc>
          <w:tcPr>
            <w:tcW w:type="dxa" w:w="3408"/>
            <w:vAlign w:val="center"/>
          </w:tcPr>
          <w:p>
            <w:r/>
            <w:r>
              <w:rPr>
                <w:b w:val="0"/>
                <w:sz w:val="18"/>
              </w:rPr>
              <w:t>Optional later</w:t>
            </w:r>
          </w:p>
        </w:tc>
        <w:tc>
          <w:tcPr>
            <w:tcW w:type="dxa" w:w="3408"/>
            <w:vAlign w:val="center"/>
          </w:tcPr>
          <w:p>
            <w:r/>
            <w:r>
              <w:rPr>
                <w:b w:val="0"/>
                <w:sz w:val="18"/>
              </w:rPr>
              <w:t>Useful for off-chain indexing, metadata and evidence, but not required for the first direct contract demo.</w:t>
            </w:r>
          </w:p>
        </w:tc>
      </w:tr>
      <w:tr>
        <w:tc>
          <w:tcPr>
            <w:tcW w:type="dxa" w:w="3408"/>
            <w:vAlign w:val="center"/>
          </w:tcPr>
          <w:p>
            <w:r/>
            <w:r>
              <w:rPr>
                <w:b w:val="0"/>
                <w:sz w:val="18"/>
              </w:rPr>
              <w:t>Advanced key recovery / break-glass / multi-person approval</w:t>
            </w:r>
          </w:p>
        </w:tc>
        <w:tc>
          <w:tcPr>
            <w:tcW w:type="dxa" w:w="3408"/>
            <w:vAlign w:val="center"/>
          </w:tcPr>
          <w:p>
            <w:r/>
            <w:r>
              <w:rPr>
                <w:b w:val="0"/>
                <w:sz w:val="18"/>
              </w:rPr>
              <w:t>Future</w:t>
            </w:r>
          </w:p>
        </w:tc>
        <w:tc>
          <w:tcPr>
            <w:tcW w:type="dxa" w:w="3408"/>
            <w:vAlign w:val="center"/>
          </w:tcPr>
          <w:p>
            <w:r/>
            <w:r>
              <w:rPr>
                <w:b w:val="0"/>
                <w:sz w:val="18"/>
              </w:rPr>
              <w:t>Production governance features that would increase complexity before the core demo is stable.</w:t>
            </w:r>
          </w:p>
        </w:tc>
      </w:tr>
    </w:tbl>
    <w:p>
      <w:pPr>
        <w:pStyle w:val="Heading1"/>
      </w:pPr>
      <w:r>
        <w:t>10. Development Roadmap</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8"/>
              </w:rPr>
              <w:t>Phase</w:t>
            </w:r>
          </w:p>
        </w:tc>
        <w:tc>
          <w:tcPr>
            <w:tcW w:type="dxa" w:w="3408"/>
            <w:vAlign w:val="center"/>
            <w:shd w:fill="D9EAF7"/>
          </w:tcPr>
          <w:p>
            <w:r/>
            <w:r>
              <w:rPr>
                <w:b/>
                <w:sz w:val="18"/>
              </w:rPr>
              <w:t>Work</w:t>
            </w:r>
          </w:p>
        </w:tc>
        <w:tc>
          <w:tcPr>
            <w:tcW w:type="dxa" w:w="3408"/>
            <w:vAlign w:val="center"/>
            <w:shd w:fill="D9EAF7"/>
          </w:tcPr>
          <w:p>
            <w:r/>
            <w:r>
              <w:rPr>
                <w:b/>
                <w:sz w:val="18"/>
              </w:rPr>
              <w:t>Deliverable</w:t>
            </w:r>
          </w:p>
        </w:tc>
      </w:tr>
      <w:tr>
        <w:tc>
          <w:tcPr>
            <w:tcW w:type="dxa" w:w="3408"/>
            <w:vAlign w:val="center"/>
          </w:tcPr>
          <w:p>
            <w:r/>
            <w:r>
              <w:rPr>
                <w:b w:val="0"/>
                <w:sz w:val="18"/>
              </w:rPr>
              <w:t>Phase 1 — Freeze the design</w:t>
            </w:r>
          </w:p>
        </w:tc>
        <w:tc>
          <w:tcPr>
            <w:tcW w:type="dxa" w:w="3408"/>
            <w:vAlign w:val="center"/>
          </w:tcPr>
          <w:p>
            <w:r/>
            <w:r>
              <w:rPr>
                <w:b w:val="0"/>
                <w:sz w:val="18"/>
              </w:rPr>
              <w:t>Finalise requirements, contract rules, roles and demo story.</w:t>
            </w:r>
          </w:p>
        </w:tc>
        <w:tc>
          <w:tcPr>
            <w:tcW w:type="dxa" w:w="3408"/>
            <w:vAlign w:val="center"/>
          </w:tcPr>
          <w:p>
            <w:r/>
            <w:r>
              <w:rPr>
                <w:b w:val="0"/>
                <w:sz w:val="18"/>
              </w:rPr>
              <w:t>Signed-off architecture.</w:t>
            </w:r>
          </w:p>
        </w:tc>
      </w:tr>
      <w:tr>
        <w:tc>
          <w:tcPr>
            <w:tcW w:type="dxa" w:w="3408"/>
            <w:vAlign w:val="center"/>
          </w:tcPr>
          <w:p>
            <w:r/>
            <w:r>
              <w:rPr>
                <w:b w:val="0"/>
                <w:sz w:val="18"/>
              </w:rPr>
              <w:t>Phase 2 — Identity</w:t>
            </w:r>
          </w:p>
        </w:tc>
        <w:tc>
          <w:tcPr>
            <w:tcW w:type="dxa" w:w="3408"/>
            <w:vAlign w:val="center"/>
          </w:tcPr>
          <w:p>
            <w:r/>
            <w:r>
              <w:rPr>
                <w:b w:val="0"/>
                <w:sz w:val="18"/>
              </w:rPr>
              <w:t>Build IdentityRegistry and tests for register/revoke/reactivate.</w:t>
            </w:r>
          </w:p>
        </w:tc>
        <w:tc>
          <w:tcPr>
            <w:tcW w:type="dxa" w:w="3408"/>
            <w:vAlign w:val="center"/>
          </w:tcPr>
          <w:p>
            <w:r/>
            <w:r>
              <w:rPr>
                <w:b w:val="0"/>
                <w:sz w:val="18"/>
              </w:rPr>
              <w:t>Working identity lifecycle.</w:t>
            </w:r>
          </w:p>
        </w:tc>
      </w:tr>
      <w:tr>
        <w:tc>
          <w:tcPr>
            <w:tcW w:type="dxa" w:w="3408"/>
            <w:vAlign w:val="center"/>
          </w:tcPr>
          <w:p>
            <w:r/>
            <w:r>
              <w:rPr>
                <w:b w:val="0"/>
                <w:sz w:val="18"/>
              </w:rPr>
              <w:t>Phase 3 — Authorization</w:t>
            </w:r>
          </w:p>
        </w:tc>
        <w:tc>
          <w:tcPr>
            <w:tcW w:type="dxa" w:w="3408"/>
            <w:vAlign w:val="center"/>
          </w:tcPr>
          <w:p>
            <w:r/>
            <w:r>
              <w:rPr>
                <w:b w:val="0"/>
                <w:sz w:val="18"/>
              </w:rPr>
              <w:t>Add OpenZeppelin AccessControl and protected operations.</w:t>
            </w:r>
          </w:p>
        </w:tc>
        <w:tc>
          <w:tcPr>
            <w:tcW w:type="dxa" w:w="3408"/>
            <w:vAlign w:val="center"/>
          </w:tcPr>
          <w:p>
            <w:r/>
            <w:r>
              <w:rPr>
                <w:b w:val="0"/>
                <w:sz w:val="18"/>
              </w:rPr>
              <w:t>Role enforcement.</w:t>
            </w:r>
          </w:p>
        </w:tc>
      </w:tr>
      <w:tr>
        <w:tc>
          <w:tcPr>
            <w:tcW w:type="dxa" w:w="3408"/>
            <w:vAlign w:val="center"/>
          </w:tcPr>
          <w:p>
            <w:r/>
            <w:r>
              <w:rPr>
                <w:b w:val="0"/>
                <w:sz w:val="18"/>
              </w:rPr>
              <w:t>Phase 4 — Asset layer</w:t>
            </w:r>
          </w:p>
        </w:tc>
        <w:tc>
          <w:tcPr>
            <w:tcW w:type="dxa" w:w="3408"/>
            <w:vAlign w:val="center"/>
          </w:tcPr>
          <w:p>
            <w:r/>
            <w:r>
              <w:rPr>
                <w:b w:val="0"/>
                <w:sz w:val="18"/>
              </w:rPr>
              <w:t>Build AssetNFT, minting and controlled custody transfer.</w:t>
            </w:r>
          </w:p>
        </w:tc>
        <w:tc>
          <w:tcPr>
            <w:tcW w:type="dxa" w:w="3408"/>
            <w:vAlign w:val="center"/>
          </w:tcPr>
          <w:p>
            <w:r/>
            <w:r>
              <w:rPr>
                <w:b w:val="0"/>
                <w:sz w:val="18"/>
              </w:rPr>
              <w:t>Working asset lifecycle.</w:t>
            </w:r>
          </w:p>
        </w:tc>
      </w:tr>
      <w:tr>
        <w:tc>
          <w:tcPr>
            <w:tcW w:type="dxa" w:w="3408"/>
            <w:vAlign w:val="center"/>
          </w:tcPr>
          <w:p>
            <w:r/>
            <w:r>
              <w:rPr>
                <w:b w:val="0"/>
                <w:sz w:val="18"/>
              </w:rPr>
              <w:t>Phase 5 — Security tests</w:t>
            </w:r>
          </w:p>
        </w:tc>
        <w:tc>
          <w:tcPr>
            <w:tcW w:type="dxa" w:w="3408"/>
            <w:vAlign w:val="center"/>
          </w:tcPr>
          <w:p>
            <w:r/>
            <w:r>
              <w:rPr>
                <w:b w:val="0"/>
                <w:sz w:val="18"/>
              </w:rPr>
              <w:t>Test unauthorized users, revoked identities, duplicate assets and role violations.</w:t>
            </w:r>
          </w:p>
        </w:tc>
        <w:tc>
          <w:tcPr>
            <w:tcW w:type="dxa" w:w="3408"/>
            <w:vAlign w:val="center"/>
          </w:tcPr>
          <w:p>
            <w:r/>
            <w:r>
              <w:rPr>
                <w:b w:val="0"/>
                <w:sz w:val="18"/>
              </w:rPr>
              <w:t>Real PASS/FAIL evidence.</w:t>
            </w:r>
          </w:p>
        </w:tc>
      </w:tr>
      <w:tr>
        <w:tc>
          <w:tcPr>
            <w:tcW w:type="dxa" w:w="3408"/>
            <w:vAlign w:val="center"/>
          </w:tcPr>
          <w:p>
            <w:r/>
            <w:r>
              <w:rPr>
                <w:b w:val="0"/>
                <w:sz w:val="18"/>
              </w:rPr>
              <w:t>Phase 6 — Dashboard</w:t>
            </w:r>
          </w:p>
        </w:tc>
        <w:tc>
          <w:tcPr>
            <w:tcW w:type="dxa" w:w="3408"/>
            <w:vAlign w:val="center"/>
          </w:tcPr>
          <w:p>
            <w:r/>
            <w:r>
              <w:rPr>
                <w:b w:val="0"/>
                <w:sz w:val="18"/>
              </w:rPr>
              <w:t>Build simple Next.js screens for identities, assets, audit and security demos.</w:t>
            </w:r>
          </w:p>
        </w:tc>
        <w:tc>
          <w:tcPr>
            <w:tcW w:type="dxa" w:w="3408"/>
            <w:vAlign w:val="center"/>
          </w:tcPr>
          <w:p>
            <w:r/>
            <w:r>
              <w:rPr>
                <w:b w:val="0"/>
                <w:sz w:val="18"/>
              </w:rPr>
              <w:t>Judge-friendly interface.</w:t>
            </w:r>
          </w:p>
        </w:tc>
      </w:tr>
      <w:tr>
        <w:tc>
          <w:tcPr>
            <w:tcW w:type="dxa" w:w="3408"/>
            <w:vAlign w:val="center"/>
          </w:tcPr>
          <w:p>
            <w:r/>
            <w:r>
              <w:rPr>
                <w:b w:val="0"/>
                <w:sz w:val="18"/>
              </w:rPr>
              <w:t>Phase 7 — Integration</w:t>
            </w:r>
          </w:p>
        </w:tc>
        <w:tc>
          <w:tcPr>
            <w:tcW w:type="dxa" w:w="3408"/>
            <w:vAlign w:val="center"/>
          </w:tcPr>
          <w:p>
            <w:r/>
            <w:r>
              <w:rPr>
                <w:b w:val="0"/>
                <w:sz w:val="18"/>
              </w:rPr>
              <w:t>Connect MetaMask, deploy locally, verify events and transaction states.</w:t>
            </w:r>
          </w:p>
        </w:tc>
        <w:tc>
          <w:tcPr>
            <w:tcW w:type="dxa" w:w="3408"/>
            <w:vAlign w:val="center"/>
          </w:tcPr>
          <w:p>
            <w:r/>
            <w:r>
              <w:rPr>
                <w:b w:val="0"/>
                <w:sz w:val="18"/>
              </w:rPr>
              <w:t>End-to-end working prototype.</w:t>
            </w:r>
          </w:p>
        </w:tc>
      </w:tr>
      <w:tr>
        <w:tc>
          <w:tcPr>
            <w:tcW w:type="dxa" w:w="3408"/>
            <w:vAlign w:val="center"/>
          </w:tcPr>
          <w:p>
            <w:r/>
            <w:r>
              <w:rPr>
                <w:b w:val="0"/>
                <w:sz w:val="18"/>
              </w:rPr>
              <w:t>Phase 8 — Evidence</w:t>
            </w:r>
          </w:p>
        </w:tc>
        <w:tc>
          <w:tcPr>
            <w:tcW w:type="dxa" w:w="3408"/>
            <w:vAlign w:val="center"/>
          </w:tcPr>
          <w:p>
            <w:r/>
            <w:r>
              <w:rPr>
                <w:b w:val="0"/>
                <w:sz w:val="18"/>
              </w:rPr>
              <w:t>Capture test output, transaction hashes, screenshots and demo recordings.</w:t>
            </w:r>
          </w:p>
        </w:tc>
        <w:tc>
          <w:tcPr>
            <w:tcW w:type="dxa" w:w="3408"/>
            <w:vAlign w:val="center"/>
          </w:tcPr>
          <w:p>
            <w:r/>
            <w:r>
              <w:rPr>
                <w:b w:val="0"/>
                <w:sz w:val="18"/>
              </w:rPr>
              <w:t>Proof for report and presentation.</w:t>
            </w:r>
          </w:p>
        </w:tc>
      </w:tr>
      <w:tr>
        <w:tc>
          <w:tcPr>
            <w:tcW w:type="dxa" w:w="3408"/>
            <w:vAlign w:val="center"/>
          </w:tcPr>
          <w:p>
            <w:r/>
            <w:r>
              <w:rPr>
                <w:b w:val="0"/>
                <w:sz w:val="18"/>
              </w:rPr>
              <w:t>Phase 9 — Polish</w:t>
            </w:r>
          </w:p>
        </w:tc>
        <w:tc>
          <w:tcPr>
            <w:tcW w:type="dxa" w:w="3408"/>
            <w:vAlign w:val="center"/>
          </w:tcPr>
          <w:p>
            <w:r/>
            <w:r>
              <w:rPr>
                <w:b w:val="0"/>
                <w:sz w:val="18"/>
              </w:rPr>
              <w:t>Improve UI, error messages, judge explanations and 3-minute demo flow.</w:t>
            </w:r>
          </w:p>
        </w:tc>
        <w:tc>
          <w:tcPr>
            <w:tcW w:type="dxa" w:w="3408"/>
            <w:vAlign w:val="center"/>
          </w:tcPr>
          <w:p>
            <w:r/>
            <w:r>
              <w:rPr>
                <w:b w:val="0"/>
                <w:sz w:val="18"/>
              </w:rPr>
              <w:t>Final SIH demonstration.</w:t>
            </w:r>
          </w:p>
        </w:tc>
      </w:tr>
    </w:tbl>
    <w:p>
      <w:pPr>
        <w:pStyle w:val="Heading1"/>
      </w:pPr>
      <w:r>
        <w:t>11. Minimum Test Checklist</w:t>
      </w:r>
    </w:p>
    <w:p>
      <w:pPr>
        <w:pStyle w:val="ListBullet"/>
        <w:spacing w:after="40"/>
      </w:pPr>
      <w:r>
        <w:t>Admin can register an identity.</w:t>
      </w:r>
    </w:p>
    <w:p>
      <w:pPr>
        <w:pStyle w:val="ListBullet"/>
        <w:spacing w:after="40"/>
      </w:pPr>
      <w:r>
        <w:t>Non-admin cannot register an identity.</w:t>
      </w:r>
    </w:p>
    <w:p>
      <w:pPr>
        <w:pStyle w:val="ListBullet"/>
        <w:spacing w:after="40"/>
      </w:pPr>
      <w:r>
        <w:t>Admin can revoke an identity.</w:t>
      </w:r>
    </w:p>
    <w:p>
      <w:pPr>
        <w:pStyle w:val="ListBullet"/>
        <w:spacing w:after="40"/>
      </w:pPr>
      <w:r>
        <w:t>Admin can reactivate an identity.</w:t>
      </w:r>
    </w:p>
    <w:p>
      <w:pPr>
        <w:pStyle w:val="ListBullet"/>
        <w:spacing w:after="40"/>
      </w:pPr>
      <w:r>
        <w:t>Only an authorised Manager can mint a governed asset.</w:t>
      </w:r>
    </w:p>
    <w:p>
      <w:pPr>
        <w:pStyle w:val="ListBullet"/>
        <w:spacing w:after="40"/>
      </w:pPr>
      <w:r>
        <w:t>A User cannot mint a governed asset.</w:t>
      </w:r>
    </w:p>
    <w:p>
      <w:pPr>
        <w:pStyle w:val="ListBullet"/>
        <w:spacing w:after="40"/>
      </w:pPr>
      <w:r>
        <w:t>Only an authorised Manager can perform the controlled custody transfer.</w:t>
      </w:r>
    </w:p>
    <w:p>
      <w:pPr>
        <w:pStyle w:val="ListBullet"/>
        <w:spacing w:after="40"/>
      </w:pPr>
      <w:r>
        <w:t>A User cannot perform a Manager-only custody transfer.</w:t>
      </w:r>
    </w:p>
    <w:p>
      <w:pPr>
        <w:pStyle w:val="ListBullet"/>
        <w:spacing w:after="40"/>
      </w:pPr>
      <w:r>
        <w:t>A revoked Manager cannot perform a protected Manager operation.</w:t>
      </w:r>
    </w:p>
    <w:p>
      <w:pPr>
        <w:pStyle w:val="ListBullet"/>
        <w:spacing w:after="40"/>
      </w:pPr>
      <w:r>
        <w:t>An Auditor cannot modify asset state.</w:t>
      </w:r>
    </w:p>
    <w:p>
      <w:pPr>
        <w:pStyle w:val="ListBullet"/>
        <w:spacing w:after="40"/>
      </w:pPr>
      <w:r>
        <w:t>Duplicate token IDs are rejected.</w:t>
      </w:r>
    </w:p>
    <w:p>
      <w:pPr>
        <w:pStyle w:val="ListBullet"/>
        <w:spacing w:after="40"/>
      </w:pPr>
      <w:r>
        <w:t>Invalid asset/recipient cases are rejected.</w:t>
      </w:r>
    </w:p>
    <w:p>
      <w:pPr>
        <w:pStyle w:val="ListBullet"/>
        <w:spacing w:after="40"/>
      </w:pPr>
      <w:r>
        <w:t>Role changes cannot be performed by unauthorised accounts.</w:t>
      </w:r>
    </w:p>
    <w:p>
      <w:pPr>
        <w:pStyle w:val="ListBullet"/>
        <w:spacing w:after="40"/>
      </w:pPr>
      <w:r>
        <w:t>Important lifecycle events are emitted and visible in the audit history.</w:t>
      </w:r>
    </w:p>
    <w:p>
      <w:pPr>
        <w:pStyle w:val="Heading1"/>
      </w:pPr>
      <w:r>
        <w:t>12. What the Judges Should See</w:t>
      </w:r>
    </w:p>
    <w:p>
      <w:pPr>
        <w:pStyle w:val="ListBullet"/>
      </w:pPr>
      <w:r>
        <w:t>A clean dashboard with Active/Revoked identities and governed assets.</w:t>
      </w:r>
    </w:p>
    <w:p>
      <w:pPr>
        <w:pStyle w:val="ListBullet"/>
      </w:pPr>
      <w:r>
        <w:t>A visible role assignment for Engineer A.</w:t>
      </w:r>
    </w:p>
    <w:p>
      <w:pPr>
        <w:pStyle w:val="ListBullet"/>
      </w:pPr>
      <w:r>
        <w:t>Creation of BEL-TEST-1047.</w:t>
      </w:r>
    </w:p>
    <w:p>
      <w:pPr>
        <w:pStyle w:val="ListBullet"/>
      </w:pPr>
      <w:r>
        <w:t>A successful custody transfer.</w:t>
      </w:r>
    </w:p>
    <w:p>
      <w:pPr>
        <w:pStyle w:val="ListBullet"/>
      </w:pPr>
      <w:r>
        <w:t>The audit timeline.</w:t>
      </w:r>
    </w:p>
    <w:p>
      <w:pPr>
        <w:pStyle w:val="ListBullet"/>
      </w:pPr>
      <w:r>
        <w:t>Revocation of Engineer A.</w:t>
      </w:r>
    </w:p>
    <w:p>
      <w:pPr>
        <w:pStyle w:val="ListBullet"/>
      </w:pPr>
      <w:r>
        <w:t>A real rejected transaction from Engineer A after revocation.</w:t>
      </w:r>
    </w:p>
    <w:p>
      <w:pPr>
        <w:pStyle w:val="ListBullet"/>
      </w:pPr>
      <w:r>
        <w:t>A real rejected transaction from a User without Manager permission.</w:t>
      </w:r>
    </w:p>
    <w:p>
      <w:pPr>
        <w:pStyle w:val="ListBullet"/>
      </w:pPr>
      <w:r>
        <w:t>A short explanation of why the contract, rather than the frontend, makes the final authorization decision.</w:t>
      </w:r>
    </w:p>
    <w:p>
      <w:pPr>
        <w:pStyle w:val="Heading1"/>
      </w:pPr>
      <w:r>
        <w:t>13. Judge Questions We Must Be Ready For</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8"/>
              </w:rPr>
              <w:t>Question</w:t>
            </w:r>
          </w:p>
        </w:tc>
        <w:tc>
          <w:tcPr>
            <w:tcW w:type="dxa" w:w="5112"/>
            <w:vAlign w:val="center"/>
            <w:shd w:fill="D9EAF7"/>
          </w:tcPr>
          <w:p>
            <w:r/>
            <w:r>
              <w:rPr>
                <w:b/>
                <w:sz w:val="18"/>
              </w:rPr>
              <w:t>Answer</w:t>
            </w:r>
          </w:p>
        </w:tc>
      </w:tr>
      <w:tr>
        <w:tc>
          <w:tcPr>
            <w:tcW w:type="dxa" w:w="5112"/>
            <w:vAlign w:val="center"/>
          </w:tcPr>
          <w:p>
            <w:r/>
            <w:r>
              <w:rPr>
                <w:b/>
                <w:sz w:val="18"/>
              </w:rPr>
              <w:t>Why blockchain?</w:t>
            </w:r>
          </w:p>
        </w:tc>
        <w:tc>
          <w:tcPr>
            <w:tcW w:type="dxa" w:w="5112"/>
            <w:vAlign w:val="center"/>
          </w:tcPr>
          <w:p>
            <w:r/>
            <w:r>
              <w:rPr>
                <w:b w:val="0"/>
                <w:sz w:val="18"/>
              </w:rPr>
              <w:t>Because the project needs a trustworthy record of important state changes and contract-enforced rules, not just another editable application database.</w:t>
            </w:r>
          </w:p>
        </w:tc>
      </w:tr>
      <w:tr>
        <w:tc>
          <w:tcPr>
            <w:tcW w:type="dxa" w:w="5112"/>
            <w:vAlign w:val="center"/>
          </w:tcPr>
          <w:p>
            <w:r/>
            <w:r>
              <w:rPr>
                <w:b/>
                <w:sz w:val="18"/>
              </w:rPr>
              <w:t>Why NFT?</w:t>
            </w:r>
          </w:p>
        </w:tc>
        <w:tc>
          <w:tcPr>
            <w:tcW w:type="dxa" w:w="5112"/>
            <w:vAlign w:val="center"/>
          </w:tcPr>
          <w:p>
            <w:r/>
            <w:r>
              <w:rPr>
                <w:b w:val="0"/>
                <w:sz w:val="18"/>
              </w:rPr>
              <w:t>We use ERC-721 as a standard way to give each governed asset a unique digital identifier. This is not a cryptocurrency.</w:t>
            </w:r>
          </w:p>
        </w:tc>
      </w:tr>
      <w:tr>
        <w:tc>
          <w:tcPr>
            <w:tcW w:type="dxa" w:w="5112"/>
            <w:vAlign w:val="center"/>
          </w:tcPr>
          <w:p>
            <w:r/>
            <w:r>
              <w:rPr>
                <w:b/>
                <w:sz w:val="18"/>
              </w:rPr>
              <w:t>What is decentralized?</w:t>
            </w:r>
          </w:p>
        </w:tc>
        <w:tc>
          <w:tcPr>
            <w:tcW w:type="dxa" w:w="5112"/>
            <w:vAlign w:val="center"/>
          </w:tcPr>
          <w:p>
            <w:r/>
            <w:r>
              <w:rPr>
                <w:b w:val="0"/>
                <w:sz w:val="18"/>
              </w:rPr>
              <w:t>The MVP uses cryptographic wallet signing and contract-enforced identity status. It is not claiming to be a complete decentralized DID network.</w:t>
            </w:r>
          </w:p>
        </w:tc>
      </w:tr>
      <w:tr>
        <w:tc>
          <w:tcPr>
            <w:tcW w:type="dxa" w:w="5112"/>
            <w:vAlign w:val="center"/>
          </w:tcPr>
          <w:p>
            <w:r/>
            <w:r>
              <w:rPr>
                <w:b/>
                <w:sz w:val="18"/>
              </w:rPr>
              <w:t>What if the Manager is revoked?</w:t>
            </w:r>
          </w:p>
        </w:tc>
        <w:tc>
          <w:tcPr>
            <w:tcW w:type="dxa" w:w="5112"/>
            <w:vAlign w:val="center"/>
          </w:tcPr>
          <w:p>
            <w:r/>
            <w:r>
              <w:rPr>
                <w:b w:val="0"/>
                <w:sz w:val="18"/>
              </w:rPr>
              <w:t>The contract checks the current active status at the time of the action, so a revoked identity cannot perform protected Manager operations.</w:t>
            </w:r>
          </w:p>
        </w:tc>
      </w:tr>
      <w:tr>
        <w:tc>
          <w:tcPr>
            <w:tcW w:type="dxa" w:w="5112"/>
            <w:vAlign w:val="center"/>
          </w:tcPr>
          <w:p>
            <w:r/>
            <w:r>
              <w:rPr>
                <w:b/>
                <w:sz w:val="18"/>
              </w:rPr>
              <w:t>What if the frontend is hacked?</w:t>
            </w:r>
          </w:p>
        </w:tc>
        <w:tc>
          <w:tcPr>
            <w:tcW w:type="dxa" w:w="5112"/>
            <w:vAlign w:val="center"/>
          </w:tcPr>
          <w:p>
            <w:r/>
            <w:r>
              <w:rPr>
                <w:b w:val="0"/>
                <w:sz w:val="18"/>
              </w:rPr>
              <w:t>The frontend is not the final security boundary. A forged or modified UI cannot make the smart contract accept an operation that fails its authorization checks.</w:t>
            </w:r>
          </w:p>
        </w:tc>
      </w:tr>
      <w:tr>
        <w:tc>
          <w:tcPr>
            <w:tcW w:type="dxa" w:w="5112"/>
            <w:vAlign w:val="center"/>
          </w:tcPr>
          <w:p>
            <w:r/>
            <w:r>
              <w:rPr>
                <w:b/>
                <w:sz w:val="18"/>
              </w:rPr>
              <w:t>Are you storing sensitive data on blockchain?</w:t>
            </w:r>
          </w:p>
        </w:tc>
        <w:tc>
          <w:tcPr>
            <w:tcW w:type="dxa" w:w="5112"/>
            <w:vAlign w:val="center"/>
          </w:tcPr>
          <w:p>
            <w:r/>
            <w:r>
              <w:rPr>
                <w:b w:val="0"/>
                <w:sz w:val="18"/>
              </w:rPr>
              <w:t>No sensitive documents or personal information should be stored directly on-chain. Where document integrity is needed, a hash can be anchored instead.</w:t>
            </w:r>
          </w:p>
        </w:tc>
      </w:tr>
      <w:tr>
        <w:tc>
          <w:tcPr>
            <w:tcW w:type="dxa" w:w="5112"/>
            <w:vAlign w:val="center"/>
          </w:tcPr>
          <w:p>
            <w:r/>
            <w:r>
              <w:rPr>
                <w:b/>
                <w:sz w:val="18"/>
              </w:rPr>
              <w:t>Is it 100% secure?</w:t>
            </w:r>
          </w:p>
        </w:tc>
        <w:tc>
          <w:tcPr>
            <w:tcW w:type="dxa" w:w="5112"/>
            <w:vAlign w:val="center"/>
          </w:tcPr>
          <w:p>
            <w:r/>
            <w:r>
              <w:rPr>
                <w:b w:val="0"/>
                <w:sz w:val="18"/>
              </w:rPr>
              <w:t>No. The prototype demonstrates specific security properties and has clearly stated limitations. It does not claim absolute security.</w:t>
            </w:r>
          </w:p>
        </w:tc>
      </w:tr>
      <w:tr>
        <w:tc>
          <w:tcPr>
            <w:tcW w:type="dxa" w:w="5112"/>
            <w:vAlign w:val="center"/>
          </w:tcPr>
          <w:p>
            <w:r/>
            <w:r>
              <w:rPr>
                <w:b/>
                <w:sz w:val="18"/>
              </w:rPr>
              <w:t>What is the actual innovation?</w:t>
            </w:r>
          </w:p>
        </w:tc>
        <w:tc>
          <w:tcPr>
            <w:tcW w:type="dxa" w:w="5112"/>
            <w:vAlign w:val="center"/>
          </w:tcPr>
          <w:p>
            <w:r/>
            <w:r>
              <w:rPr>
                <w:b w:val="0"/>
                <w:sz w:val="18"/>
              </w:rPr>
              <w:t>The continuous connection of identity, permission, asset custody, enforcement and evidence into one lifecycle.</w:t>
            </w:r>
          </w:p>
        </w:tc>
      </w:tr>
    </w:tbl>
    <w:p>
      <w:pPr>
        <w:pStyle w:val="Heading1"/>
      </w:pPr>
      <w:r>
        <w:t>14. Definition of Done</w:t>
      </w:r>
    </w:p>
    <w:p>
      <w:r>
        <w:t>The MVP is NOT finished just because the website opens. It is finished when:</w:t>
      </w:r>
    </w:p>
    <w:p>
      <w:pPr>
        <w:pStyle w:val="ListBullet"/>
        <w:spacing w:after="40"/>
      </w:pPr>
      <w:r>
        <w:t>The contracts compile without unresolved errors or warnings that affect the design.</w:t>
      </w:r>
    </w:p>
    <w:p>
      <w:pPr>
        <w:pStyle w:val="ListBullet"/>
        <w:spacing w:after="40"/>
      </w:pPr>
      <w:r>
        <w:t>The automated security tests execute successfully and the real results are recorded.</w:t>
      </w:r>
    </w:p>
    <w:p>
      <w:pPr>
        <w:pStyle w:val="ListBullet"/>
        <w:spacing w:after="40"/>
      </w:pPr>
      <w:r>
        <w:t>The frontend can connect a local wallet and call the contracts.</w:t>
      </w:r>
    </w:p>
    <w:p>
      <w:pPr>
        <w:pStyle w:val="ListBullet"/>
        <w:spacing w:after="40"/>
      </w:pPr>
      <w:r>
        <w:t>A complete asset lifecycle can be demonstrated from registration to audit.</w:t>
      </w:r>
    </w:p>
    <w:p>
      <w:pPr>
        <w:pStyle w:val="ListBullet"/>
        <w:spacing w:after="40"/>
      </w:pPr>
      <w:r>
        <w:t>The unauthorized User attack is genuinely rejected by the contract.</w:t>
      </w:r>
    </w:p>
    <w:p>
      <w:pPr>
        <w:pStyle w:val="ListBullet"/>
        <w:spacing w:after="40"/>
      </w:pPr>
      <w:r>
        <w:t>The revoked Manager attack is genuinely rejected by the contract.</w:t>
      </w:r>
    </w:p>
    <w:p>
      <w:pPr>
        <w:pStyle w:val="ListBullet"/>
        <w:spacing w:after="40"/>
      </w:pPr>
      <w:r>
        <w:t>The audit history shows the important events.</w:t>
      </w:r>
    </w:p>
    <w:p>
      <w:pPr>
        <w:pStyle w:val="ListBullet"/>
        <w:spacing w:after="40"/>
      </w:pPr>
      <w:r>
        <w:t>The team can explain every component in simple language.</w:t>
      </w:r>
    </w:p>
    <w:p>
      <w:pPr>
        <w:pStyle w:val="ListBullet"/>
        <w:spacing w:after="40"/>
      </w:pPr>
      <w:r>
        <w:t>The documentation distinguishes implemented features from future work.</w:t>
      </w:r>
    </w:p>
    <w:p>
      <w:pPr>
        <w:pStyle w:val="ListBullet"/>
        <w:spacing w:after="40"/>
      </w:pPr>
      <w:r>
        <w:t>No feature is claimed as implemented unless it has actually been built and tested.</w:t>
      </w:r>
    </w:p>
    <w:p>
      <w:pPr>
        <w:pStyle w:val="Heading1"/>
      </w:pPr>
      <w:r>
        <w:t>15. Final One-Sentence Explanation</w:t>
      </w:r>
    </w:p>
    <w:p>
      <w:pPr>
        <w:jc w:val="center"/>
      </w:pPr>
      <w:r>
        <w:rPr>
          <w:b/>
          <w:sz w:val="24"/>
        </w:rPr>
        <w:t>“We connect a person's identity, their permissions, the asset they are allowed to control, the rule that decides whether an action is allowed, and the evidence of what happened — in one enforceable lifecycle.”</w:t>
      </w:r>
    </w:p>
    <w:p>
      <w:pPr>
        <w:pStyle w:val="Heading1"/>
      </w:pPr>
      <w:r>
        <w:t>16. Source Basis</w:t>
      </w:r>
    </w:p>
    <w:p>
      <w:r>
        <w:t>This document is based on the team's SIH26125 solution/report and its defined MVP architecture. The report describes IdentityRegistry, role enforcement, AssetNFT/custody, active-identity checks, event-based audit evidence, and the distinction between MVP and future features. It also explicitly avoids claims such as “100% secure” and distinguishes designed controls from measured results.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SIH26125 · Trust Continuity Platform · Prototype Build &amp; Component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