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云牧农业</w:t>
      </w:r>
    </w:p>
    <w:p>
      <w:r>
        <w:t>行业：智慧农业</w:t>
      </w:r>
    </w:p>
    <w:p>
      <w:r>
        <w:t>项目：</w:t>
      </w:r>
    </w:p>
    <w:p>
      <w:pPr>
        <w:pStyle w:val="ListBullet"/>
      </w:pPr>
      <w:r>
        <w:t>风控系统</w:t>
      </w:r>
    </w:p>
    <w:p>
      <w:pPr>
        <w:pStyle w:val="ListBullet"/>
      </w:pPr>
      <w:r>
        <w:t>问答机器人</w:t>
      </w:r>
    </w:p>
    <w:p>
      <w:pPr>
        <w:pStyle w:val="ListBullet"/>
      </w:pPr>
      <w:r>
        <w:t>数据分析平台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