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pPr w:leftFromText="180" w:rightFromText="180" w:vertAnchor="page" w:horzAnchor="margin" w:tblpX="-147" w:tblpY="1496"/>
        <w:tblW w:w="7225" w:type="dxa"/>
        <w:tblLook w:val="04A0" w:firstRow="1" w:lastRow="0" w:firstColumn="1" w:lastColumn="0" w:noHBand="0" w:noVBand="1"/>
      </w:tblPr>
      <w:tblGrid>
        <w:gridCol w:w="3964"/>
        <w:gridCol w:w="768"/>
        <w:gridCol w:w="1092"/>
        <w:gridCol w:w="1401"/>
      </w:tblGrid>
      <w:tr w:rsidR="001A75BF" w:rsidRPr="00717905" w:rsidTr="001A75BF">
        <w:trPr>
          <w:trHeight w:val="842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</w:rPr>
            </w:pPr>
            <w:r w:rsidRPr="00E57E5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</w:rPr>
              <w:t>АЛКОГОЛЬНЫЕ</w:t>
            </w:r>
            <w:r w:rsidRPr="00E57E56"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E57E5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</w:rPr>
              <w:t>НАПИТКИ</w:t>
            </w:r>
          </w:p>
        </w:tc>
        <w:tc>
          <w:tcPr>
            <w:tcW w:w="768" w:type="dxa"/>
          </w:tcPr>
          <w:p w:rsidR="00206D97" w:rsidRPr="00E57E56" w:rsidRDefault="00206D97" w:rsidP="00717905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50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мл</w:t>
            </w:r>
          </w:p>
        </w:tc>
        <w:tc>
          <w:tcPr>
            <w:tcW w:w="1092" w:type="dxa"/>
          </w:tcPr>
          <w:p w:rsidR="00206D97" w:rsidRPr="00E57E56" w:rsidRDefault="00206D97" w:rsidP="00717905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мл</w:t>
            </w:r>
          </w:p>
        </w:tc>
        <w:tc>
          <w:tcPr>
            <w:tcW w:w="1401" w:type="dxa"/>
          </w:tcPr>
          <w:p w:rsidR="00206D97" w:rsidRPr="00E57E56" w:rsidRDefault="00206D97" w:rsidP="00717905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бут</w:t>
            </w:r>
          </w:p>
        </w:tc>
      </w:tr>
      <w:tr w:rsidR="001A75BF" w:rsidRPr="00717905" w:rsidTr="001A75BF">
        <w:trPr>
          <w:trHeight w:val="1577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ВИСКИ</w:t>
            </w: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Johnnie Walker Red Label…….. 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Bushmills………………………………. 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</w:tc>
        <w:tc>
          <w:tcPr>
            <w:tcW w:w="768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65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130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140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1300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1400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  <w:tr w:rsidR="001A75BF" w:rsidRPr="00717905" w:rsidTr="001A75BF">
        <w:trPr>
          <w:trHeight w:val="1400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БУРБОН</w:t>
            </w: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Jack Daniel`s  ………………………….1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  <w:tr w:rsidR="001A75BF" w:rsidRPr="00717905" w:rsidTr="001A75BF">
        <w:trPr>
          <w:trHeight w:val="2776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</w:rPr>
            </w:pP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КОНЬЯК</w:t>
            </w:r>
            <w:r w:rsidRPr="00522436"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highlight w:val="yellow"/>
              </w:rPr>
              <w:t>/</w:t>
            </w: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БРЕНДИ</w:t>
            </w: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Hennessy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VS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*……………………. 0,5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Bolgrad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4*………………………….0,5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Закарпатский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7E56">
              <w:rPr>
                <w:rFonts w:ascii="Baskerville Old Face" w:eastAsia="Calibri" w:hAnsi="Baskerville Old Face" w:cs="Baskerville Old Face"/>
                <w:color w:val="000000" w:themeColor="text1"/>
                <w:sz w:val="24"/>
                <w:szCs w:val="24"/>
              </w:rPr>
              <w:t>………………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……0,5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Старый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Кахети</w:t>
            </w:r>
            <w:r w:rsidRPr="00E57E56">
              <w:rPr>
                <w:rFonts w:ascii="Baskerville Old Face" w:eastAsia="Calibri" w:hAnsi="Baskerville Old Face" w:cs="Baskerville Old Face"/>
                <w:color w:val="000000" w:themeColor="text1"/>
                <w:sz w:val="24"/>
                <w:szCs w:val="24"/>
              </w:rPr>
              <w:t>……………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……. 0,5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Metaxa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5*………………………</w:t>
            </w:r>
            <w:r w:rsidR="00541587">
              <w:rPr>
                <w:rFonts w:eastAsia="Calibri" w:cs="Times New Roman"/>
                <w:color w:val="000000" w:themeColor="text1"/>
                <w:sz w:val="24"/>
                <w:szCs w:val="24"/>
              </w:rPr>
              <w:t>….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….0,7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</w:tc>
        <w:tc>
          <w:tcPr>
            <w:tcW w:w="768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140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55</w:t>
            </w:r>
            <w:r w:rsidR="00743F35"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57</w:t>
            </w:r>
            <w:r w:rsidR="00743F35"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57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280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110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114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114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1400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55</w:t>
            </w:r>
            <w:r w:rsidR="00743F35"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570</w:t>
            </w:r>
            <w:r w:rsidR="00743F35"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570</w:t>
            </w:r>
            <w:r w:rsidR="00743F35"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700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  <w:tr w:rsidR="001A75BF" w:rsidRPr="00541587" w:rsidTr="001A75BF">
        <w:trPr>
          <w:trHeight w:val="2861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</w:rPr>
            </w:pP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ВОДКА</w:t>
            </w: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Smirnoff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………………………</w:t>
            </w: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…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......1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Рада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………………………………</w:t>
            </w:r>
            <w:r w:rsid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…</w:t>
            </w:r>
            <w:r w:rsidR="00541587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..0,7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522436" w:rsidRDefault="00206D97" w:rsidP="001A75BF">
            <w:pPr>
              <w:rPr>
                <w:rFonts w:ascii="Baskerville Old Face" w:eastAsia="Calibri" w:hAnsi="Baskerville Old Face" w:cs="Times New Roman"/>
                <w:color w:val="FF0000"/>
                <w:sz w:val="24"/>
                <w:szCs w:val="24"/>
                <w:lang w:val="en-US"/>
              </w:rPr>
            </w:pPr>
            <w:r w:rsidRPr="00522436">
              <w:rPr>
                <w:rFonts w:ascii="Baskerville Old Face" w:eastAsia="Calibri" w:hAnsi="Baskerville Old Face" w:cs="Times New Roman"/>
                <w:color w:val="FF0000"/>
                <w:sz w:val="24"/>
                <w:szCs w:val="24"/>
                <w:highlight w:val="yellow"/>
                <w:lang w:val="en-US"/>
              </w:rPr>
              <w:t>Nemiroff</w:t>
            </w:r>
            <w:r w:rsidRPr="00522436">
              <w:rPr>
                <w:rFonts w:ascii="Baskerville Old Face" w:eastAsia="Calibri" w:hAnsi="Baskerville Old Face" w:cs="Times New Roman"/>
                <w:color w:val="FF0000"/>
                <w:sz w:val="24"/>
                <w:szCs w:val="24"/>
                <w:highlight w:val="yellow"/>
              </w:rPr>
              <w:t xml:space="preserve">………………….……………. </w:t>
            </w:r>
            <w:r w:rsidRPr="0052243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1</w:t>
            </w:r>
            <w:r w:rsidRPr="00522436">
              <w:rPr>
                <w:rFonts w:ascii="Cambria" w:eastAsia="Calibri" w:hAnsi="Cambria" w:cs="Cambria"/>
                <w:color w:val="000000" w:themeColor="text1"/>
                <w:sz w:val="24"/>
                <w:szCs w:val="24"/>
                <w:highlight w:val="yellow"/>
              </w:rPr>
              <w:t>л</w:t>
            </w:r>
          </w:p>
          <w:p w:rsidR="00206D97" w:rsidRPr="0052243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Finlandia</w:t>
            </w:r>
            <w:r w:rsidRPr="0052243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Cranberry</w:t>
            </w:r>
            <w:r w:rsidRPr="0052243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 ……………….1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52243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Finlandia</w:t>
            </w:r>
            <w:r w:rsidRPr="0052243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  ……………………………….1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</w:tc>
        <w:tc>
          <w:tcPr>
            <w:tcW w:w="768" w:type="dxa"/>
          </w:tcPr>
          <w:p w:rsidR="00206D97" w:rsidRPr="0052243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611F4" w:rsidRPr="0052243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35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30 </w:t>
            </w:r>
            <w:r w:rsidR="00743F35"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18</w:t>
            </w:r>
            <w:r w:rsidR="00743F35"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43F35"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45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45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541587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36</w:t>
            </w:r>
            <w:r w:rsidR="00743F35"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43F35"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90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90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541587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700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420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36</w:t>
            </w:r>
            <w:r w:rsidR="00743F35"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0 </w:t>
            </w:r>
            <w:r w:rsidR="00743F35"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900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541587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900 </w:t>
            </w:r>
            <w:r w:rsidRPr="0054158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  <w:tr w:rsidR="001A75BF" w:rsidRPr="00717905" w:rsidTr="001A75BF">
        <w:trPr>
          <w:trHeight w:val="3465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</w:rPr>
            </w:pP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ЛИКЕРЫ</w:t>
            </w:r>
            <w:r w:rsidRPr="00522436"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highlight w:val="yellow"/>
              </w:rPr>
              <w:t>/</w:t>
            </w: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НАСТОЙКИ</w:t>
            </w:r>
          </w:p>
          <w:p w:rsidR="00A611F4" w:rsidRPr="00541587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52243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Becherovka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………………….……</w:t>
            </w:r>
            <w:r w:rsidRPr="0052243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.0,7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52243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Malibu</w:t>
            </w:r>
            <w:r w:rsidRPr="0052243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……………………………….0,7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Baileys …………………………………..1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Sheridan’s ………………………….0,7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Cointreau …………………………..0,7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Jagermeister……………………… 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Sambuca Classic Antica ………0,7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Absenta Xenta ………………….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>.</w:t>
            </w: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….1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</w:tc>
        <w:tc>
          <w:tcPr>
            <w:tcW w:w="768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55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55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75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65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65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35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60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110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110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130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130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130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 </w:t>
            </w:r>
            <w:r w:rsidR="00743F35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770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770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1300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910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743F35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910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840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b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490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b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  <w:tr w:rsidR="001A75BF" w:rsidRPr="00717905" w:rsidTr="001A75BF">
        <w:trPr>
          <w:trHeight w:val="1544"/>
        </w:trPr>
        <w:tc>
          <w:tcPr>
            <w:tcW w:w="3964" w:type="dxa"/>
          </w:tcPr>
          <w:p w:rsidR="00206D97" w:rsidRPr="00717905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ТЕКИЛА</w:t>
            </w:r>
          </w:p>
          <w:p w:rsidR="00A611F4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Jose Cuervo Especial Silve……….1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Jose Cuervo Especial Reposado.1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55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110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1100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  <w:tr w:rsidR="001A75BF" w:rsidRPr="00717905" w:rsidTr="001A75BF">
        <w:trPr>
          <w:trHeight w:val="2777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РОМ</w:t>
            </w:r>
            <w:r w:rsidRPr="00522436"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  <w:t>/</w:t>
            </w:r>
            <w:r w:rsidRPr="00522436">
              <w:rPr>
                <w:rFonts w:ascii="Cambria" w:eastAsia="Calibri" w:hAnsi="Cambria" w:cs="Cambria"/>
                <w:i/>
                <w:color w:val="000000" w:themeColor="text1"/>
                <w:sz w:val="24"/>
                <w:szCs w:val="24"/>
                <w:highlight w:val="yellow"/>
              </w:rPr>
              <w:t>ДЖИН</w:t>
            </w:r>
          </w:p>
          <w:p w:rsidR="00A611F4" w:rsidRPr="00717905" w:rsidRDefault="00A611F4" w:rsidP="002006A4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2006A4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Captain Morgan: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White……………………………………..1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Jamaica……………………………..…..1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Spiced Gold…………………………….1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Gordon`s London Dry Gin… 0,75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Genuine Gin …………………………..1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50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60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717905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1000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900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1200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  <w:tr w:rsidR="001A75BF" w:rsidRPr="00717905" w:rsidTr="001A75BF">
        <w:trPr>
          <w:trHeight w:val="2050"/>
        </w:trPr>
        <w:tc>
          <w:tcPr>
            <w:tcW w:w="3964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81063D">
              <w:rPr>
                <w:rFonts w:ascii="Baskerville Old Face" w:eastAsia="Calibri" w:hAnsi="Baskerville Old Face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  <w:t>MARTINI</w:t>
            </w: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Bianco ………………………………0,75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Rosso  …………………………….. 0,75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  <w:p w:rsidR="00206D97" w:rsidRPr="00E57E56" w:rsidRDefault="00206D97" w:rsidP="001A75BF">
            <w:pPr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Asti………</w:t>
            </w:r>
            <w:bookmarkStart w:id="0" w:name="_GoBack"/>
            <w:bookmarkEnd w:id="0"/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………………..………… 0,75 </w:t>
            </w:r>
            <w:r w:rsidRPr="00E57E56">
              <w:rPr>
                <w:rFonts w:ascii="Cambria" w:eastAsia="Calibri" w:hAnsi="Cambria" w:cs="Cambria"/>
                <w:color w:val="000000" w:themeColor="text1"/>
                <w:sz w:val="24"/>
                <w:szCs w:val="24"/>
              </w:rPr>
              <w:t>л</w:t>
            </w:r>
          </w:p>
        </w:tc>
        <w:tc>
          <w:tcPr>
            <w:tcW w:w="768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92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70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70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81063D">
              <w:rPr>
                <w:rFonts w:ascii="Baskerville Old Face" w:eastAsia="Calibri" w:hAnsi="Baskerville Old Face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60 </w:t>
            </w:r>
            <w:r w:rsidR="00A611F4" w:rsidRPr="0081063D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highlight w:val="yellow"/>
              </w:rPr>
              <w:t>₴</w:t>
            </w:r>
          </w:p>
        </w:tc>
        <w:tc>
          <w:tcPr>
            <w:tcW w:w="1401" w:type="dxa"/>
          </w:tcPr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611F4" w:rsidRPr="00717905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525</w:t>
            </w:r>
            <w:r w:rsidR="00A611F4"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206D97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E57E56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>525</w:t>
            </w:r>
            <w:r w:rsidR="00A611F4"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611F4"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  <w:p w:rsidR="00206D97" w:rsidRPr="00E57E56" w:rsidRDefault="00A611F4" w:rsidP="002006A4">
            <w:pPr>
              <w:jc w:val="center"/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</w:pPr>
            <w:r w:rsidRPr="00717905">
              <w:rPr>
                <w:rFonts w:ascii="Baskerville Old Face" w:eastAsia="Calibri" w:hAnsi="Baskerville Old Face" w:cs="Times New Roman"/>
                <w:color w:val="000000" w:themeColor="text1"/>
                <w:sz w:val="24"/>
                <w:szCs w:val="24"/>
                <w:lang w:val="en-US"/>
              </w:rPr>
              <w:t xml:space="preserve">450 </w:t>
            </w:r>
            <w:r w:rsidRPr="0071790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₴</w:t>
            </w:r>
          </w:p>
        </w:tc>
      </w:tr>
    </w:tbl>
    <w:p w:rsidR="00B00E6C" w:rsidRPr="00717905" w:rsidRDefault="00B00E6C" w:rsidP="00717905">
      <w:pPr>
        <w:ind w:left="-1560" w:right="142"/>
        <w:rPr>
          <w:rFonts w:ascii="Baskerville Old Face" w:hAnsi="Baskerville Old Face"/>
          <w:sz w:val="24"/>
          <w:szCs w:val="24"/>
        </w:rPr>
      </w:pPr>
    </w:p>
    <w:p w:rsidR="00E641FE" w:rsidRPr="00717905" w:rsidRDefault="00E641FE" w:rsidP="00206D97">
      <w:pPr>
        <w:ind w:left="-1560"/>
        <w:rPr>
          <w:rFonts w:ascii="Baskerville Old Face" w:hAnsi="Baskerville Old Face"/>
          <w:sz w:val="24"/>
          <w:szCs w:val="24"/>
        </w:rPr>
      </w:pPr>
    </w:p>
    <w:p w:rsidR="00E641FE" w:rsidRPr="00717905" w:rsidRDefault="00E641FE" w:rsidP="00206D97">
      <w:pPr>
        <w:ind w:left="-1560"/>
        <w:rPr>
          <w:rFonts w:ascii="Baskerville Old Face" w:hAnsi="Baskerville Old Face"/>
          <w:sz w:val="24"/>
          <w:szCs w:val="24"/>
        </w:rPr>
      </w:pPr>
    </w:p>
    <w:p w:rsidR="00E641FE" w:rsidRPr="00717905" w:rsidRDefault="00E641FE" w:rsidP="00E641FE">
      <w:pPr>
        <w:ind w:left="-1560"/>
        <w:rPr>
          <w:rFonts w:ascii="Baskerville Old Face" w:hAnsi="Baskerville Old Face"/>
          <w:sz w:val="24"/>
          <w:szCs w:val="24"/>
        </w:rPr>
      </w:pPr>
    </w:p>
    <w:tbl>
      <w:tblPr>
        <w:tblStyle w:val="23"/>
        <w:tblpPr w:leftFromText="180" w:rightFromText="180" w:vertAnchor="text" w:horzAnchor="margin" w:tblpXSpec="center" w:tblpY="216"/>
        <w:tblW w:w="7650" w:type="dxa"/>
        <w:tblLayout w:type="fixed"/>
        <w:tblLook w:val="04A0" w:firstRow="1" w:lastRow="0" w:firstColumn="1" w:lastColumn="0" w:noHBand="0" w:noVBand="1"/>
      </w:tblPr>
      <w:tblGrid>
        <w:gridCol w:w="4957"/>
        <w:gridCol w:w="992"/>
        <w:gridCol w:w="850"/>
        <w:gridCol w:w="851"/>
      </w:tblGrid>
      <w:tr w:rsidR="00717905" w:rsidRPr="00717905" w:rsidTr="00717905">
        <w:trPr>
          <w:trHeight w:val="558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E641FE">
              <w:rPr>
                <w:rFonts w:ascii="Baskerville Old Face" w:hAnsi="Baskerville Old Face" w:cs="Times New Roman"/>
                <w:sz w:val="24"/>
                <w:szCs w:val="24"/>
              </w:rPr>
              <w:t xml:space="preserve">100 </w:t>
            </w:r>
            <w:r w:rsidRPr="00E641FE">
              <w:rPr>
                <w:rFonts w:ascii="Cambria" w:hAnsi="Cambria" w:cs="Cambria"/>
                <w:sz w:val="24"/>
                <w:szCs w:val="24"/>
              </w:rPr>
              <w:t>мл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717905" w:rsidRDefault="00717905" w:rsidP="00717905">
            <w:pPr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  <w:r w:rsidRPr="00E641FE">
              <w:rPr>
                <w:rFonts w:ascii="Baskerville Old Face" w:hAnsi="Baskerville Old Face" w:cs="Times New Roman"/>
                <w:sz w:val="24"/>
                <w:szCs w:val="24"/>
              </w:rPr>
              <w:t xml:space="preserve">1 </w:t>
            </w:r>
            <w:r w:rsidRPr="00E641FE">
              <w:rPr>
                <w:rFonts w:ascii="Cambria" w:hAnsi="Cambria" w:cs="Cambria"/>
                <w:sz w:val="24"/>
                <w:szCs w:val="24"/>
              </w:rPr>
              <w:t>бут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Times New Roman"/>
                <w:sz w:val="24"/>
                <w:szCs w:val="24"/>
              </w:rPr>
            </w:pPr>
          </w:p>
        </w:tc>
      </w:tr>
      <w:tr w:rsidR="00717905" w:rsidRPr="00717905" w:rsidTr="00717905">
        <w:trPr>
          <w:trHeight w:val="3788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1A75BF">
            <w:pPr>
              <w:jc w:val="center"/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</w:pPr>
            <w:r w:rsidRPr="00E641FE">
              <w:rPr>
                <w:rFonts w:ascii="Cambria" w:hAnsi="Cambria" w:cs="Cambria"/>
                <w:i/>
                <w:color w:val="000000"/>
                <w:sz w:val="24"/>
                <w:szCs w:val="24"/>
              </w:rPr>
              <w:t>ВИНО</w:t>
            </w:r>
            <w:r w:rsidRPr="00E641FE"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  <w:t xml:space="preserve"> </w:t>
            </w:r>
            <w:r w:rsidRPr="00E641FE"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  <w:lang w:val="en-US"/>
              </w:rPr>
              <w:t>Kartuli</w:t>
            </w:r>
            <w:r w:rsidRPr="00E641FE"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  <w:t xml:space="preserve"> </w:t>
            </w:r>
            <w:r w:rsidRPr="00E641FE"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  <w:lang w:val="en-US"/>
              </w:rPr>
              <w:t>Vazi</w:t>
            </w:r>
          </w:p>
          <w:p w:rsidR="00717905" w:rsidRPr="00E641FE" w:rsidRDefault="00717905" w:rsidP="001A75BF">
            <w:pPr>
              <w:jc w:val="center"/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</w:pPr>
          </w:p>
          <w:p w:rsidR="00717905" w:rsidRPr="0081063D" w:rsidRDefault="00717905" w:rsidP="001A75BF">
            <w:pPr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</w:pP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Алазанская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долина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:</w:t>
            </w:r>
          </w:p>
          <w:p w:rsidR="00717905" w:rsidRPr="0081063D" w:rsidRDefault="00717905" w:rsidP="001A75BF">
            <w:pPr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</w:pP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Белое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полусладкое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……………...……</w:t>
            </w:r>
            <w:r w:rsidR="00541587" w:rsidRPr="0081063D">
              <w:rPr>
                <w:rFonts w:cs="Arabic Typesetting"/>
                <w:color w:val="FF0000"/>
                <w:sz w:val="24"/>
                <w:szCs w:val="24"/>
                <w:highlight w:val="yellow"/>
              </w:rPr>
              <w:t>..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…….0,75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л</w:t>
            </w:r>
          </w:p>
          <w:p w:rsidR="00717905" w:rsidRPr="0081063D" w:rsidRDefault="00717905" w:rsidP="001A75BF">
            <w:pPr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</w:pP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Красное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полусладкое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………………………..0,75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л</w:t>
            </w:r>
          </w:p>
          <w:p w:rsidR="00717905" w:rsidRPr="0081063D" w:rsidRDefault="00717905" w:rsidP="001A75BF">
            <w:pPr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</w:pP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Саперави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красное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сухое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…………..………...0,75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л</w:t>
            </w:r>
          </w:p>
          <w:p w:rsidR="00717905" w:rsidRPr="0081063D" w:rsidRDefault="00717905" w:rsidP="001A75BF">
            <w:pPr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</w:pP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Цинандали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белое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сухое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…………..………...0,75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л</w:t>
            </w:r>
          </w:p>
          <w:p w:rsidR="00717905" w:rsidRPr="0081063D" w:rsidRDefault="00717905" w:rsidP="001A75BF">
            <w:pPr>
              <w:rPr>
                <w:rFonts w:ascii="Baskerville Old Face" w:hAnsi="Baskerville Old Face" w:cs="Arabic Typesetting"/>
                <w:color w:val="FF0000"/>
                <w:sz w:val="24"/>
                <w:szCs w:val="24"/>
              </w:rPr>
            </w:pP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Пиросмани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красное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полусухое</w:t>
            </w:r>
            <w:r w:rsidRPr="0081063D">
              <w:rPr>
                <w:rFonts w:ascii="Baskerville Old Face" w:hAnsi="Baskerville Old Face" w:cs="Arabic Typesetting"/>
                <w:color w:val="FF0000"/>
                <w:sz w:val="24"/>
                <w:szCs w:val="24"/>
                <w:highlight w:val="yellow"/>
              </w:rPr>
              <w:t xml:space="preserve">…….……0,75 </w:t>
            </w:r>
            <w:r w:rsidRPr="0081063D">
              <w:rPr>
                <w:rFonts w:ascii="Cambria" w:hAnsi="Cambria" w:cs="Cambria"/>
                <w:color w:val="FF0000"/>
                <w:sz w:val="24"/>
                <w:szCs w:val="24"/>
                <w:highlight w:val="yellow"/>
              </w:rPr>
              <w:t>л</w:t>
            </w:r>
          </w:p>
          <w:p w:rsidR="00717905" w:rsidRPr="00E641FE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717905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64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64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76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68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76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717905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480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480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570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510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57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0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</w:tc>
      </w:tr>
      <w:tr w:rsidR="00717905" w:rsidRPr="00717905" w:rsidTr="00717905">
        <w:trPr>
          <w:trHeight w:val="406"/>
        </w:trPr>
        <w:tc>
          <w:tcPr>
            <w:tcW w:w="4957" w:type="dxa"/>
            <w:tcBorders>
              <w:top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0,33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0,5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</w:tc>
      </w:tr>
      <w:tr w:rsidR="00717905" w:rsidRPr="00717905" w:rsidTr="00717905">
        <w:trPr>
          <w:trHeight w:val="1708"/>
        </w:trPr>
        <w:tc>
          <w:tcPr>
            <w:tcW w:w="4957" w:type="dxa"/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</w:pPr>
            <w:r w:rsidRPr="0081063D">
              <w:rPr>
                <w:rFonts w:ascii="Cambria" w:hAnsi="Cambria" w:cs="Cambria"/>
                <w:i/>
                <w:color w:val="000000"/>
                <w:sz w:val="24"/>
                <w:szCs w:val="24"/>
                <w:highlight w:val="yellow"/>
              </w:rPr>
              <w:t>ПИВО</w:t>
            </w:r>
            <w:r w:rsidRPr="0081063D"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i/>
                <w:color w:val="000000"/>
                <w:sz w:val="24"/>
                <w:szCs w:val="24"/>
                <w:highlight w:val="yellow"/>
              </w:rPr>
              <w:t>РАЗЛИВНОЕ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</w:pPr>
          </w:p>
          <w:p w:rsidR="00717905" w:rsidRPr="00E641FE" w:rsidRDefault="00CE0A2E" w:rsidP="00717905">
            <w:pPr>
              <w:shd w:val="clear" w:color="auto" w:fill="FFFFFF"/>
              <w:outlineLvl w:val="2"/>
              <w:rPr>
                <w:rFonts w:ascii="Baskerville Old Face" w:eastAsia="Times New Roman" w:hAnsi="Baskerville Old Face" w:cs="Arabic Typesetting"/>
                <w:color w:val="000000"/>
                <w:sz w:val="24"/>
                <w:szCs w:val="24"/>
                <w:lang w:eastAsia="ru-RU"/>
              </w:rPr>
            </w:pPr>
            <w:hyperlink r:id="rId7" w:history="1">
              <w:r w:rsidR="00717905" w:rsidRPr="00E641FE">
                <w:rPr>
                  <w:rFonts w:ascii="Baskerville Old Face" w:eastAsia="Times New Roman" w:hAnsi="Baskerville Old Face" w:cs="Arabic Typesetting"/>
                  <w:color w:val="000000"/>
                  <w:sz w:val="24"/>
                  <w:szCs w:val="24"/>
                  <w:lang w:val="en-US" w:eastAsia="ru-RU"/>
                </w:rPr>
                <w:t>Zatecky</w:t>
              </w:r>
              <w:r w:rsidR="00717905" w:rsidRPr="00E641FE">
                <w:rPr>
                  <w:rFonts w:ascii="Baskerville Old Face" w:eastAsia="Times New Roman" w:hAnsi="Baskerville Old Face" w:cs="Arabic Typesetting"/>
                  <w:color w:val="000000"/>
                  <w:sz w:val="24"/>
                  <w:szCs w:val="24"/>
                  <w:lang w:eastAsia="ru-RU"/>
                </w:rPr>
                <w:t xml:space="preserve"> </w:t>
              </w:r>
              <w:r w:rsidR="00717905" w:rsidRPr="00E641FE">
                <w:rPr>
                  <w:rFonts w:ascii="Baskerville Old Face" w:eastAsia="Times New Roman" w:hAnsi="Baskerville Old Face" w:cs="Arabic Typesetting"/>
                  <w:color w:val="000000"/>
                  <w:sz w:val="24"/>
                  <w:szCs w:val="24"/>
                  <w:lang w:val="en-US" w:eastAsia="ru-RU"/>
                </w:rPr>
                <w:t>Gus</w:t>
              </w:r>
            </w:hyperlink>
          </w:p>
          <w:p w:rsidR="00717905" w:rsidRPr="00E641FE" w:rsidRDefault="00717905" w:rsidP="00717905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Kronenbourg</w:t>
            </w:r>
          </w:p>
          <w:p w:rsidR="00717905" w:rsidRPr="00E641FE" w:rsidRDefault="00717905" w:rsidP="00717905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Duncel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717905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25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35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35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717905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30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40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40 </w:t>
            </w:r>
            <w:r w:rsidRPr="00717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</w:tc>
      </w:tr>
      <w:tr w:rsidR="00717905" w:rsidRPr="00717905" w:rsidTr="00717905">
        <w:trPr>
          <w:trHeight w:val="311"/>
        </w:trPr>
        <w:tc>
          <w:tcPr>
            <w:tcW w:w="4957" w:type="dxa"/>
            <w:tcBorders>
              <w:bottom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1 </w:t>
            </w:r>
            <w:r w:rsidRPr="00E641FE">
              <w:rPr>
                <w:rFonts w:ascii="Cambria" w:hAnsi="Cambria" w:cs="Cambria"/>
                <w:color w:val="000000"/>
                <w:sz w:val="24"/>
                <w:szCs w:val="24"/>
              </w:rPr>
              <w:t>бут</w:t>
            </w:r>
          </w:p>
        </w:tc>
      </w:tr>
      <w:tr w:rsidR="00717905" w:rsidRPr="00717905" w:rsidTr="00717905">
        <w:trPr>
          <w:trHeight w:val="3065"/>
        </w:trPr>
        <w:tc>
          <w:tcPr>
            <w:tcW w:w="4957" w:type="dxa"/>
            <w:tcBorders>
              <w:bottom w:val="single" w:sz="4" w:space="0" w:color="auto"/>
              <w:right w:val="single" w:sz="4" w:space="0" w:color="auto"/>
            </w:tcBorders>
          </w:tcPr>
          <w:p w:rsidR="00717905" w:rsidRPr="00522436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</w:p>
          <w:p w:rsidR="00717905" w:rsidRPr="00522436" w:rsidRDefault="00717905" w:rsidP="001A75BF">
            <w:pPr>
              <w:jc w:val="center"/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</w:pPr>
            <w:r w:rsidRPr="0081063D">
              <w:rPr>
                <w:rFonts w:ascii="Cambria" w:hAnsi="Cambria" w:cs="Cambria"/>
                <w:i/>
                <w:color w:val="000000"/>
                <w:sz w:val="24"/>
                <w:szCs w:val="24"/>
                <w:highlight w:val="yellow"/>
              </w:rPr>
              <w:t>ПИВО</w:t>
            </w:r>
            <w:r w:rsidRPr="0081063D"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81063D">
              <w:rPr>
                <w:rFonts w:ascii="Cambria" w:hAnsi="Cambria" w:cs="Cambria"/>
                <w:i/>
                <w:color w:val="000000"/>
                <w:sz w:val="24"/>
                <w:szCs w:val="24"/>
                <w:highlight w:val="yellow"/>
              </w:rPr>
              <w:t>БУТЫЛОЧНОЕ</w:t>
            </w:r>
          </w:p>
          <w:p w:rsidR="00717905" w:rsidRPr="00522436" w:rsidRDefault="00717905" w:rsidP="001A75BF">
            <w:pPr>
              <w:rPr>
                <w:rFonts w:ascii="Baskerville Old Face" w:hAnsi="Baskerville Old Face" w:cs="Arabic Typesetting"/>
                <w:i/>
                <w:color w:val="000000"/>
                <w:sz w:val="24"/>
                <w:szCs w:val="24"/>
              </w:rPr>
            </w:pPr>
          </w:p>
          <w:p w:rsidR="00717905" w:rsidRPr="00522436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Corona</w:t>
            </w:r>
            <w:r w:rsidRPr="00522436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………………………………..………</w:t>
            </w:r>
            <w:r w:rsidR="001A75BF" w:rsidRPr="00522436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…</w:t>
            </w:r>
            <w:r w:rsidR="001A75BF" w:rsidRPr="00522436">
              <w:rPr>
                <w:rFonts w:cs="Arabic Typesetting"/>
                <w:color w:val="000000"/>
                <w:sz w:val="24"/>
                <w:szCs w:val="24"/>
              </w:rPr>
              <w:t>..</w:t>
            </w:r>
            <w:r w:rsidRPr="00522436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...0,33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  <w:p w:rsidR="00717905" w:rsidRPr="00522436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Hoegaarden</w:t>
            </w:r>
            <w:r w:rsidRPr="00522436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 xml:space="preserve"> ………….………………………...</w:t>
            </w:r>
            <w:r w:rsidR="001A75BF" w:rsidRPr="00522436">
              <w:rPr>
                <w:rFonts w:cs="Arabic Typesetting"/>
                <w:color w:val="000000"/>
                <w:sz w:val="24"/>
                <w:szCs w:val="24"/>
              </w:rPr>
              <w:t>...</w:t>
            </w:r>
            <w:r w:rsidRPr="00522436">
              <w:rPr>
                <w:rFonts w:ascii="Baskerville Old Face" w:hAnsi="Baskerville Old Face" w:cs="Arabic Typesetting"/>
                <w:color w:val="000000"/>
                <w:sz w:val="24"/>
                <w:szCs w:val="24"/>
              </w:rPr>
              <w:t>0,33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  <w:p w:rsidR="00717905" w:rsidRPr="00E641FE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Carlsberg Non Alcoholic 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….……….………....</w:t>
            </w: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0,5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  <w:p w:rsidR="00717905" w:rsidRPr="00E641FE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Stella Artois 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..………………………………….…</w:t>
            </w:r>
            <w:r w:rsidR="001A75BF" w:rsidRPr="001A75BF">
              <w:rPr>
                <w:rFonts w:cs="Arabic Typesetting"/>
                <w:color w:val="000000"/>
                <w:sz w:val="24"/>
                <w:szCs w:val="24"/>
                <w:lang w:val="en-US"/>
              </w:rPr>
              <w:t>…</w:t>
            </w: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0,5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  <w:p w:rsidR="00717905" w:rsidRPr="00E641FE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Staropramen………………………</w:t>
            </w: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……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………</w:t>
            </w:r>
            <w:r w:rsidR="001A75BF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</w:t>
            </w:r>
            <w:r w:rsidR="001A75BF">
              <w:rPr>
                <w:rFonts w:cs="Arabic Typesetting"/>
                <w:color w:val="000000"/>
                <w:sz w:val="24"/>
                <w:szCs w:val="24"/>
                <w:lang w:val="en-US"/>
              </w:rPr>
              <w:t>…</w:t>
            </w: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0,5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  <w:p w:rsidR="00717905" w:rsidRPr="00E641FE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Garage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…………………………………</w:t>
            </w: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………</w:t>
            </w:r>
            <w:r w:rsidRPr="00717905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</w:t>
            </w:r>
            <w:r w:rsidR="001A75BF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…</w:t>
            </w:r>
            <w:r w:rsidR="001A75BF">
              <w:rPr>
                <w:rFonts w:cs="Arabic Typesetting"/>
                <w:color w:val="000000"/>
                <w:sz w:val="24"/>
                <w:szCs w:val="24"/>
              </w:rPr>
              <w:t>…</w:t>
            </w: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>0,44</w:t>
            </w:r>
            <w:r w:rsidRPr="00717905">
              <w:rPr>
                <w:rFonts w:ascii="Cambria" w:hAnsi="Cambria" w:cs="Cambria"/>
                <w:color w:val="000000"/>
                <w:sz w:val="24"/>
                <w:szCs w:val="24"/>
              </w:rPr>
              <w:t>мл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1A75BF">
            <w:pPr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50 </w:t>
            </w:r>
            <w:r w:rsidRPr="001A75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55 </w:t>
            </w:r>
            <w:r w:rsidRPr="001A75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40 </w:t>
            </w:r>
            <w:r w:rsidRPr="001A75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35 </w:t>
            </w:r>
            <w:r w:rsidRPr="001A75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30 </w:t>
            </w:r>
            <w:r w:rsidRPr="001A75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₴</w:t>
            </w:r>
          </w:p>
          <w:p w:rsidR="00717905" w:rsidRPr="00E641FE" w:rsidRDefault="00717905" w:rsidP="00717905">
            <w:pPr>
              <w:jc w:val="center"/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</w:pPr>
            <w:r w:rsidRPr="00E641FE">
              <w:rPr>
                <w:rFonts w:ascii="Baskerville Old Face" w:hAnsi="Baskerville Old Face" w:cs="Arabic Typesetting"/>
                <w:color w:val="000000"/>
                <w:sz w:val="24"/>
                <w:szCs w:val="24"/>
                <w:lang w:val="en-US"/>
              </w:rPr>
              <w:t xml:space="preserve">30 </w:t>
            </w:r>
            <w:r w:rsidRPr="001A75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₴</w:t>
            </w:r>
          </w:p>
        </w:tc>
      </w:tr>
    </w:tbl>
    <w:p w:rsidR="00E641FE" w:rsidRPr="00717905" w:rsidRDefault="00E641FE" w:rsidP="00206D97">
      <w:pPr>
        <w:ind w:left="-1560"/>
        <w:rPr>
          <w:rFonts w:ascii="Baskerville Old Face" w:hAnsi="Baskerville Old Face"/>
          <w:sz w:val="24"/>
          <w:szCs w:val="24"/>
          <w:lang w:val="en-US"/>
        </w:rPr>
      </w:pPr>
    </w:p>
    <w:p w:rsidR="00E641FE" w:rsidRPr="00717905" w:rsidRDefault="00E641FE" w:rsidP="00E641FE">
      <w:pPr>
        <w:rPr>
          <w:sz w:val="24"/>
          <w:szCs w:val="24"/>
          <w:lang w:val="en-US"/>
        </w:rPr>
      </w:pPr>
    </w:p>
    <w:p w:rsidR="00E641FE" w:rsidRPr="002006A4" w:rsidRDefault="00E641FE" w:rsidP="00E641FE">
      <w:pPr>
        <w:rPr>
          <w:sz w:val="24"/>
          <w:szCs w:val="24"/>
          <w:lang w:val="en-US"/>
        </w:rPr>
      </w:pPr>
    </w:p>
    <w:p w:rsidR="00E641FE" w:rsidRPr="002006A4" w:rsidRDefault="00E641FE" w:rsidP="00E641FE">
      <w:pPr>
        <w:rPr>
          <w:sz w:val="24"/>
          <w:szCs w:val="24"/>
          <w:lang w:val="en-US"/>
        </w:rPr>
      </w:pPr>
    </w:p>
    <w:p w:rsidR="00E641FE" w:rsidRPr="002006A4" w:rsidRDefault="00E641FE" w:rsidP="00E641FE">
      <w:pPr>
        <w:tabs>
          <w:tab w:val="left" w:pos="2672"/>
        </w:tabs>
        <w:rPr>
          <w:lang w:val="en-US"/>
        </w:rPr>
      </w:pPr>
      <w:r w:rsidRPr="002006A4">
        <w:rPr>
          <w:lang w:val="en-US"/>
        </w:rPr>
        <w:tab/>
      </w:r>
    </w:p>
    <w:p w:rsidR="00E641FE" w:rsidRPr="00E641FE" w:rsidRDefault="00E641FE" w:rsidP="00E641FE">
      <w:pPr>
        <w:spacing w:after="200" w:line="276" w:lineRule="auto"/>
        <w:rPr>
          <w:rFonts w:eastAsia="Calibri" w:cs="Times New Roman"/>
          <w:sz w:val="24"/>
          <w:szCs w:val="24"/>
          <w:lang w:val="en-US"/>
        </w:rPr>
      </w:pPr>
    </w:p>
    <w:p w:rsidR="00E641FE" w:rsidRPr="002006A4" w:rsidRDefault="00E641FE" w:rsidP="00E641FE">
      <w:pPr>
        <w:tabs>
          <w:tab w:val="left" w:pos="2672"/>
        </w:tabs>
        <w:rPr>
          <w:lang w:val="en-US"/>
        </w:rPr>
      </w:pPr>
    </w:p>
    <w:sectPr w:rsidR="00E641FE" w:rsidRPr="002006A4" w:rsidSect="00717905">
      <w:pgSz w:w="7938" w:h="22680"/>
      <w:pgMar w:top="284" w:right="283" w:bottom="1701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A2E" w:rsidRDefault="00CE0A2E" w:rsidP="00E641FE">
      <w:pPr>
        <w:spacing w:after="0" w:line="240" w:lineRule="auto"/>
      </w:pPr>
      <w:r>
        <w:separator/>
      </w:r>
    </w:p>
  </w:endnote>
  <w:endnote w:type="continuationSeparator" w:id="0">
    <w:p w:rsidR="00CE0A2E" w:rsidRDefault="00CE0A2E" w:rsidP="00E6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A2E" w:rsidRDefault="00CE0A2E" w:rsidP="00E641FE">
      <w:pPr>
        <w:spacing w:after="0" w:line="240" w:lineRule="auto"/>
      </w:pPr>
      <w:r>
        <w:separator/>
      </w:r>
    </w:p>
  </w:footnote>
  <w:footnote w:type="continuationSeparator" w:id="0">
    <w:p w:rsidR="00CE0A2E" w:rsidRDefault="00CE0A2E" w:rsidP="00E64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97"/>
    <w:rsid w:val="00092F39"/>
    <w:rsid w:val="001A75BF"/>
    <w:rsid w:val="002006A4"/>
    <w:rsid w:val="00206D97"/>
    <w:rsid w:val="00515856"/>
    <w:rsid w:val="00522436"/>
    <w:rsid w:val="00541587"/>
    <w:rsid w:val="006F3411"/>
    <w:rsid w:val="00717905"/>
    <w:rsid w:val="00743F35"/>
    <w:rsid w:val="0081063D"/>
    <w:rsid w:val="00A611F4"/>
    <w:rsid w:val="00B00E6C"/>
    <w:rsid w:val="00CA759E"/>
    <w:rsid w:val="00CE0A2E"/>
    <w:rsid w:val="00DC206D"/>
    <w:rsid w:val="00E37E20"/>
    <w:rsid w:val="00E6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78B27-2C2A-42B3-A9F8-94ECDA11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11F4"/>
  </w:style>
  <w:style w:type="paragraph" w:styleId="1">
    <w:name w:val="heading 1"/>
    <w:basedOn w:val="a"/>
    <w:next w:val="a"/>
    <w:link w:val="10"/>
    <w:uiPriority w:val="9"/>
    <w:qFormat/>
    <w:rsid w:val="00A611F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1F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1F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1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1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1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1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1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1F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20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0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6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6D9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611F4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1F4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1F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611F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A611F4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611F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A611F4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11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611F4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A61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A611F4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A611F4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A611F4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A611F4"/>
    <w:rPr>
      <w:color w:val="637052" w:themeColor="text2"/>
      <w:sz w:val="28"/>
      <w:szCs w:val="28"/>
    </w:rPr>
  </w:style>
  <w:style w:type="character" w:styleId="ab">
    <w:name w:val="Strong"/>
    <w:basedOn w:val="a0"/>
    <w:uiPriority w:val="22"/>
    <w:qFormat/>
    <w:rsid w:val="00A611F4"/>
    <w:rPr>
      <w:b/>
      <w:bCs/>
    </w:rPr>
  </w:style>
  <w:style w:type="character" w:styleId="ac">
    <w:name w:val="Emphasis"/>
    <w:basedOn w:val="a0"/>
    <w:uiPriority w:val="20"/>
    <w:qFormat/>
    <w:rsid w:val="00A611F4"/>
    <w:rPr>
      <w:i/>
      <w:iCs/>
      <w:color w:val="000000" w:themeColor="text1"/>
    </w:rPr>
  </w:style>
  <w:style w:type="paragraph" w:styleId="ad">
    <w:name w:val="No Spacing"/>
    <w:uiPriority w:val="1"/>
    <w:qFormat/>
    <w:rsid w:val="00A611F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611F4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611F4"/>
    <w:rPr>
      <w:i/>
      <w:iCs/>
      <w:color w:val="644030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611F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A611F4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A611F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A611F4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A61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A611F4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A611F4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A611F4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64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641FE"/>
  </w:style>
  <w:style w:type="paragraph" w:styleId="af8">
    <w:name w:val="footer"/>
    <w:basedOn w:val="a"/>
    <w:link w:val="af9"/>
    <w:uiPriority w:val="99"/>
    <w:unhideWhenUsed/>
    <w:rsid w:val="00E64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641FE"/>
  </w:style>
  <w:style w:type="character" w:styleId="afa">
    <w:name w:val="Hyperlink"/>
    <w:basedOn w:val="a0"/>
    <w:uiPriority w:val="99"/>
    <w:unhideWhenUsed/>
    <w:rsid w:val="00E641FE"/>
    <w:rPr>
      <w:color w:val="2998E3" w:themeColor="hyperlink"/>
      <w:u w:val="single"/>
    </w:rPr>
  </w:style>
  <w:style w:type="table" w:customStyle="1" w:styleId="23">
    <w:name w:val="Сетка таблицы2"/>
    <w:basedOn w:val="a1"/>
    <w:next w:val="a3"/>
    <w:uiPriority w:val="59"/>
    <w:rsid w:val="00E641FE"/>
    <w:pPr>
      <w:spacing w:after="0" w:line="240" w:lineRule="auto"/>
    </w:pPr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rporate.baltika.ru/brand/114/zatecky_gus_svetly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4E1AA-8554-4CF9-9FDC-3B49B7F1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1515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</dc:creator>
  <cp:keywords/>
  <dc:description/>
  <cp:lastModifiedBy>Максим Липовский</cp:lastModifiedBy>
  <cp:revision>5</cp:revision>
  <cp:lastPrinted>2016-12-12T13:03:00Z</cp:lastPrinted>
  <dcterms:created xsi:type="dcterms:W3CDTF">2016-12-12T18:47:00Z</dcterms:created>
  <dcterms:modified xsi:type="dcterms:W3CDTF">2017-01-12T22:52:00Z</dcterms:modified>
</cp:coreProperties>
</file>