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3D70A" w14:textId="3516A974" w:rsidR="00286419" w:rsidRDefault="00286419" w:rsidP="00344D28">
      <w:pPr>
        <w:pStyle w:val="Title"/>
        <w:jc w:val="center"/>
      </w:pPr>
      <w:r>
        <w:t>Testing Materials for End Effector Surface</w:t>
      </w:r>
    </w:p>
    <w:p w14:paraId="670B95C0" w14:textId="30AA7090" w:rsidR="00876AA7" w:rsidRDefault="006240D0" w:rsidP="00286419">
      <w:pPr>
        <w:pStyle w:val="Heading1"/>
      </w:pPr>
      <w:r>
        <w:t>Nomenclature</w:t>
      </w:r>
    </w:p>
    <w:p w14:paraId="2CB82062" w14:textId="4E7C9B11" w:rsidR="00E20ED6" w:rsidRPr="00E20ED6" w:rsidRDefault="00E20ED6" w:rsidP="00C858DC">
      <m:oMathPara>
        <m:oMathParaPr>
          <m:jc m:val="left"/>
        </m:oMathParaPr>
        <m:oMath>
          <m:r>
            <w:rPr>
              <w:rFonts w:ascii="Cambria Math" w:hAnsi="Cambria Math"/>
            </w:rPr>
            <m:t xml:space="preserve">T = Tension in the cord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=Horizontal Reaction Force</m:t>
          </m:r>
        </m:oMath>
      </m:oMathPara>
    </w:p>
    <w:p w14:paraId="3216DB03" w14:textId="7CCEDA76" w:rsidR="00876AA7" w:rsidRPr="00E20ED6" w:rsidRDefault="00FC38EC" w:rsidP="00E20ED6">
      <w:pPr>
        <w:rPr>
          <w:rFonts w:eastAsiaTheme="minorEastAsia"/>
        </w:rPr>
      </w:pPr>
      <m:oMathPara>
        <m:oMathParaPr>
          <m:jc m:val="left"/>
        </m:oMathParaPr>
        <m:oMath>
          <m:r>
            <w:rPr>
              <w:rFonts w:ascii="Cambria Math" w:hAnsi="Cambria Math"/>
            </w:rPr>
            <m:t>l = length of arm                                                                                 g = gravity</m:t>
          </m:r>
        </m:oMath>
      </m:oMathPara>
    </w:p>
    <w:p w14:paraId="5BFADEC5" w14:textId="2DE6CD73" w:rsidR="00E20ED6" w:rsidRPr="006A7E7B" w:rsidRDefault="006A7E7B" w:rsidP="00E20ED6">
      <w:pPr>
        <w:rPr>
          <w:rFonts w:eastAsiaTheme="minorEastAsia"/>
        </w:rPr>
      </w:pPr>
      <m:oMathPara>
        <m:oMathParaPr>
          <m:jc m:val="left"/>
        </m:oMathParaPr>
        <m:oMath>
          <m:r>
            <w:rPr>
              <w:rFonts w:ascii="Cambria Math" w:hAnsi="Cambria Math"/>
            </w:rPr>
            <m:t xml:space="preserve">m=mass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=Vertical Reaction Force</m:t>
          </m:r>
        </m:oMath>
      </m:oMathPara>
    </w:p>
    <w:p w14:paraId="3181A7D4" w14:textId="481FCEE4" w:rsidR="006A7E7B" w:rsidRPr="006A7E7B" w:rsidRDefault="001415C5" w:rsidP="00E20ED6">
      <w:pPr>
        <w:rPr>
          <w:rFonts w:eastAsiaTheme="minorEastAsia"/>
        </w:rPr>
      </w:pPr>
      <m:oMathPara>
        <m:oMathParaPr>
          <m:jc m:val="left"/>
        </m:oMathParaPr>
        <m:oMath>
          <m:r>
            <w:rPr>
              <w:rFonts w:ascii="Cambria Math" w:eastAsiaTheme="minorEastAsia" w:hAnsi="Cambria Math"/>
            </w:rPr>
            <m:t xml:space="preserve">f=Frictional force                                                                              μ=Co-effecient of friction </m:t>
          </m:r>
        </m:oMath>
      </m:oMathPara>
    </w:p>
    <w:p w14:paraId="43EC1751" w14:textId="41AD5807" w:rsidR="00286419" w:rsidRDefault="00286419" w:rsidP="00286419">
      <w:pPr>
        <w:pStyle w:val="Heading1"/>
      </w:pPr>
      <w:r>
        <w:t>Aim:</w:t>
      </w:r>
    </w:p>
    <w:p w14:paraId="17047EC3" w14:textId="01D154DC" w:rsidR="003F047C" w:rsidRDefault="00103A7C" w:rsidP="00286419">
      <w:r>
        <w:t>To make a hypothesis to help decide the material to be used at the end effector based on the forces going through</w:t>
      </w:r>
      <w:r w:rsidR="00666A2D">
        <w:t xml:space="preserve"> the arm</w:t>
      </w:r>
      <w:r>
        <w:t xml:space="preserve"> at different angles of contact. </w:t>
      </w:r>
    </w:p>
    <w:p w14:paraId="596DC936" w14:textId="48EF3A2F" w:rsidR="003F047C" w:rsidRDefault="009B7AE5" w:rsidP="003F047C">
      <w:pPr>
        <w:pStyle w:val="Heading1"/>
      </w:pPr>
      <w:r>
        <w:rPr>
          <w:noProof/>
        </w:rPr>
        <mc:AlternateContent>
          <mc:Choice Requires="wps">
            <w:drawing>
              <wp:anchor distT="0" distB="0" distL="114300" distR="114300" simplePos="0" relativeHeight="251665408" behindDoc="0" locked="0" layoutInCell="1" allowOverlap="1" wp14:anchorId="1C9803BB" wp14:editId="40F1143C">
                <wp:simplePos x="0" y="0"/>
                <wp:positionH relativeFrom="column">
                  <wp:posOffset>4166870</wp:posOffset>
                </wp:positionH>
                <wp:positionV relativeFrom="paragraph">
                  <wp:posOffset>3030220</wp:posOffset>
                </wp:positionV>
                <wp:extent cx="2202180" cy="635"/>
                <wp:effectExtent l="0" t="0" r="0" b="0"/>
                <wp:wrapSquare wrapText="bothSides"/>
                <wp:docPr id="241153967" name="Text Box 1"/>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14:paraId="6E02F1F8" w14:textId="5F31095C" w:rsidR="009B7AE5" w:rsidRPr="001814CA" w:rsidRDefault="009B7AE5" w:rsidP="009B7AE5">
                            <w:pPr>
                              <w:pStyle w:val="Caption"/>
                              <w:rPr>
                                <w:b/>
                                <w:noProof/>
                                <w:sz w:val="32"/>
                                <w:szCs w:val="32"/>
                              </w:rPr>
                            </w:pPr>
                            <w:r>
                              <w:t xml:space="preserve">Figure </w:t>
                            </w:r>
                            <w:r>
                              <w:fldChar w:fldCharType="begin"/>
                            </w:r>
                            <w:r>
                              <w:instrText xml:space="preserve"> SEQ Figure \* ARABIC </w:instrText>
                            </w:r>
                            <w:r>
                              <w:fldChar w:fldCharType="separate"/>
                            </w:r>
                            <w:r w:rsidR="005E66F6">
                              <w:rPr>
                                <w:noProof/>
                              </w:rPr>
                              <w:t>1</w:t>
                            </w:r>
                            <w:r>
                              <w:fldChar w:fldCharType="end"/>
                            </w:r>
                            <w:r>
                              <w:t xml:space="preserve">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9803BB" id="_x0000_t202" coordsize="21600,21600" o:spt="202" path="m,l,21600r21600,l21600,xe">
                <v:stroke joinstyle="miter"/>
                <v:path gradientshapeok="t" o:connecttype="rect"/>
              </v:shapetype>
              <v:shape id="Text Box 1" o:spid="_x0000_s1026" type="#_x0000_t202" style="position:absolute;margin-left:328.1pt;margin-top:238.6pt;width:17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" stroked="f">
                <v:textbox style="mso-fit-shape-to-text:t" inset="0,0,0,0">
                  <w:txbxContent>
                    <w:p w14:paraId="6E02F1F8" w14:textId="5F31095C" w:rsidR="009B7AE5" w:rsidRPr="001814CA" w:rsidRDefault="009B7AE5" w:rsidP="009B7AE5">
                      <w:pPr>
                        <w:pStyle w:val="Caption"/>
                        <w:rPr>
                          <w:b/>
                          <w:noProof/>
                          <w:sz w:val="32"/>
                          <w:szCs w:val="32"/>
                        </w:rPr>
                      </w:pPr>
                      <w:r>
                        <w:t xml:space="preserve">Figure </w:t>
                      </w:r>
                      <w:r>
                        <w:fldChar w:fldCharType="begin"/>
                      </w:r>
                      <w:r>
                        <w:instrText xml:space="preserve"> SEQ Figure \* ARABIC </w:instrText>
                      </w:r>
                      <w:r>
                        <w:fldChar w:fldCharType="separate"/>
                      </w:r>
                      <w:r w:rsidR="005E66F6">
                        <w:rPr>
                          <w:noProof/>
                        </w:rPr>
                        <w:t>1</w:t>
                      </w:r>
                      <w:r>
                        <w:fldChar w:fldCharType="end"/>
                      </w:r>
                      <w:r>
                        <w:t xml:space="preserve"> Setup</w:t>
                      </w:r>
                    </w:p>
                  </w:txbxContent>
                </v:textbox>
                <w10:wrap type="square"/>
              </v:shape>
            </w:pict>
          </mc:Fallback>
        </mc:AlternateContent>
      </w:r>
      <w:r w:rsidR="00EF0169">
        <w:rPr>
          <w:noProof/>
        </w:rPr>
        <w:drawing>
          <wp:anchor distT="0" distB="0" distL="114300" distR="114300" simplePos="0" relativeHeight="251659264" behindDoc="0" locked="0" layoutInCell="1" allowOverlap="1" wp14:anchorId="370D4BC1" wp14:editId="2B3E9DD3">
            <wp:simplePos x="0" y="0"/>
            <wp:positionH relativeFrom="margin">
              <wp:posOffset>4166870</wp:posOffset>
            </wp:positionH>
            <wp:positionV relativeFrom="paragraph">
              <wp:posOffset>321310</wp:posOffset>
            </wp:positionV>
            <wp:extent cx="2202180" cy="2651760"/>
            <wp:effectExtent l="0" t="0" r="0" b="0"/>
            <wp:wrapSquare wrapText="bothSides"/>
            <wp:docPr id="54564765" name="Picture 12" descr="A black background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4765" name="Picture 12" descr="A black background with a red line&#10;&#10;Description automatically generated"/>
                    <pic:cNvPicPr/>
                  </pic:nvPicPr>
                  <pic:blipFill rotWithShape="1">
                    <a:blip r:embed="rId6" cstate="print">
                      <a:extLst>
                        <a:ext uri="{28A0092B-C50C-407E-A947-70E740481C1C}">
                          <a14:useLocalDpi xmlns:a14="http://schemas.microsoft.com/office/drawing/2010/main" val="0"/>
                        </a:ext>
                      </a:extLst>
                    </a:blip>
                    <a:srcRect r="9978" b="12921"/>
                    <a:stretch/>
                  </pic:blipFill>
                  <pic:spPr bwMode="auto">
                    <a:xfrm>
                      <a:off x="0" y="0"/>
                      <a:ext cx="2202180" cy="265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047C">
        <w:t xml:space="preserve">Equipment Needed: </w:t>
      </w:r>
    </w:p>
    <w:p w14:paraId="7BF7B57B" w14:textId="2F14899F" w:rsidR="008A7F37" w:rsidRDefault="008A7F37" w:rsidP="008A7F37">
      <w:pPr>
        <w:pStyle w:val="ListParagraph"/>
        <w:numPr>
          <w:ilvl w:val="0"/>
          <w:numId w:val="3"/>
        </w:numPr>
      </w:pPr>
      <w:r>
        <w:t>Suction hooks x2</w:t>
      </w:r>
    </w:p>
    <w:p w14:paraId="68FA258B" w14:textId="6EC90140" w:rsidR="008A7F37" w:rsidRDefault="008A7F37" w:rsidP="008A7F37">
      <w:pPr>
        <w:pStyle w:val="ListParagraph"/>
        <w:numPr>
          <w:ilvl w:val="0"/>
          <w:numId w:val="3"/>
        </w:numPr>
      </w:pPr>
      <w:r>
        <w:t xml:space="preserve">Drone and Weights x 5 in increments of 100g </w:t>
      </w:r>
    </w:p>
    <w:p w14:paraId="5F7F3B0F" w14:textId="380CC8D6" w:rsidR="008A7F37" w:rsidRDefault="008A7F37" w:rsidP="008A7F37">
      <w:pPr>
        <w:pStyle w:val="ListParagraph"/>
        <w:numPr>
          <w:ilvl w:val="0"/>
          <w:numId w:val="3"/>
        </w:numPr>
      </w:pPr>
      <w:r>
        <w:t xml:space="preserve"> Cord</w:t>
      </w:r>
    </w:p>
    <w:p w14:paraId="2F098811" w14:textId="77777777" w:rsidR="008A7F37" w:rsidRDefault="008A7F37" w:rsidP="008A7F37">
      <w:pPr>
        <w:pStyle w:val="ListParagraph"/>
        <w:numPr>
          <w:ilvl w:val="0"/>
          <w:numId w:val="3"/>
        </w:numPr>
      </w:pPr>
      <w:r>
        <w:t xml:space="preserve"> Arm for attachment of end effector</w:t>
      </w:r>
    </w:p>
    <w:p w14:paraId="1BB5B0F2" w14:textId="103D0D8D" w:rsidR="008A7F37" w:rsidRDefault="008A7F37" w:rsidP="008A7F37">
      <w:pPr>
        <w:pStyle w:val="ListParagraph"/>
        <w:numPr>
          <w:ilvl w:val="0"/>
          <w:numId w:val="3"/>
        </w:numPr>
      </w:pPr>
      <w:r>
        <w:t xml:space="preserve"> Rod to hang the drone</w:t>
      </w:r>
    </w:p>
    <w:p w14:paraId="6A67860F" w14:textId="0AF5D431" w:rsidR="003F047C" w:rsidRDefault="003F047C" w:rsidP="003F047C">
      <w:pPr>
        <w:pStyle w:val="Heading1"/>
      </w:pPr>
      <w:r>
        <w:t xml:space="preserve">Setup: </w:t>
      </w:r>
    </w:p>
    <w:p w14:paraId="4D560C1E" w14:textId="42B5E60D" w:rsidR="008A7F37" w:rsidRDefault="008A7F37" w:rsidP="008A7F37">
      <w:pPr>
        <w:pStyle w:val="ListParagraph"/>
        <w:numPr>
          <w:ilvl w:val="0"/>
          <w:numId w:val="4"/>
        </w:numPr>
      </w:pPr>
      <w:r>
        <w:t xml:space="preserve">Apply the suction hooks onto the surface </w:t>
      </w:r>
    </w:p>
    <w:p w14:paraId="791BC49E" w14:textId="77777777" w:rsidR="008A7F37" w:rsidRDefault="008A7F37" w:rsidP="008A7F37">
      <w:pPr>
        <w:pStyle w:val="ListParagraph"/>
      </w:pPr>
      <w:r>
        <w:t xml:space="preserve">that the test needs to be conducted on. </w:t>
      </w:r>
    </w:p>
    <w:p w14:paraId="3952ECEA" w14:textId="2D4B3F8C" w:rsidR="008A7F37" w:rsidRDefault="008A7F37" w:rsidP="008A7F37">
      <w:pPr>
        <w:pStyle w:val="ListParagraph"/>
        <w:numPr>
          <w:ilvl w:val="0"/>
          <w:numId w:val="4"/>
        </w:numPr>
      </w:pPr>
      <w:r>
        <w:t xml:space="preserve">Attach the two ends of the cord to the arm and pass the rod through the loop created by the cord. </w:t>
      </w:r>
    </w:p>
    <w:p w14:paraId="3D57AF3D" w14:textId="77777777" w:rsidR="008A7F37" w:rsidRDefault="008A7F37" w:rsidP="008A7F37">
      <w:pPr>
        <w:pStyle w:val="ListParagraph"/>
        <w:numPr>
          <w:ilvl w:val="0"/>
          <w:numId w:val="4"/>
        </w:numPr>
      </w:pPr>
      <w:r>
        <w:t xml:space="preserve">Place the rod on the suction hooks so that is the hinge for the system. </w:t>
      </w:r>
    </w:p>
    <w:p w14:paraId="67EA9604" w14:textId="0DD0C30B" w:rsidR="008A7F37" w:rsidRDefault="008A7F37" w:rsidP="008A7F37">
      <w:pPr>
        <w:ind w:left="360"/>
      </w:pPr>
      <w:r>
        <w:t xml:space="preserve">Make sure that the attachment points of the cord can move up and down the arm to allow a perpendicular attachment position in all cases. </w:t>
      </w:r>
    </w:p>
    <w:p w14:paraId="46593E23" w14:textId="2D74B4A9" w:rsidR="003F047C" w:rsidRDefault="008A7F37" w:rsidP="00E2179C">
      <w:pPr>
        <w:pStyle w:val="Heading1"/>
      </w:pPr>
      <w:r>
        <w:t>Hypothesis</w:t>
      </w:r>
      <w:r w:rsidR="00E2179C">
        <w:t>:</w:t>
      </w:r>
    </w:p>
    <w:p w14:paraId="07881235" w14:textId="3B9F86D9" w:rsidR="00FE0356" w:rsidRDefault="00B80743" w:rsidP="00AC50DD">
      <w:r>
        <w:rPr>
          <w:noProof/>
        </w:rPr>
        <mc:AlternateContent>
          <mc:Choice Requires="wps">
            <w:drawing>
              <wp:anchor distT="0" distB="0" distL="114300" distR="114300" simplePos="0" relativeHeight="251670528" behindDoc="0" locked="0" layoutInCell="1" allowOverlap="1" wp14:anchorId="7205179C" wp14:editId="11C7AEFF">
                <wp:simplePos x="0" y="0"/>
                <wp:positionH relativeFrom="column">
                  <wp:posOffset>5836920</wp:posOffset>
                </wp:positionH>
                <wp:positionV relativeFrom="paragraph">
                  <wp:posOffset>996315</wp:posOffset>
                </wp:positionV>
                <wp:extent cx="106680" cy="114300"/>
                <wp:effectExtent l="0" t="0" r="26670" b="19050"/>
                <wp:wrapNone/>
                <wp:docPr id="1523530320" name="Flowchart: Or 2"/>
                <wp:cNvGraphicFramePr/>
                <a:graphic xmlns:a="http://schemas.openxmlformats.org/drawingml/2006/main">
                  <a:graphicData uri="http://schemas.microsoft.com/office/word/2010/wordprocessingShape">
                    <wps:wsp>
                      <wps:cNvSpPr/>
                      <wps:spPr>
                        <a:xfrm>
                          <a:off x="0" y="0"/>
                          <a:ext cx="106680" cy="114300"/>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B59B5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2" o:spid="_x0000_s1026" type="#_x0000_t124" style="position:absolute;margin-left:459.6pt;margin-top:78.45pt;width:8.4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" fillcolor="#4472c4 [3204]" strokecolor="#09101d [484]" strokeweight="1pt">
                <v:stroke joinstyle="miter"/>
              </v:shape>
            </w:pict>
          </mc:Fallback>
        </mc:AlternateContent>
      </w:r>
      <w:r w:rsidR="00666A2D">
        <w:rPr>
          <w:noProof/>
        </w:rPr>
        <mc:AlternateContent>
          <mc:Choice Requires="wps">
            <w:drawing>
              <wp:anchor distT="0" distB="0" distL="114300" distR="114300" simplePos="0" relativeHeight="251667456" behindDoc="0" locked="0" layoutInCell="1" allowOverlap="1" wp14:anchorId="631E4AC4" wp14:editId="457B8076">
                <wp:simplePos x="0" y="0"/>
                <wp:positionH relativeFrom="column">
                  <wp:posOffset>4194175</wp:posOffset>
                </wp:positionH>
                <wp:positionV relativeFrom="paragraph">
                  <wp:posOffset>1946910</wp:posOffset>
                </wp:positionV>
                <wp:extent cx="2089150" cy="635"/>
                <wp:effectExtent l="0" t="0" r="0" b="0"/>
                <wp:wrapSquare wrapText="bothSides"/>
                <wp:docPr id="368014036" name="Text Box 1"/>
                <wp:cNvGraphicFramePr/>
                <a:graphic xmlns:a="http://schemas.openxmlformats.org/drawingml/2006/main">
                  <a:graphicData uri="http://schemas.microsoft.com/office/word/2010/wordprocessingShape">
                    <wps:wsp>
                      <wps:cNvSpPr txBox="1"/>
                      <wps:spPr>
                        <a:xfrm>
                          <a:off x="0" y="0"/>
                          <a:ext cx="2089150" cy="635"/>
                        </a:xfrm>
                        <a:prstGeom prst="rect">
                          <a:avLst/>
                        </a:prstGeom>
                        <a:solidFill>
                          <a:prstClr val="white"/>
                        </a:solidFill>
                        <a:ln>
                          <a:noFill/>
                        </a:ln>
                      </wps:spPr>
                      <wps:txbx>
                        <w:txbxContent>
                          <w:p w14:paraId="6A2C1D17" w14:textId="3B57900B" w:rsidR="009B7AE5" w:rsidRPr="00A457EA" w:rsidRDefault="009B7AE5" w:rsidP="009B7AE5">
                            <w:pPr>
                              <w:pStyle w:val="Caption"/>
                              <w:rPr>
                                <w:noProof/>
                                <w:sz w:val="22"/>
                                <w:szCs w:val="22"/>
                              </w:rPr>
                            </w:pPr>
                            <w:r>
                              <w:t xml:space="preserve">Figure </w:t>
                            </w:r>
                            <w:r>
                              <w:fldChar w:fldCharType="begin"/>
                            </w:r>
                            <w:r>
                              <w:instrText xml:space="preserve"> SEQ Figure \* ARABIC </w:instrText>
                            </w:r>
                            <w:r>
                              <w:fldChar w:fldCharType="separate"/>
                            </w:r>
                            <w:r w:rsidR="005E66F6">
                              <w:rPr>
                                <w:noProof/>
                              </w:rPr>
                              <w:t>2</w:t>
                            </w:r>
                            <w:r>
                              <w:fldChar w:fldCharType="end"/>
                            </w:r>
                            <w:r>
                              <w:t xml:space="preserve"> Free Body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E4AC4" id="_x0000_s1027" type="#_x0000_t202" style="position:absolute;margin-left:330.25pt;margin-top:153.3pt;width:16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7OGAIAAD8EAAAOAAAAZHJzL2Uyb0RvYy54bWysU8Fu2zAMvQ/YPwi6L04ytO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759ObL7IpCkmLXn6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" stroked="f">
                <v:textbox style="mso-fit-shape-to-text:t" inset="0,0,0,0">
                  <w:txbxContent>
                    <w:p w14:paraId="6A2C1D17" w14:textId="3B57900B" w:rsidR="009B7AE5" w:rsidRPr="00A457EA" w:rsidRDefault="009B7AE5" w:rsidP="009B7AE5">
                      <w:pPr>
                        <w:pStyle w:val="Caption"/>
                        <w:rPr>
                          <w:noProof/>
                          <w:sz w:val="22"/>
                          <w:szCs w:val="22"/>
                        </w:rPr>
                      </w:pPr>
                      <w:r>
                        <w:t xml:space="preserve">Figure </w:t>
                      </w:r>
                      <w:r>
                        <w:fldChar w:fldCharType="begin"/>
                      </w:r>
                      <w:r>
                        <w:instrText xml:space="preserve"> SEQ Figure \* ARABIC </w:instrText>
                      </w:r>
                      <w:r>
                        <w:fldChar w:fldCharType="separate"/>
                      </w:r>
                      <w:r w:rsidR="005E66F6">
                        <w:rPr>
                          <w:noProof/>
                        </w:rPr>
                        <w:t>2</w:t>
                      </w:r>
                      <w:r>
                        <w:fldChar w:fldCharType="end"/>
                      </w:r>
                      <w:r>
                        <w:t xml:space="preserve"> Free Body Diagram</w:t>
                      </w:r>
                    </w:p>
                  </w:txbxContent>
                </v:textbox>
                <w10:wrap type="square"/>
              </v:shape>
            </w:pict>
          </mc:Fallback>
        </mc:AlternateContent>
      </w:r>
      <w:r w:rsidR="00344D28">
        <w:rPr>
          <w:noProof/>
        </w:rPr>
        <w:drawing>
          <wp:anchor distT="0" distB="0" distL="114300" distR="114300" simplePos="0" relativeHeight="251660288" behindDoc="0" locked="0" layoutInCell="1" allowOverlap="1" wp14:anchorId="44E04AC0" wp14:editId="0BB0E66F">
            <wp:simplePos x="0" y="0"/>
            <wp:positionH relativeFrom="margin">
              <wp:posOffset>4084320</wp:posOffset>
            </wp:positionH>
            <wp:positionV relativeFrom="page">
              <wp:posOffset>7680960</wp:posOffset>
            </wp:positionV>
            <wp:extent cx="2134235" cy="1868170"/>
            <wp:effectExtent l="0" t="0" r="0" b="0"/>
            <wp:wrapSquare wrapText="bothSides"/>
            <wp:docPr id="1134197122" name="Picture 1" descr="A red line with blu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97122" name="Picture 1" descr="A red line with blue arrows&#10;&#10;Description automatically generated"/>
                    <pic:cNvPicPr/>
                  </pic:nvPicPr>
                  <pic:blipFill rotWithShape="1">
                    <a:blip r:embed="rId7">
                      <a:extLst>
                        <a:ext uri="{28A0092B-C50C-407E-A947-70E740481C1C}">
                          <a14:useLocalDpi xmlns:a14="http://schemas.microsoft.com/office/drawing/2010/main" val="0"/>
                        </a:ext>
                      </a:extLst>
                    </a:blip>
                    <a:srcRect r="14081"/>
                    <a:stretch/>
                  </pic:blipFill>
                  <pic:spPr bwMode="auto">
                    <a:xfrm>
                      <a:off x="0" y="0"/>
                      <a:ext cx="2134235" cy="1868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468">
        <w:t xml:space="preserve">The weight attached </w:t>
      </w:r>
      <w:r w:rsidR="00333A6F">
        <w:t>results in</w:t>
      </w:r>
      <w:r w:rsidR="00525468">
        <w:t xml:space="preserve"> a tension in the cord which replicates the thrust that the drone would create in practice. This thrust has a horizontal component and replicates the forces that the drone would create on the interacting surface</w:t>
      </w:r>
      <w:r w:rsidR="00E2179C">
        <w:t xml:space="preserve">. By moving the point of contact away from the hinge, we increase the angle at the hinge, hence, increasing the force. </w:t>
      </w:r>
      <w:r w:rsidR="00415458">
        <w:t xml:space="preserve">Due to the moments, there is always a downward pushing force on the surface, which needs to be counteracted by </w:t>
      </w:r>
      <w:r w:rsidR="003341F7">
        <w:t xml:space="preserve">an upward </w:t>
      </w:r>
      <w:r w:rsidR="00154552">
        <w:t>force</w:t>
      </w:r>
      <w:r w:rsidR="00415458">
        <w:t xml:space="preserve">. </w:t>
      </w:r>
      <w:r w:rsidR="00A6048A">
        <w:t xml:space="preserve"> </w:t>
      </w:r>
      <w:r w:rsidR="00C12715">
        <w:t>Using the upward force as the frictional force and knowing the normal force to the wall</w:t>
      </w:r>
      <w:r w:rsidR="00C676AF">
        <w:t xml:space="preserve">, a prediction can be made </w:t>
      </w:r>
      <w:r w:rsidR="00F838C4">
        <w:t>with regards to the required coefficient of friction</w:t>
      </w:r>
      <w:r w:rsidR="006468FA">
        <w:t xml:space="preserve"> as shown below:</w:t>
      </w:r>
    </w:p>
    <w:p w14:paraId="549EA04C" w14:textId="3FFF8CE5" w:rsidR="00FE0356" w:rsidRPr="005F6060" w:rsidRDefault="00000000" w:rsidP="00C12715">
      <w:pPr>
        <w:rPr>
          <w:rFonts w:eastAsiaTheme="minorEastAsia"/>
          <w:noProof/>
        </w:rPr>
      </w:pPr>
      <m:oMathPara>
        <m:oMath>
          <m:eqArr>
            <m:eqArrPr>
              <m:maxDist m:val="1"/>
              <m:ctrlPr>
                <w:rPr>
                  <w:rFonts w:ascii="Cambria Math" w:hAnsi="Cambria Math"/>
                  <w:i/>
                </w:rPr>
              </m:ctrlPr>
            </m:eqArrPr>
            <m:e>
              <m:r>
                <w:rPr>
                  <w:rFonts w:ascii="Cambria Math" w:hAnsi="Cambria Math"/>
                </w:rPr>
                <m:t>Resolving in vertical direction :T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=mg#</m:t>
              </m:r>
              <m:d>
                <m:dPr>
                  <m:ctrlPr>
                    <w:rPr>
                      <w:rFonts w:ascii="Cambria Math" w:hAnsi="Cambria Math"/>
                      <w:i/>
                    </w:rPr>
                  </m:ctrlPr>
                </m:dPr>
                <m:e>
                  <m:r>
                    <w:rPr>
                      <w:rFonts w:ascii="Cambria Math" w:hAnsi="Cambria Math"/>
                    </w:rPr>
                    <m:t>1</m:t>
                  </m:r>
                </m:e>
              </m:d>
            </m:e>
          </m:eqArr>
        </m:oMath>
      </m:oMathPara>
    </w:p>
    <w:p w14:paraId="171E1563" w14:textId="49CD03F5" w:rsidR="00797C40" w:rsidRPr="00EF0169" w:rsidRDefault="00000000" w:rsidP="00C12715">
      <w:pPr>
        <w:rPr>
          <w:rFonts w:eastAsiaTheme="minorEastAsia"/>
          <w:noProof/>
        </w:rPr>
      </w:pPr>
      <m:oMathPara>
        <m:oMathParaPr>
          <m:jc m:val="left"/>
        </m:oMathParaPr>
        <m:oMath>
          <m:eqArr>
            <m:eqArrPr>
              <m:maxDist m:val="1"/>
              <m:ctrlPr>
                <w:rPr>
                  <w:rFonts w:ascii="Cambria Math" w:eastAsiaTheme="minorEastAsia" w:hAnsi="Cambria Math"/>
                  <w:i/>
                  <w:noProof/>
                </w:rPr>
              </m:ctrlPr>
            </m:eqArrPr>
            <m:e>
              <m:r>
                <w:rPr>
                  <w:rFonts w:ascii="Cambria Math" w:eastAsiaTheme="minorEastAsia" w:hAnsi="Cambria Math"/>
                  <w:noProof/>
                </w:rPr>
                <m:t>Resolving in horizontal direction :T</m:t>
              </m:r>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x</m:t>
                  </m:r>
                </m:sub>
              </m:sSub>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2</m:t>
                  </m:r>
                </m:e>
              </m:d>
            </m:e>
          </m:eqArr>
        </m:oMath>
      </m:oMathPara>
    </w:p>
    <w:p w14:paraId="30407D46" w14:textId="73C8C619" w:rsidR="00EF0169" w:rsidRPr="003F622F" w:rsidRDefault="003B75D1" w:rsidP="00C12715">
      <w:pPr>
        <w:rPr>
          <w:rFonts w:eastAsiaTheme="minorEastAsia"/>
          <w:noProof/>
        </w:rPr>
      </w:pPr>
      <m:oMathPara>
        <m:oMathParaPr>
          <m:jc m:val="center"/>
        </m:oMathParaPr>
        <m:oMath>
          <m:r>
            <w:rPr>
              <w:rFonts w:ascii="Cambria Math" w:eastAsiaTheme="minorEastAsia" w:hAnsi="Cambria Math"/>
              <w:noProof/>
            </w:rPr>
            <m:t>Resolving moments about CoG :</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x</m:t>
              </m:r>
            </m:sub>
          </m:sSub>
          <m:r>
            <w:rPr>
              <w:rFonts w:ascii="Cambria Math" w:eastAsiaTheme="minorEastAsia" w:hAnsi="Cambria Math"/>
              <w:noProof/>
            </w:rPr>
            <m:t>l</m:t>
          </m:r>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y</m:t>
              </m:r>
            </m:sub>
          </m:sSub>
          <m:r>
            <w:rPr>
              <w:rFonts w:ascii="Cambria Math" w:eastAsiaTheme="minorEastAsia" w:hAnsi="Cambria Math"/>
              <w:noProof/>
            </w:rPr>
            <m:t>l</m:t>
          </m:r>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=0</m:t>
          </m:r>
        </m:oMath>
      </m:oMathPara>
    </w:p>
    <w:p w14:paraId="6D16A2A9" w14:textId="476471C5" w:rsidR="003F622F" w:rsidRPr="00B05AB7" w:rsidRDefault="00000000" w:rsidP="00C12715">
      <w:pPr>
        <w:rPr>
          <w:rFonts w:eastAsiaTheme="minorEastAsia"/>
          <w:noProof/>
        </w:rPr>
      </w:pPr>
      <m:oMathPara>
        <m:oMathParaPr>
          <m:jc m:val="center"/>
        </m:oMathParaPr>
        <m:oMath>
          <m:eqArr>
            <m:eqArrPr>
              <m:maxDist m:val="1"/>
              <m:ctrlPr>
                <w:rPr>
                  <w:rFonts w:ascii="Cambria Math" w:eastAsiaTheme="minorEastAsia" w:hAnsi="Cambria Math"/>
                  <w:i/>
                  <w:noProof/>
                </w:rPr>
              </m:ctrlPr>
            </m:eqArrPr>
            <m:e>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x</m:t>
                  </m:r>
                </m:sub>
              </m:sSub>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y</m:t>
                  </m:r>
                </m:sub>
              </m:sSub>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3</m:t>
                  </m:r>
                </m:e>
              </m:d>
            </m:e>
          </m:eqArr>
        </m:oMath>
      </m:oMathPara>
    </w:p>
    <w:p w14:paraId="6AD6CD93" w14:textId="75E6990E" w:rsidR="00375B49" w:rsidRPr="00545B06" w:rsidRDefault="00545B06" w:rsidP="00C12715">
      <w:pPr>
        <w:rPr>
          <w:rFonts w:eastAsiaTheme="minorEastAsia"/>
          <w:noProof/>
        </w:rPr>
      </w:pPr>
      <m:oMathPara>
        <m:oMathParaPr>
          <m:jc m:val="left"/>
        </m:oMathParaPr>
        <m:oMath>
          <m:r>
            <w:rPr>
              <w:rFonts w:ascii="Cambria Math" w:eastAsiaTheme="minorEastAsia" w:hAnsi="Cambria Math"/>
              <w:noProof/>
            </w:rPr>
            <m:t>Sub (2) in (3)</m:t>
          </m:r>
        </m:oMath>
      </m:oMathPara>
    </w:p>
    <w:p w14:paraId="32024921" w14:textId="67650BE2" w:rsidR="00DC4691" w:rsidRPr="00C32EEB" w:rsidRDefault="00000000" w:rsidP="00C12715">
      <w:pPr>
        <w:rPr>
          <w:rFonts w:eastAsiaTheme="minorEastAsia"/>
          <w:noProof/>
        </w:rPr>
      </w:pPr>
      <m:oMathPara>
        <m:oMath>
          <m:eqArr>
            <m:eqArrPr>
              <m:maxDist m:val="1"/>
              <m:ctrlPr>
                <w:rPr>
                  <w:rFonts w:ascii="Cambria Math" w:eastAsiaTheme="minorEastAsia" w:hAnsi="Cambria Math"/>
                  <w:i/>
                  <w:noProof/>
                </w:rPr>
              </m:ctrlPr>
            </m:eqArrPr>
            <m:e>
              <m:r>
                <w:rPr>
                  <w:rFonts w:ascii="Cambria Math" w:eastAsiaTheme="minorEastAsia" w:hAnsi="Cambria Math"/>
                  <w:noProof/>
                </w:rPr>
                <m:t>T</m:t>
              </m:r>
              <m:func>
                <m:funcPr>
                  <m:ctrlPr>
                    <w:rPr>
                      <w:rFonts w:ascii="Cambria Math" w:eastAsiaTheme="minorEastAsia" w:hAnsi="Cambria Math"/>
                      <w:i/>
                      <w:noProof/>
                    </w:rPr>
                  </m:ctrlPr>
                </m:funcPr>
                <m:fName>
                  <m:sSup>
                    <m:sSupPr>
                      <m:ctrlPr>
                        <w:rPr>
                          <w:rFonts w:ascii="Cambria Math" w:eastAsiaTheme="minorEastAsia" w:hAnsi="Cambria Math"/>
                          <w:i/>
                          <w:noProof/>
                        </w:rPr>
                      </m:ctrlPr>
                    </m:sSupPr>
                    <m:e>
                      <m:r>
                        <m:rPr>
                          <m:sty m:val="p"/>
                        </m:rPr>
                        <w:rPr>
                          <w:rFonts w:ascii="Cambria Math" w:eastAsiaTheme="minorEastAsia" w:hAnsi="Cambria Math"/>
                          <w:noProof/>
                        </w:rPr>
                        <m:t>sin</m:t>
                      </m:r>
                      <m:ctrlPr>
                        <w:rPr>
                          <w:rFonts w:ascii="Cambria Math" w:eastAsiaTheme="minorEastAsia" w:hAnsi="Cambria Math"/>
                          <w:noProof/>
                        </w:rPr>
                      </m:ctrlPr>
                    </m:e>
                    <m:sup>
                      <m:r>
                        <w:rPr>
                          <w:rFonts w:ascii="Cambria Math" w:eastAsiaTheme="minorEastAsia" w:hAnsi="Cambria Math"/>
                          <w:noProof/>
                        </w:rPr>
                        <m:t>2</m:t>
                      </m:r>
                    </m:sup>
                  </m:sSup>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y</m:t>
                  </m:r>
                </m:sub>
              </m:sSub>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 xml:space="preserve">                      →                          </m:t>
              </m:r>
              <m:f>
                <m:fPr>
                  <m:ctrlPr>
                    <w:rPr>
                      <w:rFonts w:ascii="Cambria Math" w:eastAsiaTheme="minorEastAsia" w:hAnsi="Cambria Math"/>
                      <w:i/>
                      <w:noProof/>
                    </w:rPr>
                  </m:ctrlPr>
                </m:fPr>
                <m:num>
                  <m:r>
                    <w:rPr>
                      <w:rFonts w:ascii="Cambria Math" w:eastAsiaTheme="minorEastAsia" w:hAnsi="Cambria Math"/>
                      <w:noProof/>
                    </w:rPr>
                    <m:t>T</m:t>
                  </m:r>
                  <m:func>
                    <m:funcPr>
                      <m:ctrlPr>
                        <w:rPr>
                          <w:rFonts w:ascii="Cambria Math" w:eastAsiaTheme="minorEastAsia" w:hAnsi="Cambria Math"/>
                          <w:i/>
                          <w:noProof/>
                        </w:rPr>
                      </m:ctrlPr>
                    </m:funcPr>
                    <m:fName>
                      <m:sSup>
                        <m:sSupPr>
                          <m:ctrlPr>
                            <w:rPr>
                              <w:rFonts w:ascii="Cambria Math" w:eastAsiaTheme="minorEastAsia" w:hAnsi="Cambria Math"/>
                              <w:i/>
                              <w:noProof/>
                            </w:rPr>
                          </m:ctrlPr>
                        </m:sSupPr>
                        <m:e>
                          <m:r>
                            <m:rPr>
                              <m:sty m:val="p"/>
                            </m:rPr>
                            <w:rPr>
                              <w:rFonts w:ascii="Cambria Math" w:eastAsiaTheme="minorEastAsia" w:hAnsi="Cambria Math"/>
                              <w:noProof/>
                            </w:rPr>
                            <m:t>sin</m:t>
                          </m:r>
                          <m:ctrlPr>
                            <w:rPr>
                              <w:rFonts w:ascii="Cambria Math" w:eastAsiaTheme="minorEastAsia" w:hAnsi="Cambria Math"/>
                              <w:noProof/>
                            </w:rPr>
                          </m:ctrlPr>
                        </m:e>
                        <m:sup>
                          <m:r>
                            <w:rPr>
                              <w:rFonts w:ascii="Cambria Math" w:eastAsiaTheme="minorEastAsia" w:hAnsi="Cambria Math"/>
                              <w:noProof/>
                            </w:rPr>
                            <m:t>2</m:t>
                          </m:r>
                        </m:sup>
                      </m:sSup>
                    </m:fName>
                    <m:e>
                      <m:d>
                        <m:dPr>
                          <m:ctrlPr>
                            <w:rPr>
                              <w:rFonts w:ascii="Cambria Math" w:eastAsiaTheme="minorEastAsia" w:hAnsi="Cambria Math"/>
                              <w:i/>
                              <w:noProof/>
                            </w:rPr>
                          </m:ctrlPr>
                        </m:dPr>
                        <m:e>
                          <m:r>
                            <w:rPr>
                              <w:rFonts w:ascii="Cambria Math" w:eastAsiaTheme="minorEastAsia" w:hAnsi="Cambria Math"/>
                              <w:noProof/>
                            </w:rPr>
                            <m:t>θ</m:t>
                          </m:r>
                        </m:e>
                      </m:d>
                    </m:e>
                  </m:func>
                </m:num>
                <m:den>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den>
              </m:f>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y</m:t>
                  </m:r>
                </m:sub>
              </m:sSub>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4</m:t>
                  </m:r>
                </m:e>
              </m:d>
            </m:e>
          </m:eqArr>
        </m:oMath>
      </m:oMathPara>
    </w:p>
    <w:p w14:paraId="606E0EF7" w14:textId="230B6417" w:rsidR="00C32EEB" w:rsidRPr="00AB11C4" w:rsidRDefault="00545B06" w:rsidP="00C12715">
      <w:pPr>
        <w:rPr>
          <w:rFonts w:eastAsiaTheme="minorEastAsia"/>
          <w:noProof/>
        </w:rPr>
      </w:pPr>
      <m:oMathPara>
        <m:oMathParaPr>
          <m:jc m:val="left"/>
        </m:oMathParaPr>
        <m:oMath>
          <m:r>
            <w:rPr>
              <w:rFonts w:ascii="Cambria Math" w:eastAsiaTheme="minorEastAsia" w:hAnsi="Cambria Math"/>
              <w:noProof/>
            </w:rPr>
            <m:t xml:space="preserve">Sub </m:t>
          </m:r>
          <m:d>
            <m:dPr>
              <m:ctrlPr>
                <w:rPr>
                  <w:rFonts w:ascii="Cambria Math" w:eastAsiaTheme="minorEastAsia" w:hAnsi="Cambria Math"/>
                  <w:i/>
                  <w:noProof/>
                </w:rPr>
              </m:ctrlPr>
            </m:dPr>
            <m:e>
              <m:r>
                <w:rPr>
                  <w:rFonts w:ascii="Cambria Math" w:eastAsiaTheme="minorEastAsia" w:hAnsi="Cambria Math"/>
                  <w:noProof/>
                </w:rPr>
                <m:t>4</m:t>
              </m:r>
            </m:e>
          </m:d>
          <m:r>
            <w:rPr>
              <w:rFonts w:ascii="Cambria Math" w:eastAsiaTheme="minorEastAsia" w:hAnsi="Cambria Math"/>
              <w:noProof/>
            </w:rPr>
            <m:t xml:space="preserve">in </m:t>
          </m:r>
          <m:d>
            <m:dPr>
              <m:ctrlPr>
                <w:rPr>
                  <w:rFonts w:ascii="Cambria Math" w:eastAsiaTheme="minorEastAsia" w:hAnsi="Cambria Math"/>
                  <w:i/>
                  <w:noProof/>
                </w:rPr>
              </m:ctrlPr>
            </m:dPr>
            <m:e>
              <m:r>
                <w:rPr>
                  <w:rFonts w:ascii="Cambria Math" w:eastAsiaTheme="minorEastAsia" w:hAnsi="Cambria Math"/>
                  <w:noProof/>
                </w:rPr>
                <m:t>1</m:t>
              </m:r>
            </m:e>
          </m:d>
        </m:oMath>
      </m:oMathPara>
    </w:p>
    <w:p w14:paraId="7BA572B1" w14:textId="1E03D612" w:rsidR="00AB11C4" w:rsidRPr="00CE4682" w:rsidRDefault="00DD671F" w:rsidP="00C12715">
      <w:pPr>
        <w:rPr>
          <w:rFonts w:eastAsiaTheme="minorEastAsia"/>
          <w:noProof/>
        </w:rPr>
      </w:pPr>
      <m:oMathPara>
        <m:oMathParaPr>
          <m:jc m:val="center"/>
        </m:oMathParaPr>
        <m:oMath>
          <m:r>
            <w:rPr>
              <w:rFonts w:ascii="Cambria Math" w:eastAsiaTheme="minorEastAsia" w:hAnsi="Cambria Math"/>
              <w:noProof/>
            </w:rPr>
            <m:t>T</m:t>
          </m:r>
          <m:func>
            <m:funcPr>
              <m:ctrlPr>
                <w:rPr>
                  <w:rFonts w:ascii="Cambria Math" w:eastAsiaTheme="minorEastAsia" w:hAnsi="Cambria Math"/>
                  <w:noProof/>
                </w:rPr>
              </m:ctrlPr>
            </m:funcPr>
            <m:fName>
              <m:r>
                <m:rPr>
                  <m:sty m:val="p"/>
                </m:rPr>
                <w:rPr>
                  <w:rFonts w:ascii="Cambria Math" w:eastAsiaTheme="minorEastAsia" w:hAnsi="Cambria Math"/>
                  <w:noProof/>
                </w:rPr>
                <m:t>cos</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T</m:t>
              </m:r>
              <m:func>
                <m:funcPr>
                  <m:ctrlPr>
                    <w:rPr>
                      <w:rFonts w:ascii="Cambria Math" w:eastAsiaTheme="minorEastAsia" w:hAnsi="Cambria Math"/>
                      <w:i/>
                      <w:noProof/>
                    </w:rPr>
                  </m:ctrlPr>
                </m:funcPr>
                <m:fName>
                  <m:sSup>
                    <m:sSupPr>
                      <m:ctrlPr>
                        <w:rPr>
                          <w:rFonts w:ascii="Cambria Math" w:eastAsiaTheme="minorEastAsia" w:hAnsi="Cambria Math"/>
                          <w:i/>
                          <w:noProof/>
                        </w:rPr>
                      </m:ctrlPr>
                    </m:sSupPr>
                    <m:e>
                      <m:r>
                        <m:rPr>
                          <m:sty m:val="p"/>
                        </m:rPr>
                        <w:rPr>
                          <w:rFonts w:ascii="Cambria Math" w:eastAsiaTheme="minorEastAsia" w:hAnsi="Cambria Math"/>
                          <w:noProof/>
                        </w:rPr>
                        <m:t>sin</m:t>
                      </m:r>
                      <m:ctrlPr>
                        <w:rPr>
                          <w:rFonts w:ascii="Cambria Math" w:eastAsiaTheme="minorEastAsia" w:hAnsi="Cambria Math"/>
                          <w:noProof/>
                        </w:rPr>
                      </m:ctrlPr>
                    </m:e>
                    <m:sup>
                      <m:r>
                        <w:rPr>
                          <w:rFonts w:ascii="Cambria Math" w:eastAsiaTheme="minorEastAsia" w:hAnsi="Cambria Math"/>
                          <w:noProof/>
                        </w:rPr>
                        <m:t>2</m:t>
                      </m:r>
                    </m:sup>
                  </m:sSup>
                </m:fName>
                <m:e>
                  <m:d>
                    <m:dPr>
                      <m:ctrlPr>
                        <w:rPr>
                          <w:rFonts w:ascii="Cambria Math" w:eastAsiaTheme="minorEastAsia" w:hAnsi="Cambria Math"/>
                          <w:i/>
                          <w:noProof/>
                        </w:rPr>
                      </m:ctrlPr>
                    </m:dPr>
                    <m:e>
                      <m:r>
                        <w:rPr>
                          <w:rFonts w:ascii="Cambria Math" w:eastAsiaTheme="minorEastAsia" w:hAnsi="Cambria Math"/>
                          <w:noProof/>
                        </w:rPr>
                        <m:t>θ</m:t>
                      </m:r>
                    </m:e>
                  </m:d>
                </m:e>
              </m:func>
            </m:num>
            <m:den>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den>
          </m:f>
          <m:r>
            <w:rPr>
              <w:rFonts w:ascii="Cambria Math" w:eastAsiaTheme="minorEastAsia" w:hAnsi="Cambria Math"/>
              <w:noProof/>
            </w:rPr>
            <m:t>=mg                →              T</m:t>
          </m:r>
          <m:func>
            <m:funcPr>
              <m:ctrlPr>
                <w:rPr>
                  <w:rFonts w:ascii="Cambria Math" w:eastAsiaTheme="minorEastAsia" w:hAnsi="Cambria Math"/>
                  <w:i/>
                  <w:noProof/>
                </w:rPr>
              </m:ctrlPr>
            </m:funcPr>
            <m:fName>
              <m:sSup>
                <m:sSupPr>
                  <m:ctrlPr>
                    <w:rPr>
                      <w:rFonts w:ascii="Cambria Math" w:eastAsiaTheme="minorEastAsia" w:hAnsi="Cambria Math"/>
                      <w:i/>
                      <w:noProof/>
                    </w:rPr>
                  </m:ctrlPr>
                </m:sSupPr>
                <m:e>
                  <m:r>
                    <m:rPr>
                      <m:sty m:val="p"/>
                    </m:rPr>
                    <w:rPr>
                      <w:rFonts w:ascii="Cambria Math" w:eastAsiaTheme="minorEastAsia" w:hAnsi="Cambria Math"/>
                      <w:noProof/>
                    </w:rPr>
                    <m:t>cos</m:t>
                  </m:r>
                  <m:ctrlPr>
                    <w:rPr>
                      <w:rFonts w:ascii="Cambria Math" w:eastAsiaTheme="minorEastAsia" w:hAnsi="Cambria Math"/>
                      <w:noProof/>
                    </w:rPr>
                  </m:ctrlPr>
                </m:e>
                <m:sup>
                  <m:r>
                    <w:rPr>
                      <w:rFonts w:ascii="Cambria Math" w:eastAsiaTheme="minorEastAsia" w:hAnsi="Cambria Math"/>
                      <w:noProof/>
                    </w:rPr>
                    <m:t>2</m:t>
                  </m:r>
                </m:sup>
              </m:sSup>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+T</m:t>
          </m:r>
          <m:func>
            <m:funcPr>
              <m:ctrlPr>
                <w:rPr>
                  <w:rFonts w:ascii="Cambria Math" w:eastAsiaTheme="minorEastAsia" w:hAnsi="Cambria Math"/>
                  <w:i/>
                  <w:noProof/>
                </w:rPr>
              </m:ctrlPr>
            </m:funcPr>
            <m:fName>
              <m:sSup>
                <m:sSupPr>
                  <m:ctrlPr>
                    <w:rPr>
                      <w:rFonts w:ascii="Cambria Math" w:eastAsiaTheme="minorEastAsia" w:hAnsi="Cambria Math"/>
                      <w:i/>
                      <w:noProof/>
                    </w:rPr>
                  </m:ctrlPr>
                </m:sSupPr>
                <m:e>
                  <m:r>
                    <m:rPr>
                      <m:sty m:val="p"/>
                    </m:rPr>
                    <w:rPr>
                      <w:rFonts w:ascii="Cambria Math" w:eastAsiaTheme="minorEastAsia" w:hAnsi="Cambria Math"/>
                      <w:noProof/>
                    </w:rPr>
                    <m:t>sin</m:t>
                  </m:r>
                  <m:ctrlPr>
                    <w:rPr>
                      <w:rFonts w:ascii="Cambria Math" w:eastAsiaTheme="minorEastAsia" w:hAnsi="Cambria Math"/>
                      <w:noProof/>
                    </w:rPr>
                  </m:ctrlPr>
                </m:e>
                <m:sup>
                  <m:r>
                    <w:rPr>
                      <w:rFonts w:ascii="Cambria Math" w:eastAsiaTheme="minorEastAsia" w:hAnsi="Cambria Math"/>
                      <w:noProof/>
                    </w:rPr>
                    <m:t>2</m:t>
                  </m:r>
                </m:sup>
              </m:sSup>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=mg</m:t>
          </m:r>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oMath>
      </m:oMathPara>
    </w:p>
    <w:p w14:paraId="49FF82AB" w14:textId="49ECD210" w:rsidR="00CE4682" w:rsidRPr="003604EE" w:rsidRDefault="00000000" w:rsidP="00C12715">
      <w:pPr>
        <w:rPr>
          <w:rFonts w:eastAsiaTheme="minorEastAsia"/>
          <w:noProof/>
        </w:rPr>
      </w:pPr>
      <m:oMathPara>
        <m:oMathParaPr>
          <m:jc m:val="center"/>
        </m:oMathParaPr>
        <m:oMath>
          <m:eqArr>
            <m:eqArrPr>
              <m:maxDist m:val="1"/>
              <m:ctrlPr>
                <w:rPr>
                  <w:rFonts w:ascii="Cambria Math" w:eastAsiaTheme="minorEastAsia" w:hAnsi="Cambria Math"/>
                  <w:i/>
                  <w:noProof/>
                </w:rPr>
              </m:ctrlPr>
            </m:eqArrPr>
            <m:e>
              <m:r>
                <w:rPr>
                  <w:rFonts w:ascii="Cambria Math" w:eastAsiaTheme="minorEastAsia" w:hAnsi="Cambria Math"/>
                  <w:noProof/>
                </w:rPr>
                <m:t>T=mg</m:t>
              </m:r>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5</m:t>
                  </m:r>
                </m:e>
              </m:d>
            </m:e>
          </m:eqArr>
        </m:oMath>
      </m:oMathPara>
    </w:p>
    <w:p w14:paraId="75575295" w14:textId="1F3E7D21" w:rsidR="003604EE" w:rsidRPr="003C6AD9" w:rsidRDefault="003C6AD9" w:rsidP="00C12715">
      <w:pPr>
        <w:rPr>
          <w:rFonts w:eastAsiaTheme="minorEastAsia"/>
          <w:noProof/>
        </w:rPr>
      </w:pPr>
      <m:oMathPara>
        <m:oMathParaPr>
          <m:jc m:val="left"/>
        </m:oMathParaPr>
        <m:oMath>
          <m:r>
            <w:rPr>
              <w:rFonts w:ascii="Cambria Math" w:eastAsiaTheme="minorEastAsia" w:hAnsi="Cambria Math"/>
              <w:noProof/>
            </w:rPr>
            <m:t xml:space="preserve">Sub </m:t>
          </m:r>
          <m:d>
            <m:dPr>
              <m:ctrlPr>
                <w:rPr>
                  <w:rFonts w:ascii="Cambria Math" w:eastAsiaTheme="minorEastAsia" w:hAnsi="Cambria Math"/>
                  <w:i/>
                  <w:noProof/>
                </w:rPr>
              </m:ctrlPr>
            </m:dPr>
            <m:e>
              <m:r>
                <w:rPr>
                  <w:rFonts w:ascii="Cambria Math" w:eastAsiaTheme="minorEastAsia" w:hAnsi="Cambria Math"/>
                  <w:noProof/>
                </w:rPr>
                <m:t>5</m:t>
              </m:r>
            </m:e>
          </m:d>
          <m:r>
            <w:rPr>
              <w:rFonts w:ascii="Cambria Math" w:eastAsiaTheme="minorEastAsia" w:hAnsi="Cambria Math"/>
              <w:noProof/>
            </w:rPr>
            <m:t xml:space="preserve"> in (2)</m:t>
          </m:r>
        </m:oMath>
      </m:oMathPara>
    </w:p>
    <w:p w14:paraId="7B9E78D4" w14:textId="389C4A3C" w:rsidR="00A8653B" w:rsidRPr="0079187A" w:rsidRDefault="00000000" w:rsidP="00C12715">
      <w:pPr>
        <w:rPr>
          <w:rFonts w:eastAsiaTheme="minorEastAsia"/>
          <w:noProof/>
        </w:rPr>
      </w:pPr>
      <m:oMathPara>
        <m:oMath>
          <m:eqArr>
            <m:eqArrPr>
              <m:maxDist m:val="1"/>
              <m:ctrlPr>
                <w:rPr>
                  <w:rFonts w:ascii="Cambria Math" w:eastAsiaTheme="minorEastAsia" w:hAnsi="Cambria Math"/>
                  <w:i/>
                  <w:noProof/>
                </w:rPr>
              </m:ctrlPr>
            </m:eqArrPr>
            <m:e>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x</m:t>
                  </m:r>
                </m:sub>
              </m:sSub>
              <m:r>
                <w:rPr>
                  <w:rFonts w:ascii="Cambria Math" w:eastAsiaTheme="minorEastAsia" w:hAnsi="Cambria Math"/>
                  <w:noProof/>
                </w:rPr>
                <m:t>=mg</m:t>
              </m:r>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6</m:t>
                  </m:r>
                </m:e>
              </m:d>
            </m:e>
          </m:eqArr>
        </m:oMath>
      </m:oMathPara>
    </w:p>
    <w:p w14:paraId="5BF7FD5C" w14:textId="64B86502" w:rsidR="0079187A" w:rsidRPr="00C21317" w:rsidRDefault="0079187A" w:rsidP="00C12715">
      <w:pPr>
        <w:rPr>
          <w:rFonts w:eastAsiaTheme="minorEastAsia"/>
          <w:noProof/>
        </w:rPr>
      </w:pPr>
      <m:oMathPara>
        <m:oMathParaPr>
          <m:jc m:val="left"/>
        </m:oMathParaPr>
        <m:oMath>
          <m:r>
            <w:rPr>
              <w:rFonts w:ascii="Cambria Math" w:eastAsiaTheme="minorEastAsia" w:hAnsi="Cambria Math"/>
              <w:noProof/>
            </w:rPr>
            <m:t xml:space="preserve">Sub </m:t>
          </m:r>
          <m:d>
            <m:dPr>
              <m:ctrlPr>
                <w:rPr>
                  <w:rFonts w:ascii="Cambria Math" w:eastAsiaTheme="minorEastAsia" w:hAnsi="Cambria Math"/>
                  <w:i/>
                  <w:noProof/>
                </w:rPr>
              </m:ctrlPr>
            </m:dPr>
            <m:e>
              <m:r>
                <w:rPr>
                  <w:rFonts w:ascii="Cambria Math" w:eastAsiaTheme="minorEastAsia" w:hAnsi="Cambria Math"/>
                  <w:noProof/>
                </w:rPr>
                <m:t>6</m:t>
              </m:r>
            </m:e>
          </m:d>
          <m:r>
            <w:rPr>
              <w:rFonts w:ascii="Cambria Math" w:eastAsiaTheme="minorEastAsia" w:hAnsi="Cambria Math"/>
              <w:noProof/>
            </w:rPr>
            <m:t xml:space="preserve"> in </m:t>
          </m:r>
          <m:d>
            <m:dPr>
              <m:ctrlPr>
                <w:rPr>
                  <w:rFonts w:ascii="Cambria Math" w:eastAsiaTheme="minorEastAsia" w:hAnsi="Cambria Math"/>
                  <w:i/>
                  <w:noProof/>
                </w:rPr>
              </m:ctrlPr>
            </m:dPr>
            <m:e>
              <m:r>
                <w:rPr>
                  <w:rFonts w:ascii="Cambria Math" w:eastAsiaTheme="minorEastAsia" w:hAnsi="Cambria Math"/>
                  <w:noProof/>
                </w:rPr>
                <m:t>3</m:t>
              </m:r>
            </m:e>
          </m:d>
        </m:oMath>
      </m:oMathPara>
    </w:p>
    <w:p w14:paraId="24A1EAD6" w14:textId="37D59C3D" w:rsidR="00C21317" w:rsidRPr="00230772" w:rsidRDefault="00000000" w:rsidP="00C12715">
      <w:pPr>
        <w:rPr>
          <w:rFonts w:eastAsiaTheme="minorEastAsia"/>
          <w:noProof/>
        </w:rPr>
      </w:pPr>
      <m:oMathPara>
        <m:oMathParaPr>
          <m:jc m:val="left"/>
        </m:oMathParaPr>
        <m:oMath>
          <m:eqArr>
            <m:eqArrPr>
              <m:maxDist m:val="1"/>
              <m:ctrlPr>
                <w:rPr>
                  <w:rFonts w:ascii="Cambria Math" w:eastAsiaTheme="minorEastAsia" w:hAnsi="Cambria Math"/>
                  <w:i/>
                  <w:noProof/>
                </w:rPr>
              </m:ctrlPr>
            </m:eqArrPr>
            <m:e>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y</m:t>
                  </m:r>
                </m:sub>
              </m:sSub>
              <m:r>
                <w:rPr>
                  <w:rFonts w:ascii="Cambria Math" w:eastAsiaTheme="minorEastAsia" w:hAnsi="Cambria Math"/>
                  <w:noProof/>
                </w:rPr>
                <m:t>=mg</m:t>
              </m:r>
              <m:func>
                <m:funcPr>
                  <m:ctrlPr>
                    <w:rPr>
                      <w:rFonts w:ascii="Cambria Math" w:eastAsiaTheme="minorEastAsia" w:hAnsi="Cambria Math"/>
                      <w:i/>
                      <w:noProof/>
                    </w:rPr>
                  </m:ctrlPr>
                </m:funcPr>
                <m:fName>
                  <m:sSup>
                    <m:sSupPr>
                      <m:ctrlPr>
                        <w:rPr>
                          <w:rFonts w:ascii="Cambria Math" w:eastAsiaTheme="minorEastAsia" w:hAnsi="Cambria Math"/>
                          <w:i/>
                          <w:noProof/>
                        </w:rPr>
                      </m:ctrlPr>
                    </m:sSupPr>
                    <m:e>
                      <m:r>
                        <m:rPr>
                          <m:sty m:val="p"/>
                        </m:rPr>
                        <w:rPr>
                          <w:rFonts w:ascii="Cambria Math" w:eastAsiaTheme="minorEastAsia" w:hAnsi="Cambria Math"/>
                          <w:noProof/>
                        </w:rPr>
                        <m:t>sin</m:t>
                      </m:r>
                      <m:ctrlPr>
                        <w:rPr>
                          <w:rFonts w:ascii="Cambria Math" w:eastAsiaTheme="minorEastAsia" w:hAnsi="Cambria Math"/>
                          <w:noProof/>
                        </w:rPr>
                      </m:ctrlPr>
                    </m:e>
                    <m:sup>
                      <m:r>
                        <w:rPr>
                          <w:rFonts w:ascii="Cambria Math" w:eastAsiaTheme="minorEastAsia" w:hAnsi="Cambria Math"/>
                          <w:noProof/>
                        </w:rPr>
                        <m:t>2</m:t>
                      </m:r>
                    </m:sup>
                  </m:sSup>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7</m:t>
                  </m:r>
                </m:e>
              </m:d>
            </m:e>
          </m:eqArr>
        </m:oMath>
      </m:oMathPara>
    </w:p>
    <w:p w14:paraId="025D52D6" w14:textId="47BA915B" w:rsidR="00230772" w:rsidRDefault="00634221" w:rsidP="00C12715">
      <w:pPr>
        <w:rPr>
          <w:rFonts w:eastAsiaTheme="minorEastAsia"/>
          <w:noProof/>
        </w:rPr>
      </w:pPr>
      <w:r>
        <w:rPr>
          <w:rFonts w:eastAsiaTheme="minorEastAsia"/>
          <w:noProof/>
        </w:rPr>
        <w:t>The contact point is stationary</w:t>
      </w:r>
      <w:r w:rsidR="001425C3">
        <w:rPr>
          <w:rFonts w:eastAsiaTheme="minorEastAsia"/>
          <w:noProof/>
        </w:rPr>
        <w:t>,</w:t>
      </w:r>
      <w:r>
        <w:rPr>
          <w:rFonts w:eastAsiaTheme="minorEastAsia"/>
          <w:noProof/>
        </w:rPr>
        <w:t xml:space="preserve"> so the </w:t>
      </w:r>
      <m:oMath>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y</m:t>
            </m:r>
          </m:sub>
        </m:sSub>
      </m:oMath>
      <w:r>
        <w:rPr>
          <w:rFonts w:eastAsiaTheme="minorEastAsia"/>
          <w:noProof/>
        </w:rPr>
        <w:t xml:space="preserve"> is </w:t>
      </w:r>
      <w:r w:rsidR="001425C3">
        <w:rPr>
          <w:rFonts w:eastAsiaTheme="minorEastAsia"/>
          <w:noProof/>
        </w:rPr>
        <w:t xml:space="preserve">equal to the frictional force </w:t>
      </w:r>
    </w:p>
    <w:p w14:paraId="5006887C" w14:textId="18D796F8" w:rsidR="001425C3" w:rsidRPr="003433B1" w:rsidRDefault="001425C3" w:rsidP="00C12715">
      <w:pPr>
        <w:rPr>
          <w:rFonts w:eastAsiaTheme="minorEastAsia"/>
          <w:noProof/>
        </w:rPr>
      </w:pPr>
      <m:oMathPara>
        <m:oMathParaPr>
          <m:jc m:val="center"/>
        </m:oMathParaPr>
        <m:oMath>
          <m:r>
            <w:rPr>
              <w:rFonts w:ascii="Cambria Math" w:eastAsiaTheme="minorEastAsia" w:hAnsi="Cambria Math"/>
              <w:noProof/>
            </w:rPr>
            <m:t>f=</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y</m:t>
              </m:r>
            </m:sub>
          </m:sSub>
          <m:r>
            <w:rPr>
              <w:rFonts w:ascii="Cambria Math" w:eastAsiaTheme="minorEastAsia" w:hAnsi="Cambria Math"/>
              <w:noProof/>
            </w:rPr>
            <m:t xml:space="preserve">                     →                           μN=</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y</m:t>
              </m:r>
            </m:sub>
          </m:sSub>
          <m:r>
            <w:rPr>
              <w:rFonts w:ascii="Cambria Math" w:eastAsiaTheme="minorEastAsia" w:hAnsi="Cambria Math"/>
              <w:noProof/>
            </w:rPr>
            <m:t xml:space="preserve">        </m:t>
          </m:r>
        </m:oMath>
      </m:oMathPara>
    </w:p>
    <w:p w14:paraId="336A403A" w14:textId="62F8CECB" w:rsidR="00945A69" w:rsidRPr="005155B3" w:rsidRDefault="00945A69" w:rsidP="00C12715">
      <w:pPr>
        <w:rPr>
          <w:rFonts w:eastAsiaTheme="minorEastAsia"/>
          <w:noProof/>
        </w:rPr>
      </w:pPr>
      <m:oMathPara>
        <m:oMathParaPr>
          <m:jc m:val="center"/>
        </m:oMathParaPr>
        <m:oMath>
          <m:r>
            <w:rPr>
              <w:rFonts w:ascii="Cambria Math" w:eastAsiaTheme="minorEastAsia" w:hAnsi="Cambria Math"/>
              <w:noProof/>
            </w:rPr>
            <m:t>μmg</m:t>
          </m:r>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 mg</m:t>
          </m:r>
          <m:func>
            <m:funcPr>
              <m:ctrlPr>
                <w:rPr>
                  <w:rFonts w:ascii="Cambria Math" w:eastAsiaTheme="minorEastAsia" w:hAnsi="Cambria Math"/>
                  <w:i/>
                  <w:noProof/>
                </w:rPr>
              </m:ctrlPr>
            </m:funcPr>
            <m:fName>
              <m:sSup>
                <m:sSupPr>
                  <m:ctrlPr>
                    <w:rPr>
                      <w:rFonts w:ascii="Cambria Math" w:eastAsiaTheme="minorEastAsia" w:hAnsi="Cambria Math"/>
                      <w:i/>
                      <w:noProof/>
                    </w:rPr>
                  </m:ctrlPr>
                </m:sSupPr>
                <m:e>
                  <m:r>
                    <m:rPr>
                      <m:sty m:val="p"/>
                    </m:rPr>
                    <w:rPr>
                      <w:rFonts w:ascii="Cambria Math" w:eastAsiaTheme="minorEastAsia" w:hAnsi="Cambria Math"/>
                      <w:noProof/>
                    </w:rPr>
                    <m:t>sin</m:t>
                  </m:r>
                  <m:ctrlPr>
                    <w:rPr>
                      <w:rFonts w:ascii="Cambria Math" w:eastAsiaTheme="minorEastAsia" w:hAnsi="Cambria Math"/>
                      <w:noProof/>
                    </w:rPr>
                  </m:ctrlPr>
                </m:e>
                <m:sup>
                  <m:r>
                    <w:rPr>
                      <w:rFonts w:ascii="Cambria Math" w:eastAsiaTheme="minorEastAsia" w:hAnsi="Cambria Math"/>
                      <w:noProof/>
                    </w:rPr>
                    <m:t>2</m:t>
                  </m:r>
                </m:sup>
              </m:sSup>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 xml:space="preserve">       </m:t>
          </m:r>
          <m:d>
            <m:dPr>
              <m:ctrlPr>
                <w:rPr>
                  <w:rFonts w:ascii="Cambria Math" w:eastAsiaTheme="minorEastAsia" w:hAnsi="Cambria Math"/>
                  <w:i/>
                  <w:noProof/>
                </w:rPr>
              </m:ctrlPr>
            </m:dPr>
            <m:e>
              <m:r>
                <w:rPr>
                  <w:rFonts w:ascii="Cambria Math" w:eastAsiaTheme="minorEastAsia" w:hAnsi="Cambria Math"/>
                  <w:noProof/>
                </w:rPr>
                <m:t>N=</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x</m:t>
                  </m:r>
                </m:sub>
              </m:sSub>
            </m:e>
          </m:d>
        </m:oMath>
      </m:oMathPara>
    </w:p>
    <w:p w14:paraId="3F5F3F03" w14:textId="1170DB32" w:rsidR="00B05AB7" w:rsidRPr="00A763A1" w:rsidRDefault="00000000" w:rsidP="00C12715">
      <w:pPr>
        <w:rPr>
          <w:rFonts w:eastAsiaTheme="minorEastAsia"/>
          <w:noProof/>
        </w:rPr>
      </w:pPr>
      <m:oMathPara>
        <m:oMath>
          <m:eqArr>
            <m:eqArrPr>
              <m:maxDist m:val="1"/>
              <m:ctrlPr>
                <w:rPr>
                  <w:rFonts w:ascii="Cambria Math" w:eastAsiaTheme="minorEastAsia" w:hAnsi="Cambria Math"/>
                  <w:i/>
                  <w:noProof/>
                </w:rPr>
              </m:ctrlPr>
            </m:eqArrPr>
            <m:e>
              <m:r>
                <w:rPr>
                  <w:rFonts w:ascii="Cambria Math" w:eastAsiaTheme="minorEastAsia" w:hAnsi="Cambria Math"/>
                  <w:noProof/>
                </w:rPr>
                <m:t>μ=tan</m:t>
              </m:r>
              <m:d>
                <m:dPr>
                  <m:ctrlPr>
                    <w:rPr>
                      <w:rFonts w:ascii="Cambria Math" w:eastAsiaTheme="minorEastAsia" w:hAnsi="Cambria Math"/>
                      <w:i/>
                      <w:noProof/>
                    </w:rPr>
                  </m:ctrlPr>
                </m:dPr>
                <m:e>
                  <m:r>
                    <w:rPr>
                      <w:rFonts w:ascii="Cambria Math" w:eastAsiaTheme="minorEastAsia" w:hAnsi="Cambria Math"/>
                      <w:noProof/>
                    </w:rPr>
                    <m:t>θ</m:t>
                  </m:r>
                </m:e>
              </m:d>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8</m:t>
                  </m:r>
                </m:e>
              </m:d>
            </m:e>
          </m:eqArr>
        </m:oMath>
      </m:oMathPara>
    </w:p>
    <w:p w14:paraId="2205EB7B" w14:textId="5153299D" w:rsidR="00062BC5" w:rsidRDefault="00062BC5" w:rsidP="00C12715"/>
    <w:p w14:paraId="66736232" w14:textId="5F1F3E28" w:rsidR="00C12715" w:rsidRDefault="00131437" w:rsidP="003F047C">
      <w:pPr>
        <w:pStyle w:val="Heading1"/>
      </w:pPr>
      <w:r>
        <w:t>Verification</w:t>
      </w:r>
      <w:r w:rsidR="00C12715">
        <w:t>:</w:t>
      </w:r>
    </w:p>
    <w:p w14:paraId="3D712881" w14:textId="4D841DBB" w:rsidR="00C12715" w:rsidRDefault="00C12715" w:rsidP="00C12715">
      <w:pPr>
        <w:pStyle w:val="ListParagraph"/>
        <w:numPr>
          <w:ilvl w:val="0"/>
          <w:numId w:val="2"/>
        </w:numPr>
      </w:pPr>
      <w:r>
        <w:t xml:space="preserve">Apply the first material at the end of the end effector. </w:t>
      </w:r>
    </w:p>
    <w:p w14:paraId="2FE2ECDB" w14:textId="6AB366E7" w:rsidR="002F4DBE" w:rsidRDefault="001B532A" w:rsidP="00C12715">
      <w:pPr>
        <w:pStyle w:val="ListParagraph"/>
        <w:numPr>
          <w:ilvl w:val="0"/>
          <w:numId w:val="2"/>
        </w:numPr>
      </w:pPr>
      <w:r>
        <w:t>Fix the angle made by the end effector and the horizontal to 10</w:t>
      </w:r>
      <w:r>
        <w:rPr>
          <w:vertAlign w:val="superscript"/>
        </w:rPr>
        <w:t>0</w:t>
      </w:r>
      <w:r w:rsidR="0073656B">
        <w:t>. If the end effector stays stationary, consider the test pass.</w:t>
      </w:r>
    </w:p>
    <w:p w14:paraId="44C8404D" w14:textId="5DAE5FC2" w:rsidR="0073656B" w:rsidRDefault="0073656B" w:rsidP="00C12715">
      <w:pPr>
        <w:pStyle w:val="ListParagraph"/>
        <w:numPr>
          <w:ilvl w:val="0"/>
          <w:numId w:val="2"/>
        </w:numPr>
      </w:pPr>
      <w:r>
        <w:t xml:space="preserve">Repeat the test at </w:t>
      </w:r>
      <m:oMath>
        <m:sSup>
          <m:sSupPr>
            <m:ctrlPr>
              <w:rPr>
                <w:rFonts w:ascii="Cambria Math" w:hAnsi="Cambria Math"/>
                <w:i/>
                <w:vertAlign w:val="superscript"/>
              </w:rPr>
            </m:ctrlPr>
          </m:sSupPr>
          <m:e>
            <m:r>
              <w:rPr>
                <w:rFonts w:ascii="Cambria Math" w:hAnsi="Cambria Math"/>
              </w:rPr>
              <m:t>20</m:t>
            </m:r>
            <m:ctrlPr>
              <w:rPr>
                <w:rFonts w:ascii="Cambria Math" w:hAnsi="Cambria Math"/>
                <w:i/>
              </w:rPr>
            </m:ctrlPr>
          </m:e>
          <m:sup>
            <m:r>
              <w:rPr>
                <w:rFonts w:ascii="Cambria Math" w:hAnsi="Cambria Math"/>
                <w:vertAlign w:val="superscript"/>
              </w:rPr>
              <m:t>°</m:t>
            </m:r>
          </m:sup>
        </m:sSup>
        <m:r>
          <w:rPr>
            <w:rFonts w:ascii="Cambria Math" w:hAnsi="Cambria Math"/>
          </w:rPr>
          <m:t xml:space="preserve">, </m:t>
        </m:r>
        <m:sSup>
          <m:sSupPr>
            <m:ctrlPr>
              <w:rPr>
                <w:rFonts w:ascii="Cambria Math" w:hAnsi="Cambria Math"/>
                <w:i/>
                <w:vertAlign w:val="superscript"/>
              </w:rPr>
            </m:ctrlPr>
          </m:sSupPr>
          <m:e>
            <m:r>
              <w:rPr>
                <w:rFonts w:ascii="Cambria Math" w:hAnsi="Cambria Math"/>
              </w:rPr>
              <m:t>30</m:t>
            </m:r>
            <m:ctrlPr>
              <w:rPr>
                <w:rFonts w:ascii="Cambria Math" w:hAnsi="Cambria Math"/>
                <w:i/>
              </w:rPr>
            </m:ctrlPr>
          </m:e>
          <m:sup>
            <m:r>
              <w:rPr>
                <w:rFonts w:ascii="Cambria Math" w:hAnsi="Cambria Math"/>
                <w:vertAlign w:val="superscript"/>
              </w:rPr>
              <m:t>°</m:t>
            </m:r>
          </m:sup>
        </m:sSup>
        <m:r>
          <w:rPr>
            <w:rFonts w:ascii="Cambria Math" w:hAnsi="Cambria Math"/>
          </w:rPr>
          <m:t xml:space="preserve">, </m:t>
        </m:r>
        <m:sSup>
          <m:sSupPr>
            <m:ctrlPr>
              <w:rPr>
                <w:rFonts w:ascii="Cambria Math" w:hAnsi="Cambria Math"/>
                <w:i/>
                <w:vertAlign w:val="superscript"/>
              </w:rPr>
            </m:ctrlPr>
          </m:sSupPr>
          <m:e>
            <m:r>
              <w:rPr>
                <w:rFonts w:ascii="Cambria Math" w:hAnsi="Cambria Math"/>
              </w:rPr>
              <m:t>35</m:t>
            </m:r>
            <m:ctrlPr>
              <w:rPr>
                <w:rFonts w:ascii="Cambria Math" w:hAnsi="Cambria Math"/>
                <w:i/>
              </w:rPr>
            </m:ctrlPr>
          </m:e>
          <m:sup>
            <m:r>
              <w:rPr>
                <w:rFonts w:ascii="Cambria Math" w:hAnsi="Cambria Math"/>
                <w:vertAlign w:val="superscript"/>
              </w:rPr>
              <m:t>°</m:t>
            </m:r>
          </m:sup>
        </m:sSup>
        <m:r>
          <w:rPr>
            <w:rFonts w:ascii="Cambria Math" w:hAnsi="Cambria Math"/>
          </w:rPr>
          <m:t xml:space="preserve">, </m:t>
        </m:r>
        <m:sSup>
          <m:sSupPr>
            <m:ctrlPr>
              <w:rPr>
                <w:rFonts w:ascii="Cambria Math" w:hAnsi="Cambria Math"/>
                <w:i/>
                <w:vertAlign w:val="superscript"/>
              </w:rPr>
            </m:ctrlPr>
          </m:sSupPr>
          <m:e>
            <m:r>
              <w:rPr>
                <w:rFonts w:ascii="Cambria Math" w:hAnsi="Cambria Math"/>
              </w:rPr>
              <m:t>40</m:t>
            </m:r>
            <m:ctrlPr>
              <w:rPr>
                <w:rFonts w:ascii="Cambria Math" w:hAnsi="Cambria Math"/>
                <w:i/>
              </w:rPr>
            </m:ctrlPr>
          </m:e>
          <m:sup>
            <m:r>
              <w:rPr>
                <w:rFonts w:ascii="Cambria Math" w:hAnsi="Cambria Math"/>
                <w:vertAlign w:val="superscript"/>
              </w:rPr>
              <m:t>°</m:t>
            </m:r>
          </m:sup>
        </m:sSup>
        <m:r>
          <w:rPr>
            <w:rFonts w:ascii="Cambria Math" w:hAnsi="Cambria Math"/>
            <w:vertAlign w:val="superscript"/>
          </w:rPr>
          <m:t xml:space="preserve"> </m:t>
        </m:r>
      </m:oMath>
      <w:r w:rsidR="00BD12B5">
        <w:rPr>
          <w:vertAlign w:val="superscript"/>
        </w:rPr>
        <w:t xml:space="preserve"> </w:t>
      </w:r>
      <w:r>
        <w:rPr>
          <w:vertAlign w:val="superscript"/>
        </w:rPr>
        <w:t xml:space="preserve"> </w:t>
      </w:r>
      <w:r>
        <w:t xml:space="preserve">and </w:t>
      </w:r>
      <m:oMath>
        <m:sSup>
          <m:sSupPr>
            <m:ctrlPr>
              <w:rPr>
                <w:rFonts w:ascii="Cambria Math" w:hAnsi="Cambria Math"/>
                <w:i/>
              </w:rPr>
            </m:ctrlPr>
          </m:sSupPr>
          <m:e>
            <m:r>
              <w:rPr>
                <w:rFonts w:ascii="Cambria Math" w:hAnsi="Cambria Math"/>
              </w:rPr>
              <m:t>45</m:t>
            </m:r>
          </m:e>
          <m:sup>
            <m:r>
              <w:rPr>
                <w:rFonts w:ascii="Cambria Math" w:hAnsi="Cambria Math"/>
              </w:rPr>
              <m:t>°</m:t>
            </m:r>
          </m:sup>
        </m:sSup>
      </m:oMath>
      <w:r>
        <w:rPr>
          <w:vertAlign w:val="superscript"/>
        </w:rPr>
        <w:t xml:space="preserve"> </w:t>
      </w:r>
      <w:r>
        <w:t xml:space="preserve">or the limit angle of the end effector, whichever comes first, and record for pass or failure. </w:t>
      </w:r>
    </w:p>
    <w:p w14:paraId="149F694B" w14:textId="527D8843" w:rsidR="00F4799F" w:rsidRDefault="00F4799F" w:rsidP="00C12715">
      <w:pPr>
        <w:pStyle w:val="ListParagraph"/>
        <w:numPr>
          <w:ilvl w:val="0"/>
          <w:numId w:val="2"/>
        </w:numPr>
      </w:pPr>
      <w:r>
        <w:t>Change the material at the end effector and repeat steps 2</w:t>
      </w:r>
      <w:r w:rsidR="00863D26">
        <w:t xml:space="preserve"> and 3</w:t>
      </w:r>
      <w:r>
        <w:t>.</w:t>
      </w:r>
    </w:p>
    <w:p w14:paraId="0AF8702A" w14:textId="75E1A681" w:rsidR="00F4799F" w:rsidRDefault="00F4799F" w:rsidP="00F4799F">
      <w:pPr>
        <w:pStyle w:val="Heading1"/>
      </w:pPr>
      <w:r>
        <w:t>Outcome:</w:t>
      </w:r>
    </w:p>
    <w:p w14:paraId="1210D0CB" w14:textId="3EB4DFAB" w:rsidR="00F4799F" w:rsidRDefault="008C4156" w:rsidP="00F4799F">
      <w:r>
        <w:t xml:space="preserve">Since the coefficient of friction of the material used at the end effector is known, calculated predictions can be made regarding when the end effector will start to slip. By doing the above test, </w:t>
      </w:r>
      <w:r w:rsidR="008F6D13">
        <w:t xml:space="preserve">these predictions can be verified. </w:t>
      </w:r>
    </w:p>
    <w:p w14:paraId="12955B61" w14:textId="348F9E65" w:rsidR="00181346" w:rsidRDefault="00181346" w:rsidP="00181346">
      <w:pPr>
        <w:rPr>
          <w:rFonts w:eastAsiaTheme="minorEastAsia"/>
          <w:noProof/>
        </w:rPr>
      </w:pPr>
      <w:r>
        <w:rPr>
          <w:noProof/>
        </w:rPr>
        <w:lastRenderedPageBreak/>
        <w:drawing>
          <wp:anchor distT="0" distB="0" distL="114300" distR="114300" simplePos="0" relativeHeight="251669504" behindDoc="0" locked="0" layoutInCell="1" allowOverlap="1" wp14:anchorId="420EDEA2" wp14:editId="338B71AA">
            <wp:simplePos x="0" y="0"/>
            <wp:positionH relativeFrom="column">
              <wp:posOffset>2613660</wp:posOffset>
            </wp:positionH>
            <wp:positionV relativeFrom="paragraph">
              <wp:posOffset>9525</wp:posOffset>
            </wp:positionV>
            <wp:extent cx="3573780" cy="2377440"/>
            <wp:effectExtent l="0" t="0" r="7620" b="3810"/>
            <wp:wrapSquare wrapText="bothSides"/>
            <wp:docPr id="833331581" name="Chart 1">
              <a:extLst xmlns:a="http://schemas.openxmlformats.org/drawingml/2006/main">
                <a:ext uri="{FF2B5EF4-FFF2-40B4-BE49-F238E27FC236}">
                  <a16:creationId xmlns:a16="http://schemas.microsoft.com/office/drawing/2014/main" id="{8F84E383-2B20-F577-0557-1B7A8BBBBB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eastAsiaTheme="minorEastAsia"/>
          <w:noProof/>
        </w:rPr>
        <w:t xml:space="preserve"> The normal force can be written as a known constant </w:t>
      </w:r>
      <m:oMath>
        <m:r>
          <w:rPr>
            <w:rFonts w:ascii="Cambria Math" w:eastAsiaTheme="minorEastAsia" w:hAnsi="Cambria Math"/>
            <w:noProof/>
          </w:rPr>
          <m:t>(mg)</m:t>
        </m:r>
      </m:oMath>
      <w:r>
        <w:rPr>
          <w:rFonts w:eastAsiaTheme="minorEastAsia"/>
          <w:noProof/>
        </w:rPr>
        <w:t xml:space="preserve"> multiplied with a variable, k </w:t>
      </w:r>
      <m:oMath>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sin</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θ</m:t>
                </m:r>
              </m:e>
            </m:d>
          </m:e>
        </m:func>
        <m:func>
          <m:funcPr>
            <m:ctrlPr>
              <w:rPr>
                <w:rFonts w:ascii="Cambria Math" w:eastAsiaTheme="minorEastAsia" w:hAnsi="Cambria Math"/>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r>
                  <w:rPr>
                    <w:rFonts w:ascii="Cambria Math" w:eastAsiaTheme="minorEastAsia" w:hAnsi="Cambria Math"/>
                    <w:noProof/>
                  </w:rPr>
                  <m:t>θ</m:t>
                </m:r>
              </m:e>
            </m:d>
          </m:e>
        </m:func>
        <m:r>
          <w:rPr>
            <w:rFonts w:ascii="Cambria Math" w:eastAsiaTheme="minorEastAsia" w:hAnsi="Cambria Math"/>
            <w:noProof/>
          </w:rPr>
          <m:t>]</m:t>
        </m:r>
      </m:oMath>
      <w:r>
        <w:rPr>
          <w:rFonts w:eastAsiaTheme="minorEastAsia"/>
          <w:noProof/>
        </w:rPr>
        <w:t xml:space="preserve"> which is a function of </w:t>
      </w:r>
      <m:oMath>
        <m:r>
          <w:rPr>
            <w:rFonts w:ascii="Cambria Math" w:eastAsiaTheme="minorEastAsia" w:hAnsi="Cambria Math"/>
            <w:noProof/>
          </w:rPr>
          <m:t xml:space="preserve">θ. </m:t>
        </m:r>
      </m:oMath>
      <w:r>
        <w:rPr>
          <w:rFonts w:eastAsiaTheme="minorEastAsia"/>
          <w:noProof/>
        </w:rPr>
        <w:t xml:space="preserve">This  function has been plotted in Figure 3. The conclusion can be made that the maximum normal force that can be achieved is half the weight attached and that this force is experienced at </w:t>
      </w:r>
      <m:oMath>
        <m:r>
          <w:rPr>
            <w:rFonts w:ascii="Cambria Math" w:eastAsiaTheme="minorEastAsia" w:hAnsi="Cambria Math"/>
            <w:noProof/>
          </w:rPr>
          <m:t>θ=45°</m:t>
        </m:r>
      </m:oMath>
      <w:r>
        <w:rPr>
          <w:rFonts w:eastAsiaTheme="minorEastAsia"/>
          <w:noProof/>
        </w:rPr>
        <w:t xml:space="preserve">. Since the horizontal force is the required force, the limit can be set to </w:t>
      </w:r>
      <m:oMath>
        <m:r>
          <w:rPr>
            <w:rFonts w:ascii="Cambria Math" w:eastAsiaTheme="minorEastAsia" w:hAnsi="Cambria Math"/>
            <w:noProof/>
          </w:rPr>
          <m:t>45°</m:t>
        </m:r>
      </m:oMath>
      <w:r>
        <w:rPr>
          <w:rFonts w:eastAsiaTheme="minorEastAsia"/>
          <w:noProof/>
        </w:rPr>
        <w:t>.</w:t>
      </w:r>
    </w:p>
    <w:p w14:paraId="06DF5D67" w14:textId="3BF56BF4" w:rsidR="00181346" w:rsidRPr="00CA4731" w:rsidRDefault="00181346" w:rsidP="00181346">
      <w:pPr>
        <w:rPr>
          <w:rFonts w:eastAsiaTheme="minorEastAsia"/>
          <w:noProof/>
        </w:rPr>
      </w:pPr>
      <w:r>
        <w:rPr>
          <w:noProof/>
        </w:rPr>
        <mc:AlternateContent>
          <mc:Choice Requires="wps">
            <w:drawing>
              <wp:anchor distT="0" distB="0" distL="114300" distR="114300" simplePos="0" relativeHeight="251663360" behindDoc="0" locked="0" layoutInCell="1" allowOverlap="1" wp14:anchorId="715618E0" wp14:editId="311DEEBC">
                <wp:simplePos x="0" y="0"/>
                <wp:positionH relativeFrom="column">
                  <wp:posOffset>2651760</wp:posOffset>
                </wp:positionH>
                <wp:positionV relativeFrom="paragraph">
                  <wp:posOffset>502285</wp:posOffset>
                </wp:positionV>
                <wp:extent cx="3573780" cy="635"/>
                <wp:effectExtent l="0" t="0" r="0" b="0"/>
                <wp:wrapSquare wrapText="bothSides"/>
                <wp:docPr id="1824261024" name="Text Box 1"/>
                <wp:cNvGraphicFramePr/>
                <a:graphic xmlns:a="http://schemas.openxmlformats.org/drawingml/2006/main">
                  <a:graphicData uri="http://schemas.microsoft.com/office/word/2010/wordprocessingShape">
                    <wps:wsp>
                      <wps:cNvSpPr txBox="1"/>
                      <wps:spPr>
                        <a:xfrm>
                          <a:off x="0" y="0"/>
                          <a:ext cx="3573780" cy="635"/>
                        </a:xfrm>
                        <a:prstGeom prst="rect">
                          <a:avLst/>
                        </a:prstGeom>
                        <a:solidFill>
                          <a:prstClr val="white"/>
                        </a:solidFill>
                        <a:ln>
                          <a:noFill/>
                        </a:ln>
                      </wps:spPr>
                      <wps:txbx>
                        <w:txbxContent>
                          <w:p w14:paraId="4841BF61" w14:textId="3D8ADA60" w:rsidR="0037254E" w:rsidRPr="009861EC" w:rsidRDefault="0037254E" w:rsidP="0037254E">
                            <w:pPr>
                              <w:pStyle w:val="Caption"/>
                              <w:jc w:val="center"/>
                              <w:rPr>
                                <w:noProof/>
                                <w:sz w:val="22"/>
                                <w:szCs w:val="22"/>
                              </w:rPr>
                            </w:pPr>
                            <w:bookmarkStart w:id="0" w:name="_Ref173160750"/>
                            <w:r>
                              <w:t xml:space="preserve">Figure </w:t>
                            </w:r>
                            <w:r>
                              <w:fldChar w:fldCharType="begin"/>
                            </w:r>
                            <w:r>
                              <w:instrText xml:space="preserve"> SEQ Figure \* ARABIC </w:instrText>
                            </w:r>
                            <w:r>
                              <w:fldChar w:fldCharType="separate"/>
                            </w:r>
                            <w:r w:rsidR="005E66F6">
                              <w:rPr>
                                <w:noProof/>
                              </w:rPr>
                              <w:t>3</w:t>
                            </w:r>
                            <w:r>
                              <w:fldChar w:fldCharType="end"/>
                            </w:r>
                            <w:r>
                              <w:t xml:space="preserve"> Force Characterisation</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618E0" id="_x0000_s1028" type="#_x0000_t202" style="position:absolute;margin-left:208.8pt;margin-top:39.55pt;width:28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DUGgIAAD8EAAAOAAAAZHJzL2Uyb0RvYy54bWysU01v2zAMvQ/YfxB0X5wP9ANGnCJLkWFA&#10;0BZIh54VWY4FyKJGKbGz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" stroked="f">
                <v:textbox style="mso-fit-shape-to-text:t" inset="0,0,0,0">
                  <w:txbxContent>
                    <w:p w14:paraId="4841BF61" w14:textId="3D8ADA60" w:rsidR="0037254E" w:rsidRPr="009861EC" w:rsidRDefault="0037254E" w:rsidP="0037254E">
                      <w:pPr>
                        <w:pStyle w:val="Caption"/>
                        <w:jc w:val="center"/>
                        <w:rPr>
                          <w:noProof/>
                          <w:sz w:val="22"/>
                          <w:szCs w:val="22"/>
                        </w:rPr>
                      </w:pPr>
                      <w:bookmarkStart w:id="1" w:name="_Ref173160750"/>
                      <w:r>
                        <w:t xml:space="preserve">Figure </w:t>
                      </w:r>
                      <w:r>
                        <w:fldChar w:fldCharType="begin"/>
                      </w:r>
                      <w:r>
                        <w:instrText xml:space="preserve"> SEQ Figure \* ARABIC </w:instrText>
                      </w:r>
                      <w:r>
                        <w:fldChar w:fldCharType="separate"/>
                      </w:r>
                      <w:r w:rsidR="005E66F6">
                        <w:rPr>
                          <w:noProof/>
                        </w:rPr>
                        <w:t>3</w:t>
                      </w:r>
                      <w:r>
                        <w:fldChar w:fldCharType="end"/>
                      </w:r>
                      <w:r>
                        <w:t xml:space="preserve"> Force Characterisation</w:t>
                      </w:r>
                      <w:bookmarkEnd w:id="1"/>
                    </w:p>
                  </w:txbxContent>
                </v:textbox>
                <w10:wrap type="square"/>
              </v:shape>
            </w:pict>
          </mc:Fallback>
        </mc:AlternateContent>
      </w:r>
      <w:r>
        <w:rPr>
          <w:rFonts w:eastAsiaTheme="minorEastAsia"/>
          <w:noProof/>
        </w:rPr>
        <w:t>From Eq.8, it is known that the coefficient of friction is also a function of the angle. Using the limit defined previously, the maximum required coefficient of friction is 1.</w:t>
      </w:r>
    </w:p>
    <w:p w14:paraId="6565EF2C" w14:textId="77777777" w:rsidR="00181346" w:rsidRPr="00F4799F" w:rsidRDefault="00181346" w:rsidP="00F4799F"/>
    <w:tbl>
      <w:tblPr>
        <w:tblpPr w:leftFromText="180" w:rightFromText="180" w:vertAnchor="text" w:horzAnchor="margin" w:tblpY="-64"/>
        <w:tblW w:w="9542" w:type="dxa"/>
        <w:tblLook w:val="04A0" w:firstRow="1" w:lastRow="0" w:firstColumn="1" w:lastColumn="0" w:noHBand="0" w:noVBand="1"/>
      </w:tblPr>
      <w:tblGrid>
        <w:gridCol w:w="1812"/>
        <w:gridCol w:w="2030"/>
        <w:gridCol w:w="1814"/>
        <w:gridCol w:w="2074"/>
        <w:gridCol w:w="1812"/>
      </w:tblGrid>
      <w:tr w:rsidR="0078341D" w:rsidRPr="0078341D" w14:paraId="22BDF58C" w14:textId="77777777" w:rsidTr="0078341D">
        <w:trPr>
          <w:trHeight w:val="578"/>
        </w:trPr>
        <w:tc>
          <w:tcPr>
            <w:tcW w:w="1812" w:type="dxa"/>
            <w:tcBorders>
              <w:top w:val="single" w:sz="4" w:space="0" w:color="000000"/>
              <w:left w:val="single" w:sz="4" w:space="0" w:color="000000"/>
              <w:bottom w:val="single" w:sz="4" w:space="0" w:color="000000"/>
              <w:right w:val="nil"/>
            </w:tcBorders>
            <w:shd w:val="clear" w:color="000000" w:fill="000000"/>
            <w:noWrap/>
            <w:vAlign w:val="bottom"/>
            <w:hideMark/>
          </w:tcPr>
          <w:p w14:paraId="4D199416" w14:textId="77777777" w:rsidR="0078341D" w:rsidRPr="0078341D" w:rsidRDefault="0078341D" w:rsidP="0078341D">
            <w:pPr>
              <w:spacing w:after="0" w:line="240" w:lineRule="auto"/>
              <w:rPr>
                <w:rFonts w:ascii="Aptos Narrow" w:eastAsia="Times New Roman" w:hAnsi="Aptos Narrow" w:cs="Times New Roman"/>
                <w:b/>
                <w:bCs/>
                <w:color w:val="FFFFFF"/>
                <w:lang w:eastAsia="en-GB"/>
              </w:rPr>
            </w:pPr>
            <w:r w:rsidRPr="0078341D">
              <w:rPr>
                <w:rFonts w:ascii="Aptos Narrow" w:eastAsia="Times New Roman" w:hAnsi="Aptos Narrow" w:cs="Times New Roman"/>
                <w:b/>
                <w:bCs/>
                <w:color w:val="FFFFFF"/>
                <w:lang w:eastAsia="en-GB"/>
              </w:rPr>
              <w:t xml:space="preserve">Material </w:t>
            </w:r>
          </w:p>
        </w:tc>
        <w:tc>
          <w:tcPr>
            <w:tcW w:w="2030" w:type="dxa"/>
            <w:tcBorders>
              <w:top w:val="single" w:sz="4" w:space="0" w:color="000000"/>
              <w:left w:val="nil"/>
              <w:bottom w:val="single" w:sz="4" w:space="0" w:color="000000"/>
              <w:right w:val="nil"/>
            </w:tcBorders>
            <w:shd w:val="clear" w:color="000000" w:fill="000000"/>
            <w:vAlign w:val="bottom"/>
            <w:hideMark/>
          </w:tcPr>
          <w:p w14:paraId="6952F871" w14:textId="77777777" w:rsidR="0078341D" w:rsidRPr="0078341D" w:rsidRDefault="0078341D" w:rsidP="0078341D">
            <w:pPr>
              <w:spacing w:after="0" w:line="240" w:lineRule="auto"/>
              <w:rPr>
                <w:rFonts w:ascii="Aptos Narrow" w:eastAsia="Times New Roman" w:hAnsi="Aptos Narrow" w:cs="Times New Roman"/>
                <w:b/>
                <w:bCs/>
                <w:color w:val="FFFFFF"/>
                <w:lang w:eastAsia="en-GB"/>
              </w:rPr>
            </w:pPr>
            <w:r w:rsidRPr="0078341D">
              <w:rPr>
                <w:rFonts w:ascii="Aptos Narrow" w:eastAsia="Times New Roman" w:hAnsi="Aptos Narrow" w:cs="Times New Roman"/>
                <w:b/>
                <w:bCs/>
                <w:color w:val="FFFFFF"/>
                <w:lang w:eastAsia="en-GB"/>
              </w:rPr>
              <w:t xml:space="preserve">Coefficient of friction </w:t>
            </w:r>
          </w:p>
        </w:tc>
        <w:tc>
          <w:tcPr>
            <w:tcW w:w="1814" w:type="dxa"/>
            <w:tcBorders>
              <w:top w:val="single" w:sz="4" w:space="0" w:color="000000"/>
              <w:left w:val="nil"/>
              <w:bottom w:val="single" w:sz="4" w:space="0" w:color="000000"/>
              <w:right w:val="nil"/>
            </w:tcBorders>
            <w:shd w:val="clear" w:color="000000" w:fill="000000"/>
            <w:vAlign w:val="bottom"/>
            <w:hideMark/>
          </w:tcPr>
          <w:p w14:paraId="2F11E8D5" w14:textId="77777777" w:rsidR="0078341D" w:rsidRPr="0078341D" w:rsidRDefault="0078341D" w:rsidP="0078341D">
            <w:pPr>
              <w:spacing w:after="0" w:line="240" w:lineRule="auto"/>
              <w:rPr>
                <w:rFonts w:ascii="Aptos Narrow" w:eastAsia="Times New Roman" w:hAnsi="Aptos Narrow" w:cs="Times New Roman"/>
                <w:b/>
                <w:bCs/>
                <w:color w:val="FFFFFF"/>
                <w:lang w:eastAsia="en-GB"/>
              </w:rPr>
            </w:pPr>
            <w:r w:rsidRPr="0078341D">
              <w:rPr>
                <w:rFonts w:ascii="Aptos Narrow" w:eastAsia="Times New Roman" w:hAnsi="Aptos Narrow" w:cs="Times New Roman"/>
                <w:b/>
                <w:bCs/>
                <w:color w:val="FFFFFF"/>
                <w:lang w:eastAsia="en-GB"/>
              </w:rPr>
              <w:t>Predicted max angle</w:t>
            </w:r>
          </w:p>
        </w:tc>
        <w:tc>
          <w:tcPr>
            <w:tcW w:w="2074" w:type="dxa"/>
            <w:tcBorders>
              <w:top w:val="single" w:sz="4" w:space="0" w:color="000000"/>
              <w:left w:val="nil"/>
              <w:bottom w:val="single" w:sz="4" w:space="0" w:color="000000"/>
              <w:right w:val="nil"/>
            </w:tcBorders>
            <w:shd w:val="clear" w:color="000000" w:fill="000000"/>
            <w:vAlign w:val="bottom"/>
            <w:hideMark/>
          </w:tcPr>
          <w:p w14:paraId="5D1E0ECA" w14:textId="77777777" w:rsidR="0078341D" w:rsidRPr="0078341D" w:rsidRDefault="0078341D" w:rsidP="0078341D">
            <w:pPr>
              <w:spacing w:after="0" w:line="240" w:lineRule="auto"/>
              <w:rPr>
                <w:rFonts w:ascii="Aptos Narrow" w:eastAsia="Times New Roman" w:hAnsi="Aptos Narrow" w:cs="Times New Roman"/>
                <w:b/>
                <w:bCs/>
                <w:color w:val="FFFFFF"/>
                <w:lang w:eastAsia="en-GB"/>
              </w:rPr>
            </w:pPr>
            <w:r w:rsidRPr="0078341D">
              <w:rPr>
                <w:rFonts w:ascii="Aptos Narrow" w:eastAsia="Times New Roman" w:hAnsi="Aptos Narrow" w:cs="Times New Roman"/>
                <w:b/>
                <w:bCs/>
                <w:color w:val="FFFFFF"/>
                <w:lang w:eastAsia="en-GB"/>
              </w:rPr>
              <w:t>Experiment max angle</w:t>
            </w:r>
          </w:p>
        </w:tc>
        <w:tc>
          <w:tcPr>
            <w:tcW w:w="1812" w:type="dxa"/>
            <w:tcBorders>
              <w:top w:val="single" w:sz="4" w:space="0" w:color="000000"/>
              <w:left w:val="nil"/>
              <w:bottom w:val="single" w:sz="4" w:space="0" w:color="000000"/>
              <w:right w:val="single" w:sz="4" w:space="0" w:color="000000"/>
            </w:tcBorders>
            <w:shd w:val="clear" w:color="000000" w:fill="000000"/>
            <w:noWrap/>
            <w:vAlign w:val="bottom"/>
            <w:hideMark/>
          </w:tcPr>
          <w:p w14:paraId="652A4C4C" w14:textId="77777777" w:rsidR="0078341D" w:rsidRPr="0078341D" w:rsidRDefault="0078341D" w:rsidP="0078341D">
            <w:pPr>
              <w:spacing w:after="0" w:line="240" w:lineRule="auto"/>
              <w:rPr>
                <w:rFonts w:ascii="Aptos Narrow" w:eastAsia="Times New Roman" w:hAnsi="Aptos Narrow" w:cs="Times New Roman"/>
                <w:b/>
                <w:bCs/>
                <w:color w:val="FFFFFF"/>
                <w:lang w:eastAsia="en-GB"/>
              </w:rPr>
            </w:pPr>
            <w:r w:rsidRPr="0078341D">
              <w:rPr>
                <w:rFonts w:ascii="Aptos Narrow" w:eastAsia="Times New Roman" w:hAnsi="Aptos Narrow" w:cs="Times New Roman"/>
                <w:b/>
                <w:bCs/>
                <w:color w:val="FFFFFF"/>
                <w:lang w:eastAsia="en-GB"/>
              </w:rPr>
              <w:t xml:space="preserve">Outcome </w:t>
            </w:r>
          </w:p>
        </w:tc>
      </w:tr>
      <w:tr w:rsidR="0078341D" w:rsidRPr="0078341D" w14:paraId="392F2E66" w14:textId="77777777" w:rsidTr="0078341D">
        <w:trPr>
          <w:trHeight w:val="289"/>
        </w:trPr>
        <w:tc>
          <w:tcPr>
            <w:tcW w:w="1812"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C81D1F3"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B604C2A"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56CEE2"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7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54B95F5"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FC4BA62"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r>
      <w:tr w:rsidR="0078341D" w:rsidRPr="0078341D" w14:paraId="78EF6D5B" w14:textId="77777777" w:rsidTr="0078341D">
        <w:trPr>
          <w:trHeight w:val="289"/>
        </w:trPr>
        <w:tc>
          <w:tcPr>
            <w:tcW w:w="1812"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213CF00"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92BF0"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7501B"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90550"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D77F2"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r>
      <w:tr w:rsidR="0078341D" w:rsidRPr="0078341D" w14:paraId="1982A4D0" w14:textId="77777777" w:rsidTr="0078341D">
        <w:trPr>
          <w:trHeight w:val="289"/>
        </w:trPr>
        <w:tc>
          <w:tcPr>
            <w:tcW w:w="1812"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4433239"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0EA796A"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E40C700"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7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1F2FA1"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730B3B"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r>
      <w:tr w:rsidR="0078341D" w:rsidRPr="0078341D" w14:paraId="25C64774" w14:textId="77777777" w:rsidTr="0078341D">
        <w:trPr>
          <w:trHeight w:val="289"/>
        </w:trPr>
        <w:tc>
          <w:tcPr>
            <w:tcW w:w="1812"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3F972E3"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95890"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76DF3"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1AA64"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29120"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r>
      <w:tr w:rsidR="0078341D" w:rsidRPr="0078341D" w14:paraId="6C60D90D" w14:textId="77777777" w:rsidTr="0078341D">
        <w:trPr>
          <w:trHeight w:val="289"/>
        </w:trPr>
        <w:tc>
          <w:tcPr>
            <w:tcW w:w="1812"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2AFE3EA"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0C75961"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ABCC21F"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7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66FD7AF"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BB225CC"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r>
      <w:tr w:rsidR="0078341D" w:rsidRPr="0078341D" w14:paraId="701A92A0" w14:textId="77777777" w:rsidTr="0078341D">
        <w:trPr>
          <w:trHeight w:val="289"/>
        </w:trPr>
        <w:tc>
          <w:tcPr>
            <w:tcW w:w="1812"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A73AEAC"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0EC81"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DD98A"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F8AAD"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7FF52" w14:textId="77777777" w:rsidR="0078341D" w:rsidRPr="0078341D" w:rsidRDefault="0078341D" w:rsidP="0078341D">
            <w:pPr>
              <w:spacing w:after="0" w:line="240" w:lineRule="auto"/>
              <w:rPr>
                <w:rFonts w:ascii="Aptos Narrow" w:eastAsia="Times New Roman" w:hAnsi="Aptos Narrow" w:cs="Times New Roman"/>
                <w:color w:val="000000"/>
                <w:lang w:eastAsia="en-GB"/>
              </w:rPr>
            </w:pPr>
            <w:r w:rsidRPr="0078341D">
              <w:rPr>
                <w:rFonts w:ascii="Aptos Narrow" w:eastAsia="Times New Roman" w:hAnsi="Aptos Narrow" w:cs="Times New Roman"/>
                <w:color w:val="000000"/>
                <w:lang w:eastAsia="en-GB"/>
              </w:rPr>
              <w:t> </w:t>
            </w:r>
          </w:p>
        </w:tc>
      </w:tr>
    </w:tbl>
    <w:p w14:paraId="7049341E" w14:textId="0398EE82" w:rsidR="00F4799F" w:rsidRDefault="00F4799F" w:rsidP="00F4799F">
      <w:pPr>
        <w:pStyle w:val="ListParagraph"/>
      </w:pPr>
    </w:p>
    <w:p w14:paraId="5E92D597" w14:textId="77777777" w:rsidR="0073656B" w:rsidRDefault="0073656B" w:rsidP="00F4799F">
      <w:pPr>
        <w:pStyle w:val="ListParagraph"/>
      </w:pPr>
    </w:p>
    <w:p w14:paraId="0F1CE4B2" w14:textId="77170F9B" w:rsidR="00B926F1" w:rsidRDefault="00B926F1" w:rsidP="0073656B">
      <w:pPr>
        <w:pStyle w:val="ListParagraph"/>
      </w:pPr>
    </w:p>
    <w:sectPr w:rsidR="00B92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2872"/>
    <w:multiLevelType w:val="hybridMultilevel"/>
    <w:tmpl w:val="1AB2A1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F82FE4"/>
    <w:multiLevelType w:val="hybridMultilevel"/>
    <w:tmpl w:val="9C469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763629"/>
    <w:multiLevelType w:val="hybridMultilevel"/>
    <w:tmpl w:val="300496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54520F"/>
    <w:multiLevelType w:val="hybridMultilevel"/>
    <w:tmpl w:val="A162C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5650759">
    <w:abstractNumId w:val="2"/>
  </w:num>
  <w:num w:numId="2" w16cid:durableId="553854574">
    <w:abstractNumId w:val="0"/>
  </w:num>
  <w:num w:numId="3" w16cid:durableId="1241872106">
    <w:abstractNumId w:val="3"/>
  </w:num>
  <w:num w:numId="4" w16cid:durableId="192892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19"/>
    <w:rsid w:val="00062BC5"/>
    <w:rsid w:val="00090091"/>
    <w:rsid w:val="000A3E51"/>
    <w:rsid w:val="000A6D98"/>
    <w:rsid w:val="000C1938"/>
    <w:rsid w:val="000C49F6"/>
    <w:rsid w:val="000F5437"/>
    <w:rsid w:val="00103A7C"/>
    <w:rsid w:val="00121B6C"/>
    <w:rsid w:val="00131437"/>
    <w:rsid w:val="001415C5"/>
    <w:rsid w:val="001425C3"/>
    <w:rsid w:val="00154552"/>
    <w:rsid w:val="00164A48"/>
    <w:rsid w:val="00181346"/>
    <w:rsid w:val="0019020E"/>
    <w:rsid w:val="001A6BCD"/>
    <w:rsid w:val="001B532A"/>
    <w:rsid w:val="001B7E65"/>
    <w:rsid w:val="00226852"/>
    <w:rsid w:val="00230772"/>
    <w:rsid w:val="00230B57"/>
    <w:rsid w:val="002325EF"/>
    <w:rsid w:val="0023637D"/>
    <w:rsid w:val="00255414"/>
    <w:rsid w:val="00285604"/>
    <w:rsid w:val="00286419"/>
    <w:rsid w:val="002A7EF8"/>
    <w:rsid w:val="002C2FF5"/>
    <w:rsid w:val="002C5C79"/>
    <w:rsid w:val="002D378F"/>
    <w:rsid w:val="002F4DBE"/>
    <w:rsid w:val="003067F6"/>
    <w:rsid w:val="00315B41"/>
    <w:rsid w:val="00333A6F"/>
    <w:rsid w:val="003341F7"/>
    <w:rsid w:val="003433B1"/>
    <w:rsid w:val="00344D28"/>
    <w:rsid w:val="003604EE"/>
    <w:rsid w:val="0037254E"/>
    <w:rsid w:val="00375B49"/>
    <w:rsid w:val="0039143A"/>
    <w:rsid w:val="003B75D1"/>
    <w:rsid w:val="003C6AD9"/>
    <w:rsid w:val="003F047C"/>
    <w:rsid w:val="003F5FE4"/>
    <w:rsid w:val="003F622F"/>
    <w:rsid w:val="004151EC"/>
    <w:rsid w:val="00415458"/>
    <w:rsid w:val="004309C8"/>
    <w:rsid w:val="00441527"/>
    <w:rsid w:val="00451C25"/>
    <w:rsid w:val="00471600"/>
    <w:rsid w:val="004726EF"/>
    <w:rsid w:val="00495178"/>
    <w:rsid w:val="00497754"/>
    <w:rsid w:val="004B2F8C"/>
    <w:rsid w:val="004B34C7"/>
    <w:rsid w:val="004F5929"/>
    <w:rsid w:val="005155B3"/>
    <w:rsid w:val="00525468"/>
    <w:rsid w:val="00534BD1"/>
    <w:rsid w:val="00545B06"/>
    <w:rsid w:val="005648A1"/>
    <w:rsid w:val="0058118C"/>
    <w:rsid w:val="0058524B"/>
    <w:rsid w:val="00586B5C"/>
    <w:rsid w:val="005A3434"/>
    <w:rsid w:val="005B300F"/>
    <w:rsid w:val="005E66F6"/>
    <w:rsid w:val="005F6060"/>
    <w:rsid w:val="0060271E"/>
    <w:rsid w:val="00617014"/>
    <w:rsid w:val="006240D0"/>
    <w:rsid w:val="00633955"/>
    <w:rsid w:val="00634221"/>
    <w:rsid w:val="00635AA5"/>
    <w:rsid w:val="006468FA"/>
    <w:rsid w:val="00654429"/>
    <w:rsid w:val="00666A2D"/>
    <w:rsid w:val="006768D4"/>
    <w:rsid w:val="006827F1"/>
    <w:rsid w:val="006935FC"/>
    <w:rsid w:val="00697788"/>
    <w:rsid w:val="006A7E7B"/>
    <w:rsid w:val="006D1359"/>
    <w:rsid w:val="00707A94"/>
    <w:rsid w:val="00726376"/>
    <w:rsid w:val="0073656B"/>
    <w:rsid w:val="0078341D"/>
    <w:rsid w:val="00786994"/>
    <w:rsid w:val="00786E2B"/>
    <w:rsid w:val="0079187A"/>
    <w:rsid w:val="0079679B"/>
    <w:rsid w:val="00797C40"/>
    <w:rsid w:val="007C3191"/>
    <w:rsid w:val="007E01D7"/>
    <w:rsid w:val="007F162E"/>
    <w:rsid w:val="008021D1"/>
    <w:rsid w:val="008208B2"/>
    <w:rsid w:val="00830703"/>
    <w:rsid w:val="00854F61"/>
    <w:rsid w:val="00863D26"/>
    <w:rsid w:val="00874B68"/>
    <w:rsid w:val="00876AA7"/>
    <w:rsid w:val="00886C4C"/>
    <w:rsid w:val="008922E5"/>
    <w:rsid w:val="00893BF4"/>
    <w:rsid w:val="00894537"/>
    <w:rsid w:val="008A7F37"/>
    <w:rsid w:val="008B26C2"/>
    <w:rsid w:val="008C4156"/>
    <w:rsid w:val="008F6D13"/>
    <w:rsid w:val="00923D54"/>
    <w:rsid w:val="009429B7"/>
    <w:rsid w:val="00945296"/>
    <w:rsid w:val="00945A69"/>
    <w:rsid w:val="00946349"/>
    <w:rsid w:val="00953200"/>
    <w:rsid w:val="00967B3A"/>
    <w:rsid w:val="009A2392"/>
    <w:rsid w:val="009B2A78"/>
    <w:rsid w:val="009B35A8"/>
    <w:rsid w:val="009B7AE5"/>
    <w:rsid w:val="009D09AE"/>
    <w:rsid w:val="009F34A1"/>
    <w:rsid w:val="00A0521C"/>
    <w:rsid w:val="00A14EA6"/>
    <w:rsid w:val="00A17348"/>
    <w:rsid w:val="00A17B48"/>
    <w:rsid w:val="00A3561D"/>
    <w:rsid w:val="00A6048A"/>
    <w:rsid w:val="00A763A1"/>
    <w:rsid w:val="00A809A3"/>
    <w:rsid w:val="00A8653B"/>
    <w:rsid w:val="00AB0DB2"/>
    <w:rsid w:val="00AB11C4"/>
    <w:rsid w:val="00AC05F1"/>
    <w:rsid w:val="00AC449B"/>
    <w:rsid w:val="00AC50DD"/>
    <w:rsid w:val="00B05AB7"/>
    <w:rsid w:val="00B107EA"/>
    <w:rsid w:val="00B23B56"/>
    <w:rsid w:val="00B43A3F"/>
    <w:rsid w:val="00B4690E"/>
    <w:rsid w:val="00B80743"/>
    <w:rsid w:val="00B926F1"/>
    <w:rsid w:val="00BB3641"/>
    <w:rsid w:val="00BC1A4F"/>
    <w:rsid w:val="00BD12B5"/>
    <w:rsid w:val="00BE4BBC"/>
    <w:rsid w:val="00BF0FF7"/>
    <w:rsid w:val="00BF40C0"/>
    <w:rsid w:val="00C12715"/>
    <w:rsid w:val="00C21317"/>
    <w:rsid w:val="00C32EEB"/>
    <w:rsid w:val="00C676AF"/>
    <w:rsid w:val="00C7495F"/>
    <w:rsid w:val="00C858DC"/>
    <w:rsid w:val="00CA4731"/>
    <w:rsid w:val="00CB3457"/>
    <w:rsid w:val="00CB7605"/>
    <w:rsid w:val="00CD6BE7"/>
    <w:rsid w:val="00CE4682"/>
    <w:rsid w:val="00CF33DB"/>
    <w:rsid w:val="00D41771"/>
    <w:rsid w:val="00D75B7F"/>
    <w:rsid w:val="00D92348"/>
    <w:rsid w:val="00DA527B"/>
    <w:rsid w:val="00DC4691"/>
    <w:rsid w:val="00DD671F"/>
    <w:rsid w:val="00DE35F2"/>
    <w:rsid w:val="00E20ED6"/>
    <w:rsid w:val="00E2179C"/>
    <w:rsid w:val="00E26F03"/>
    <w:rsid w:val="00E47F2F"/>
    <w:rsid w:val="00EB1DF6"/>
    <w:rsid w:val="00EB2A0A"/>
    <w:rsid w:val="00EF0169"/>
    <w:rsid w:val="00F162DB"/>
    <w:rsid w:val="00F4799F"/>
    <w:rsid w:val="00F6770D"/>
    <w:rsid w:val="00F77161"/>
    <w:rsid w:val="00F838C4"/>
    <w:rsid w:val="00FC38EC"/>
    <w:rsid w:val="00FD700B"/>
    <w:rsid w:val="00FE0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89CE"/>
  <w15:chartTrackingRefBased/>
  <w15:docId w15:val="{0CC55E58-BB02-41B7-905B-A63B0CEB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47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4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47C"/>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C12715"/>
    <w:pPr>
      <w:ind w:left="720"/>
      <w:contextualSpacing/>
    </w:pPr>
  </w:style>
  <w:style w:type="character" w:styleId="PlaceholderText">
    <w:name w:val="Placeholder Text"/>
    <w:basedOn w:val="DefaultParagraphFont"/>
    <w:uiPriority w:val="99"/>
    <w:semiHidden/>
    <w:rsid w:val="00CB3457"/>
    <w:rPr>
      <w:color w:val="666666"/>
    </w:rPr>
  </w:style>
  <w:style w:type="paragraph" w:styleId="NoSpacing">
    <w:name w:val="No Spacing"/>
    <w:uiPriority w:val="1"/>
    <w:qFormat/>
    <w:rsid w:val="00C858DC"/>
    <w:pPr>
      <w:spacing w:after="0" w:line="240" w:lineRule="auto"/>
    </w:pPr>
  </w:style>
  <w:style w:type="paragraph" w:styleId="Caption">
    <w:name w:val="caption"/>
    <w:basedOn w:val="Normal"/>
    <w:next w:val="Normal"/>
    <w:uiPriority w:val="35"/>
    <w:unhideWhenUsed/>
    <w:qFormat/>
    <w:rsid w:val="00AC50D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3191"/>
    <w:rPr>
      <w:sz w:val="16"/>
      <w:szCs w:val="16"/>
    </w:rPr>
  </w:style>
  <w:style w:type="paragraph" w:styleId="CommentText">
    <w:name w:val="annotation text"/>
    <w:basedOn w:val="Normal"/>
    <w:link w:val="CommentTextChar"/>
    <w:uiPriority w:val="99"/>
    <w:unhideWhenUsed/>
    <w:rsid w:val="007C3191"/>
    <w:pPr>
      <w:spacing w:line="240" w:lineRule="auto"/>
    </w:pPr>
    <w:rPr>
      <w:sz w:val="20"/>
      <w:szCs w:val="20"/>
    </w:rPr>
  </w:style>
  <w:style w:type="character" w:customStyle="1" w:styleId="CommentTextChar">
    <w:name w:val="Comment Text Char"/>
    <w:basedOn w:val="DefaultParagraphFont"/>
    <w:link w:val="CommentText"/>
    <w:uiPriority w:val="99"/>
    <w:rsid w:val="007C3191"/>
    <w:rPr>
      <w:sz w:val="20"/>
      <w:szCs w:val="20"/>
    </w:rPr>
  </w:style>
  <w:style w:type="paragraph" w:styleId="CommentSubject">
    <w:name w:val="annotation subject"/>
    <w:basedOn w:val="CommentText"/>
    <w:next w:val="CommentText"/>
    <w:link w:val="CommentSubjectChar"/>
    <w:uiPriority w:val="99"/>
    <w:semiHidden/>
    <w:unhideWhenUsed/>
    <w:rsid w:val="007C3191"/>
    <w:rPr>
      <w:b/>
      <w:bCs/>
    </w:rPr>
  </w:style>
  <w:style w:type="character" w:customStyle="1" w:styleId="CommentSubjectChar">
    <w:name w:val="Comment Subject Char"/>
    <w:basedOn w:val="CommentTextChar"/>
    <w:link w:val="CommentSubject"/>
    <w:uiPriority w:val="99"/>
    <w:semiHidden/>
    <w:rsid w:val="007C31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7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06445465423763"/>
          <c:y val="0.11002885456625613"/>
          <c:w val="0.80278545153713199"/>
          <c:h val="0.78102707113533876"/>
        </c:manualLayout>
      </c:layout>
      <c:scatterChart>
        <c:scatterStyle val="lineMarker"/>
        <c:varyColors val="0"/>
        <c:ser>
          <c:idx val="0"/>
          <c:order val="0"/>
          <c:spPr>
            <a:ln w="38100" cap="rnd">
              <a:solidFill>
                <a:schemeClr val="accent1"/>
              </a:solidFill>
              <a:round/>
            </a:ln>
            <a:effectLst/>
          </c:spPr>
          <c:marker>
            <c:symbol val="none"/>
          </c:marker>
          <c:xVal>
            <c:numRef>
              <c:f>Sheet1!$B$2:$B$182</c:f>
              <c:numCache>
                <c:formatCode>General</c:formatCode>
                <c:ptCount val="1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numCache>
            </c:numRef>
          </c:xVal>
          <c:yVal>
            <c:numRef>
              <c:f>Sheet1!$D$2:$D$182</c:f>
              <c:numCache>
                <c:formatCode>General</c:formatCode>
                <c:ptCount val="181"/>
                <c:pt idx="0">
                  <c:v>0</c:v>
                </c:pt>
                <c:pt idx="1">
                  <c:v>1.7440905663028396E-2</c:v>
                </c:pt>
                <c:pt idx="2">
                  <c:v>3.4860583806158564E-2</c:v>
                </c:pt>
                <c:pt idx="3">
                  <c:v>5.2237832745742369E-2</c:v>
                </c:pt>
                <c:pt idx="4">
                  <c:v>6.9551502439186369E-2</c:v>
                </c:pt>
                <c:pt idx="5">
                  <c:v>8.6780520226903371E-2</c:v>
                </c:pt>
                <c:pt idx="6">
                  <c:v>0.10390391648008042</c:v>
                </c:pt>
                <c:pt idx="7">
                  <c:v>0.12090085012304673</c:v>
                </c:pt>
                <c:pt idx="8">
                  <c:v>0.13775063399917836</c:v>
                </c:pt>
                <c:pt idx="9">
                  <c:v>0.1544327600494661</c:v>
                </c:pt>
                <c:pt idx="10">
                  <c:v>0.17092692427310172</c:v>
                </c:pt>
                <c:pt idx="11">
                  <c:v>0.1872130514397029</c:v>
                </c:pt>
                <c:pt idx="12">
                  <c:v>0.20327131952309896</c:v>
                </c:pt>
                <c:pt idx="13">
                  <c:v>0.21908218382693873</c:v>
                </c:pt>
                <c:pt idx="14">
                  <c:v>0.23462640077275779</c:v>
                </c:pt>
                <c:pt idx="15">
                  <c:v>0.24988505132155117</c:v>
                </c:pt>
                <c:pt idx="16">
                  <c:v>0.26483956400034603</c:v>
                </c:pt>
                <c:pt idx="17">
                  <c:v>0.27947173750574722</c:v>
                </c:pt>
                <c:pt idx="18">
                  <c:v>0.29376376285694594</c:v>
                </c:pt>
                <c:pt idx="19">
                  <c:v>0.30769824507122806</c:v>
                </c:pt>
                <c:pt idx="20">
                  <c:v>0.32125822433560042</c:v>
                </c:pt>
                <c:pt idx="21">
                  <c:v>0.33442719664876774</c:v>
                </c:pt>
                <c:pt idx="22">
                  <c:v>0.34718913390833567</c:v>
                </c:pt>
                <c:pt idx="23">
                  <c:v>0.35952850341879211</c:v>
                </c:pt>
                <c:pt idx="24">
                  <c:v>0.37143028679652373</c:v>
                </c:pt>
                <c:pt idx="25">
                  <c:v>0.38287999824885666</c:v>
                </c:pt>
                <c:pt idx="26">
                  <c:v>0.39386370220487638</c:v>
                </c:pt>
                <c:pt idx="27">
                  <c:v>0.40436803027656515</c:v>
                </c:pt>
                <c:pt idx="28">
                  <c:v>0.41438019752961569</c:v>
                </c:pt>
                <c:pt idx="29">
                  <c:v>0.42388801804411708</c:v>
                </c:pt>
                <c:pt idx="30">
                  <c:v>0.43287991974617224</c:v>
                </c:pt>
                <c:pt idx="31">
                  <c:v>0.44134495849239841</c:v>
                </c:pt>
                <c:pt idx="32">
                  <c:v>0.44927283139016488</c:v>
                </c:pt>
                <c:pt idx="33">
                  <c:v>0.45665388933735884</c:v>
                </c:pt>
                <c:pt idx="34">
                  <c:v>0.46347914876641372</c:v>
                </c:pt>
                <c:pt idx="35">
                  <c:v>0.4697403025783094</c:v>
                </c:pt>
                <c:pt idx="36">
                  <c:v>0.47542973025323493</c:v>
                </c:pt>
                <c:pt idx="37">
                  <c:v>0.48054050712560747</c:v>
                </c:pt>
                <c:pt idx="38">
                  <c:v>0.48506641281215956</c:v>
                </c:pt>
                <c:pt idx="39">
                  <c:v>0.48900193878283704</c:v>
                </c:pt>
                <c:pt idx="40">
                  <c:v>0.49234229506529165</c:v>
                </c:pt>
                <c:pt idx="41">
                  <c:v>0.49508341607480999</c:v>
                </c:pt>
                <c:pt idx="42">
                  <c:v>0.49722196556258141</c:v>
                </c:pt>
                <c:pt idx="43">
                  <c:v>0.4987553406762838</c:v>
                </c:pt>
                <c:pt idx="44">
                  <c:v>0.49968167512804396</c:v>
                </c:pt>
                <c:pt idx="45">
                  <c:v>0.49999984146591736</c:v>
                </c:pt>
                <c:pt idx="46">
                  <c:v>0.49970945244612175</c:v>
                </c:pt>
                <c:pt idx="47">
                  <c:v>0.49881086150435705</c:v>
                </c:pt>
                <c:pt idx="48">
                  <c:v>0.49730516232563393</c:v>
                </c:pt>
                <c:pt idx="49">
                  <c:v>0.49519418751313782</c:v>
                </c:pt>
                <c:pt idx="50">
                  <c:v>0.49248050635774765</c:v>
                </c:pt>
                <c:pt idx="51">
                  <c:v>0.48916742171092287</c:v>
                </c:pt>
                <c:pt idx="52">
                  <c:v>0.48525896596476625</c:v>
                </c:pt>
                <c:pt idx="53">
                  <c:v>0.48075989614415543</c:v>
                </c:pt>
                <c:pt idx="54">
                  <c:v>0.4756756881169143</c:v>
                </c:pt>
                <c:pt idx="55">
                  <c:v>0.47001252992907372</c:v>
                </c:pt>
                <c:pt idx="56">
                  <c:v>0.46377731427333235</c:v>
                </c:pt>
                <c:pt idx="57">
                  <c:v>0.45697763009988329</c:v>
                </c:pt>
                <c:pt idx="58">
                  <c:v>0.4496217533798193</c:v>
                </c:pt>
                <c:pt idx="59">
                  <c:v>0.44171863703235548</c:v>
                </c:pt>
                <c:pt idx="60">
                  <c:v>0.43327790002813282</c:v>
                </c:pt>
                <c:pt idx="61">
                  <c:v>0.42430981568186188</c:v>
                </c:pt>
                <c:pt idx="62">
                  <c:v>0.41482529914855748</c:v>
                </c:pt>
                <c:pt idx="63">
                  <c:v>0.40483589413858195</c:v>
                </c:pt>
                <c:pt idx="64">
                  <c:v>0.39435375886766821</c:v>
                </c:pt>
                <c:pt idx="65">
                  <c:v>0.38339165125901903</c:v>
                </c:pt>
                <c:pt idx="66">
                  <c:v>0.37196291341549781</c:v>
                </c:pt>
                <c:pt idx="67">
                  <c:v>0.36008145538080732</c:v>
                </c:pt>
                <c:pt idx="68">
                  <c:v>0.3477617382094203</c:v>
                </c:pt>
                <c:pt idx="69">
                  <c:v>0.33501875636587058</c:v>
                </c:pt>
                <c:pt idx="70">
                  <c:v>0.32186801947482252</c:v>
                </c:pt>
                <c:pt idx="71">
                  <c:v>0.3083255334441361</c:v>
                </c:pt>
                <c:pt idx="72">
                  <c:v>0.29440778098389764</c:v>
                </c:pt>
                <c:pt idx="73">
                  <c:v>0.28013170154513078</c:v>
                </c:pt>
                <c:pt idx="74">
                  <c:v>0.26551467070260265</c:v>
                </c:pt>
                <c:pt idx="75">
                  <c:v>0.25057447900681917</c:v>
                </c:pt>
                <c:pt idx="76">
                  <c:v>0.23532931033094759</c:v>
                </c:pt>
                <c:pt idx="77">
                  <c:v>0.21979771973902418</c:v>
                </c:pt>
                <c:pt idx="78">
                  <c:v>0.20399861090237811</c:v>
                </c:pt>
                <c:pt idx="79">
                  <c:v>0.18795121309176421</c:v>
                </c:pt>
                <c:pt idx="80">
                  <c:v>0.17167505777320372</c:v>
                </c:pt>
                <c:pt idx="81">
                  <c:v>0.15518995483602083</c:v>
                </c:pt>
                <c:pt idx="82">
                  <c:v>0.13851596848200509</c:v>
                </c:pt>
                <c:pt idx="83">
                  <c:v>0.12167339280505046</c:v>
                </c:pt>
                <c:pt idx="84">
                  <c:v>0.10468272709098669</c:v>
                </c:pt>
                <c:pt idx="85">
                  <c:v>8.7564650867671665E-2</c:v>
                </c:pt>
                <c:pt idx="86">
                  <c:v>7.0339998735709175E-2</c:v>
                </c:pt>
                <c:pt idx="87">
                  <c:v>5.3029735010423934E-2</c:v>
                </c:pt>
                <c:pt idx="88">
                  <c:v>3.5654928205961424E-2</c:v>
                </c:pt>
                <c:pt idx="89">
                  <c:v>1.8236725392565132E-2</c:v>
                </c:pt>
                <c:pt idx="90">
                  <c:v>7.9632645824341411E-4</c:v>
                </c:pt>
                <c:pt idx="91">
                  <c:v>-1.6645041693850844E-2</c:v>
                </c:pt>
                <c:pt idx="92">
                  <c:v>-3.4066150980918836E-2</c:v>
                </c:pt>
                <c:pt idx="93">
                  <c:v>-5.1445797977451711E-2</c:v>
                </c:pt>
                <c:pt idx="94">
                  <c:v>-6.876282972215339E-2</c:v>
                </c:pt>
                <c:pt idx="95">
                  <c:v>-8.5996169463447222E-2</c:v>
                </c:pt>
                <c:pt idx="96">
                  <c:v>-0.10312484231222256</c:v>
                </c:pt>
                <c:pt idx="97">
                  <c:v>-0.12012800077060558</c:v>
                </c:pt>
                <c:pt idx="98">
                  <c:v>-0.13698495010568057</c:v>
                </c:pt>
                <c:pt idx="99">
                  <c:v>-0.15367517353727825</c:v>
                </c:pt>
                <c:pt idx="100">
                  <c:v>-0.17017835720917801</c:v>
                </c:pt>
                <c:pt idx="101">
                  <c:v>-0.18647441491332684</c:v>
                </c:pt>
                <c:pt idx="102">
                  <c:v>-0.20254351253698671</c:v>
                </c:pt>
                <c:pt idx="103">
                  <c:v>-0.21836609220305256</c:v>
                </c:pt>
                <c:pt idx="104">
                  <c:v>-0.23392289607416258</c:v>
                </c:pt>
                <c:pt idx="105">
                  <c:v>-0.24919498979162541</c:v>
                </c:pt>
                <c:pt idx="106">
                  <c:v>-0.26416378552063863</c:v>
                </c:pt>
                <c:pt idx="107">
                  <c:v>-0.27881106457374749</c:v>
                </c:pt>
                <c:pt idx="108">
                  <c:v>-0.2931189995850137</c:v>
                </c:pt>
                <c:pt idx="109">
                  <c:v>-0.30707017620789923</c:v>
                </c:pt>
                <c:pt idx="110">
                  <c:v>-0.32064761431046118</c:v>
                </c:pt>
                <c:pt idx="111">
                  <c:v>-0.3338347886420579</c:v>
                </c:pt>
                <c:pt idx="112">
                  <c:v>-0.34661564894641678</c:v>
                </c:pt>
                <c:pt idx="113">
                  <c:v>-0.35897463949657771</c:v>
                </c:pt>
                <c:pt idx="114">
                  <c:v>-0.37089671802794222</c:v>
                </c:pt>
                <c:pt idx="115">
                  <c:v>-0.38236737404637944</c:v>
                </c:pt>
                <c:pt idx="116">
                  <c:v>-0.39337264648911113</c:v>
                </c:pt>
                <c:pt idx="117">
                  <c:v>-0.40389914071687466</c:v>
                </c:pt>
                <c:pt idx="118">
                  <c:v>-0.41393404481668866</c:v>
                </c:pt>
                <c:pt idx="119">
                  <c:v>-0.42346514519537304</c:v>
                </c:pt>
                <c:pt idx="120">
                  <c:v>-0.43248084144484972</c:v>
                </c:pt>
                <c:pt idx="121">
                  <c:v>-0.44097016046112841</c:v>
                </c:pt>
                <c:pt idx="122">
                  <c:v>-0.44892276979979212</c:v>
                </c:pt>
                <c:pt idx="123">
                  <c:v>-0.45632899025173079</c:v>
                </c:pt>
                <c:pt idx="124">
                  <c:v>-0.46317980762381428</c:v>
                </c:pt>
                <c:pt idx="125">
                  <c:v>-0.46946688371016632</c:v>
                </c:pt>
                <c:pt idx="126">
                  <c:v>-0.47518256644068829</c:v>
                </c:pt>
                <c:pt idx="127">
                  <c:v>-0.48031989919447687</c:v>
                </c:pt>
                <c:pt idx="128">
                  <c:v>-0.48487262926680719</c:v>
                </c:pt>
                <c:pt idx="129">
                  <c:v>-0.48883521547936709</c:v>
                </c:pt>
                <c:pt idx="130">
                  <c:v>-0.4922028349244878</c:v>
                </c:pt>
                <c:pt idx="131">
                  <c:v>-0.49497138883515762</c:v>
                </c:pt>
                <c:pt idx="132">
                  <c:v>-0.49713750757367758</c:v>
                </c:pt>
                <c:pt idx="133">
                  <c:v>-0.49869855473288444</c:v>
                </c:pt>
                <c:pt idx="134">
                  <c:v>-0.49965263034495128</c:v>
                </c:pt>
                <c:pt idx="135">
                  <c:v>-0.49999857319385893</c:v>
                </c:pt>
                <c:pt idx="136">
                  <c:v>-0.49973596222872591</c:v>
                </c:pt>
                <c:pt idx="137">
                  <c:v>-0.49886511707627301</c:v>
                </c:pt>
                <c:pt idx="138">
                  <c:v>-0.49738709765180272</c:v>
                </c:pt>
                <c:pt idx="139">
                  <c:v>-0.49530370286916453</c:v>
                </c:pt>
                <c:pt idx="140">
                  <c:v>-0.49261746845127657</c:v>
                </c:pt>
                <c:pt idx="141">
                  <c:v>-0.48933166384386956</c:v>
                </c:pt>
                <c:pt idx="142">
                  <c:v>-0.48545028823620751</c:v>
                </c:pt>
                <c:pt idx="143">
                  <c:v>-0.48097806569363066</c:v>
                </c:pt>
                <c:pt idx="144">
                  <c:v>-0.47592043940784295</c:v>
                </c:pt>
                <c:pt idx="145">
                  <c:v>-0.47028356507194247</c:v>
                </c:pt>
                <c:pt idx="146">
                  <c:v>-0.46407430338826011</c:v>
                </c:pt>
                <c:pt idx="147">
                  <c:v>-0.45730021171812124</c:v>
                </c:pt>
                <c:pt idx="148">
                  <c:v>-0.44996953488369873</c:v>
                </c:pt>
                <c:pt idx="149">
                  <c:v>-0.44209119513314743</c:v>
                </c:pt>
                <c:pt idx="150">
                  <c:v>-0.43367478128123677</c:v>
                </c:pt>
                <c:pt idx="151">
                  <c:v>-0.4247305370386989</c:v>
                </c:pt>
                <c:pt idx="152">
                  <c:v>-0.41526934854449343</c:v>
                </c:pt>
                <c:pt idx="153">
                  <c:v>-0.40530273111616805</c:v>
                </c:pt>
                <c:pt idx="154">
                  <c:v>-0.39484281523443615</c:v>
                </c:pt>
                <c:pt idx="155">
                  <c:v>-0.38390233177903554</c:v>
                </c:pt>
                <c:pt idx="156">
                  <c:v>-0.37249459653383321</c:v>
                </c:pt>
                <c:pt idx="157">
                  <c:v>-0.36063349398003558</c:v>
                </c:pt>
                <c:pt idx="158">
                  <c:v>-0.34833346039723445</c:v>
                </c:pt>
                <c:pt idx="159">
                  <c:v>-0.33560946629284844</c:v>
                </c:pt>
                <c:pt idx="160">
                  <c:v>-0.32247699818135461</c:v>
                </c:pt>
                <c:pt idx="161">
                  <c:v>-0.30895203973547852</c:v>
                </c:pt>
                <c:pt idx="162">
                  <c:v>-0.29505105233228773</c:v>
                </c:pt>
                <c:pt idx="163">
                  <c:v>-0.28079095501786977</c:v>
                </c:pt>
                <c:pt idx="164">
                  <c:v>-0.26618910391496969</c:v>
                </c:pt>
                <c:pt idx="165">
                  <c:v>-0.25126327109866503</c:v>
                </c:pt>
                <c:pt idx="166">
                  <c:v>-0.23603162296577065</c:v>
                </c:pt>
                <c:pt idx="167">
                  <c:v>-0.22051269812432028</c:v>
                </c:pt>
                <c:pt idx="168">
                  <c:v>-0.2047253848300169</c:v>
                </c:pt>
                <c:pt idx="169">
                  <c:v>-0.18868889799713071</c:v>
                </c:pt>
                <c:pt idx="170">
                  <c:v>-0.17242275581180971</c:v>
                </c:pt>
                <c:pt idx="171">
                  <c:v>-0.15594675597628382</c:v>
                </c:pt>
                <c:pt idx="172">
                  <c:v>-0.13928095161285564</c:v>
                </c:pt>
                <c:pt idx="173">
                  <c:v>-0.12244562685702792</c:v>
                </c:pt>
                <c:pt idx="174">
                  <c:v>-0.10546127216945322</c:v>
                </c:pt>
                <c:pt idx="175">
                  <c:v>-8.834855939677011E-2</c:v>
                </c:pt>
                <c:pt idx="176">
                  <c:v>-7.1128316611665757E-2</c:v>
                </c:pt>
                <c:pt idx="177">
                  <c:v>-5.3821502762800934E-2</c:v>
                </c:pt>
                <c:pt idx="178">
                  <c:v>-3.6449182165436939E-2</c:v>
                </c:pt>
                <c:pt idx="179">
                  <c:v>-1.9032498863828545E-2</c:v>
                </c:pt>
                <c:pt idx="180">
                  <c:v>-1.5926508965689952E-3</c:v>
                </c:pt>
              </c:numCache>
            </c:numRef>
          </c:yVal>
          <c:smooth val="0"/>
          <c:extLst>
            <c:ext xmlns:c16="http://schemas.microsoft.com/office/drawing/2014/chart" uri="{C3380CC4-5D6E-409C-BE32-E72D297353CC}">
              <c16:uniqueId val="{00000000-E984-4144-9FEE-4154D5C49CD5}"/>
            </c:ext>
          </c:extLst>
        </c:ser>
        <c:dLbls>
          <c:showLegendKey val="0"/>
          <c:showVal val="0"/>
          <c:showCatName val="0"/>
          <c:showSerName val="0"/>
          <c:showPercent val="0"/>
          <c:showBubbleSize val="0"/>
        </c:dLbls>
        <c:axId val="671059776"/>
        <c:axId val="673531720"/>
      </c:scatterChart>
      <c:valAx>
        <c:axId val="671059776"/>
        <c:scaling>
          <c:orientation val="minMax"/>
          <c:max val="1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Angle (degrees)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531720"/>
        <c:crosses val="autoZero"/>
        <c:crossBetween val="midCat"/>
        <c:majorUnit val="15"/>
        <c:minorUnit val="5"/>
      </c:valAx>
      <c:valAx>
        <c:axId val="673531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 force</a:t>
                </a:r>
                <a:r>
                  <a:rPr lang="en-GB" baseline="0"/>
                  <a:t> Variable (k)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059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388F-0B81-4A75-8C57-CADC617A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Saifuddin Mohammed-Vithodawala</dc:creator>
  <cp:keywords/>
  <dc:description/>
  <cp:lastModifiedBy>(s) Saifuddin Mohammed Vithodawala</cp:lastModifiedBy>
  <cp:revision>186</cp:revision>
  <cp:lastPrinted>2024-07-30T13:07:00Z</cp:lastPrinted>
  <dcterms:created xsi:type="dcterms:W3CDTF">2024-07-22T10:49:00Z</dcterms:created>
  <dcterms:modified xsi:type="dcterms:W3CDTF">2024-07-30T13:07:00Z</dcterms:modified>
</cp:coreProperties>
</file>