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II.2 — Mô hình hóa chức năng + II.2+ — Đề xuất lớp cho II.3</w:t>
      </w:r>
    </w:p>
    <w:p w:rsidR="00000000" w:rsidDel="00000000" w:rsidP="00000000" w:rsidRDefault="00000000" w:rsidRPr="00000000" w14:paraId="00000002">
      <w:pPr>
        <w:keepNext w:val="0"/>
        <w:keepLines w:val="0"/>
        <w:spacing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Thông tin phân công</w:t>
      </w:r>
    </w:p>
    <w:tbl>
      <w:tblPr>
        <w:tblStyle w:val="Table1"/>
        <w:tblW w:w="6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00"/>
        <w:gridCol w:w="4755"/>
        <w:tblGridChange w:id="0">
          <w:tblGrid>
            <w:gridCol w:w="2100"/>
            <w:gridCol w:w="47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Ngọc Linh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Vùng nghiệp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V8 - Rà soát và phê duyệt phương án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trọng tâm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UC-07.1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Rà soát và đánh giá phương án </w:t>
            </w:r>
          </w:p>
        </w:tc>
      </w:tr>
    </w:tbl>
    <w:p w:rsidR="00000000" w:rsidDel="00000000" w:rsidP="00000000" w:rsidRDefault="00000000" w:rsidRPr="00000000" w14:paraId="0000000D">
      <w:pPr>
        <w:keepNext w:val="0"/>
        <w:keepLines w:val="0"/>
        <w:spacing w:before="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keepNext w:val="0"/>
        <w:keepLines w:val="0"/>
        <w:spacing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Use Case Diagram chi tiết</w:t>
      </w:r>
    </w:p>
    <w:p w:rsidR="00000000" w:rsidDel="00000000" w:rsidP="00000000" w:rsidRDefault="00000000" w:rsidRPr="00000000" w14:paraId="0000000F">
      <w:pPr>
        <w:keepNext w:val="0"/>
        <w:keepLines w:val="0"/>
        <w:spacing w:after="8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2.1. Xác định UC</w:t>
      </w:r>
    </w:p>
    <w:tbl>
      <w:tblPr>
        <w:tblStyle w:val="Table2"/>
        <w:tblW w:w="918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7684.999999999999"/>
        <w:tblGridChange w:id="0">
          <w:tblGrid>
            <w:gridCol w:w="1500"/>
            <w:gridCol w:w="7684.999999999999"/>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Rà soát và đánh giá phương án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 Quản lý danh mục, CEO/Managing Director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(người lập phương án)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 (V6), UC-06 (V7), UC-08 (V9 - Chi phí), UC-09 (V10 - Dự báo)</w:t>
            </w:r>
          </w:p>
        </w:tc>
      </w:tr>
    </w:tbl>
    <w:p w:rsidR="00000000" w:rsidDel="00000000" w:rsidP="00000000" w:rsidRDefault="00000000" w:rsidRPr="00000000" w14:paraId="0000001C">
      <w:pPr>
        <w:keepNext w:val="0"/>
        <w:keepLines w:val="0"/>
        <w:spacing w:after="0" w:before="20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2.2. Quan hệ UC</w:t>
      </w:r>
    </w:p>
    <w:p w:rsidR="00000000" w:rsidDel="00000000" w:rsidP="00000000" w:rsidRDefault="00000000" w:rsidRPr="00000000" w14:paraId="0000001D">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ghi các quan hệ có căn cứ từ nghiệp vụ và mô hình hóa thực sự cần thiết.</w:t>
      </w:r>
    </w:p>
    <w:tbl>
      <w:tblPr>
        <w:tblStyle w:val="Table3"/>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75"/>
        <w:gridCol w:w="1590"/>
        <w:gridCol w:w="1503.3333333333335"/>
        <w:gridCol w:w="4826.666666666667"/>
        <w:tblGridChange w:id="0">
          <w:tblGrid>
            <w:gridCol w:w="1275"/>
            <w:gridCol w:w="1590"/>
            <w:gridCol w:w="1503.3333333333335"/>
            <w:gridCol w:w="4826.66666666666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nguồn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đích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&lt;&lt;include&gt;&gt;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UC-08 (V9)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thực hiện rà soát và đánh giá phương án, hệ thống bắt buộc phải tích hợp dữ liệu chi phí và chênh lệch ngân sách từ V9 (chạy song song)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&lt;&lt;include&gt;&gt;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UC-09 (V10)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rà soát, hệ thống bắt buộc tra cứu thông tin tổng hợp cung - cầu và kết quả dự báo từ V10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&lt;&lt;include&gt;&gt;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cấp thẩm quyền (PMO đối với Mức 1–3) xác nhận hồ sơ đã </w:t>
            </w:r>
            <w:r w:rsidDel="00000000" w:rsidR="00000000" w:rsidRPr="00000000">
              <w:rPr>
                <w:rFonts w:ascii="Times New Roman" w:cs="Times New Roman" w:eastAsia="Times New Roman" w:hAnsi="Times New Roman"/>
                <w:sz w:val="24"/>
                <w:szCs w:val="24"/>
                <w:rtl w:val="0"/>
              </w:rPr>
              <w:t xml:space="preserve">đủ cơ sở ra quyết định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&lt;&lt;extend&gt;&gt;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PMO hoặc CEO thực hiện rà soát hồ sơ ở UC-07.1 và phát hiện các thông tin chưa rõ ràng, chưa đủ cơ sở ra quyết định, hoặc có rủi ro cần làm rõ </w:t>
            </w:r>
          </w:p>
        </w:tc>
      </w:tr>
    </w:tbl>
    <w:p w:rsidR="00000000" w:rsidDel="00000000" w:rsidP="00000000" w:rsidRDefault="00000000" w:rsidRPr="00000000" w14:paraId="00000032">
      <w:pPr>
        <w:keepNext w:val="0"/>
        <w:keepLines w:val="0"/>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keepNext w:val="0"/>
        <w:keepLines w:val="0"/>
        <w:spacing w:after="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2.3. Use Case Diagram</w:t>
      </w:r>
    </w:p>
    <w:p w:rsidR="00000000" w:rsidDel="00000000" w:rsidP="00000000" w:rsidRDefault="00000000" w:rsidRPr="00000000" w14:paraId="0000003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Vẽ Use Case Diagram chi tiết cho UC được giao, thể hiện:</w:t>
      </w:r>
    </w:p>
    <w:p w:rsidR="00000000" w:rsidDel="00000000" w:rsidP="00000000" w:rsidRDefault="00000000" w:rsidRPr="00000000" w14:paraId="00000035">
      <w:pPr>
        <w:numPr>
          <w:ilvl w:val="0"/>
          <w:numId w:val="8"/>
        </w:numPr>
        <w:spacing w:after="0" w:afterAutospacing="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p w:rsidR="00000000" w:rsidDel="00000000" w:rsidP="00000000" w:rsidRDefault="00000000" w:rsidRPr="00000000" w14:paraId="00000036">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w:t>
      </w:r>
    </w:p>
    <w:p w:rsidR="00000000" w:rsidDel="00000000" w:rsidP="00000000" w:rsidRDefault="00000000" w:rsidRPr="00000000" w14:paraId="00000037">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w:t>
      </w:r>
    </w:p>
    <w:p w:rsidR="00000000" w:rsidDel="00000000" w:rsidP="00000000" w:rsidRDefault="00000000" w:rsidRPr="00000000" w14:paraId="00000038">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&lt;&lt;include&gt;&gt; / &lt;&lt;extend&gt;&gt; nếu thực sự có</w:t>
      </w:r>
    </w:p>
    <w:p w:rsidR="00000000" w:rsidDel="00000000" w:rsidP="00000000" w:rsidRDefault="00000000" w:rsidRPr="00000000" w14:paraId="00000039">
      <w:pPr>
        <w:numPr>
          <w:ilvl w:val="0"/>
          <w:numId w:val="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Ranh giới hệ thống</w:t>
      </w:r>
    </w:p>
    <w:p w:rsidR="00000000" w:rsidDel="00000000" w:rsidP="00000000" w:rsidRDefault="00000000" w:rsidRPr="00000000" w14:paraId="0000003A">
      <w:pPr>
        <w:spacing w:after="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Use Case Description / FDS chi tiết</w:t>
      </w:r>
    </w:p>
    <w:p w:rsidR="00000000" w:rsidDel="00000000" w:rsidP="00000000" w:rsidRDefault="00000000" w:rsidRPr="00000000" w14:paraId="0000003B">
      <w:pPr>
        <w:keepNext w:val="0"/>
        <w:keepLines w:val="0"/>
        <w:spacing w:after="8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3.1. Thông tin chung</w:t>
      </w:r>
    </w:p>
    <w:tbl>
      <w:tblPr>
        <w:tblStyle w:val="Table4"/>
        <w:tblW w:w="900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
        <w:gridCol w:w="7400.000000000001"/>
        <w:tblGridChange w:id="0">
          <w:tblGrid>
            <w:gridCol w:w="1605"/>
            <w:gridCol w:w="7400.00000000000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Rà soát và đánh giá phương án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trên hồ sơ phương án từ V6/V7, hệ thống hỗ trợ đối chiếu Ma trận phân quyền DoA để xác định cấp thẩm quyền, cho phép rà soát tính hợp lý của phương án (tải trọng, năng lực, xung đột) kết hợp với thông tin chi phí từ V9 và dự báo cung - cầu từ V10 để xác định hồ sơ đủ cơ sở ra quyết định hoặc cần giải trình/bổ sung.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PMO/Quản lý danh mục, CEO/Managing Director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(Người lập phương án)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dự thảo phương án bố trí nguồn lực được gửi trình duyệt từ V6 (không có nghi ngờ xung đột) hoặc V7 (đã xử lý/cân đối xung đột)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phương án đầy đủ thông tin phân bổ; dữ liệu V9 và V10 sẵn sàng.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xác định rõ tình trạng: Đủ cơ sở để chuyển sang ra quyết định (UC-07.3/UC-07.4) hoặc danh sách nội dung cần RM giải trình/bổ sung (chuyển UC-07.2). </w:t>
            </w:r>
          </w:p>
        </w:tc>
      </w:tr>
    </w:tbl>
    <w:p w:rsidR="00000000" w:rsidDel="00000000" w:rsidP="00000000" w:rsidRDefault="00000000" w:rsidRPr="00000000" w14:paraId="0000004E">
      <w:pPr>
        <w:keepNext w:val="0"/>
        <w:keepLines w:val="0"/>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spacing w:after="8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3.2. Luồng chính</w:t>
      </w:r>
    </w:p>
    <w:tbl>
      <w:tblPr>
        <w:tblStyle w:val="Table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80"/>
        <w:gridCol w:w="1350"/>
        <w:gridCol w:w="5798.333333333334"/>
        <w:gridCol w:w="1101.666666666667"/>
        <w:tblGridChange w:id="0">
          <w:tblGrid>
            <w:gridCol w:w="780"/>
            <w:gridCol w:w="1350"/>
            <w:gridCol w:w="5798.333333333334"/>
            <w:gridCol w:w="1101.66666666666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 tiếp nhận hồ sơ dự thảo phương án bố trí nguồn lực được gửi trình duyệt từ V6 hoặc V7 trên hệ thống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CN-89; Hoạt động 1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tự động đối chiếu mức rủi ro của phương án với Ma trận phân quyền (DoA) để xác định cấp có thẩm quyền phê duyệt: </w:t>
            </w:r>
          </w:p>
          <w:p w:rsidR="00000000" w:rsidDel="00000000" w:rsidP="00000000" w:rsidRDefault="00000000" w:rsidRPr="00000000" w14:paraId="0000005B">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Mức 1–3: Thẩm quyền thuộc PMO/Quản lý danh mục. </w:t>
            </w:r>
          </w:p>
          <w:p w:rsidR="00000000" w:rsidDel="00000000" w:rsidP="00000000" w:rsidRDefault="00000000" w:rsidRPr="00000000" w14:paraId="0000005C">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Mức 4–5: Thẩm quyền thuộc CEO/Managing Director.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CN-90; Hoạt động 1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PMO/CEO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Cấp thẩm quyền (PMO đối với Mức 1–3 hoặc CEO đối với Mức 4–5) thực hiện rà soát tính hợp lý của phương án: xem xét thông tin phân bổ nhân sự, mức đáp ứng năng lực, tỷ lệ tải trọng và các điểm xung đột lịch đã ghi nhận.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CN-92; Hoạt động 2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song song thông tin chi phí, chênh lệch ngân sách từ V9 (</w:t>
            </w:r>
            <w:r w:rsidDel="00000000" w:rsidR="00000000" w:rsidRPr="00000000">
              <w:rPr>
                <w:rFonts w:ascii="Times New Roman" w:cs="Times New Roman" w:eastAsia="Times New Roman" w:hAnsi="Times New Roman"/>
                <w:sz w:val="24"/>
                <w:szCs w:val="24"/>
                <w:rtl w:val="0"/>
              </w:rPr>
              <w:t xml:space="preserve">&lt;&lt;include&gt;&gt;</w:t>
            </w:r>
            <w:r w:rsidDel="00000000" w:rsidR="00000000" w:rsidRPr="00000000">
              <w:rPr>
                <w:rFonts w:ascii="Times New Roman" w:cs="Times New Roman" w:eastAsia="Times New Roman" w:hAnsi="Times New Roman"/>
                <w:sz w:val="24"/>
                <w:szCs w:val="24"/>
                <w:rtl w:val="0"/>
              </w:rPr>
              <w:t xml:space="preserve">) và dữ liệu tổng hợp cung - cầu, kết quả dự báo từ V10 (</w:t>
            </w:r>
            <w:r w:rsidDel="00000000" w:rsidR="00000000" w:rsidRPr="00000000">
              <w:rPr>
                <w:rFonts w:ascii="Times New Roman" w:cs="Times New Roman" w:eastAsia="Times New Roman" w:hAnsi="Times New Roman"/>
                <w:sz w:val="24"/>
                <w:szCs w:val="24"/>
                <w:rtl w:val="0"/>
              </w:rPr>
              <w:t xml:space="preserve">&lt;&lt;include&gt;&gt;</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CN-93, CN-94; Hoạt động 2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PMO/CEO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Cấp thẩm quyền đánh giá các yếu tố rủi ro và xác định hồ sơ đã </w:t>
            </w:r>
            <w:r w:rsidDel="00000000" w:rsidR="00000000" w:rsidRPr="00000000">
              <w:rPr>
                <w:rFonts w:ascii="Times New Roman" w:cs="Times New Roman" w:eastAsia="Times New Roman" w:hAnsi="Times New Roman"/>
                <w:sz w:val="24"/>
                <w:szCs w:val="24"/>
                <w:rtl w:val="0"/>
              </w:rPr>
              <w:t xml:space="preserve">đủ cơ sở ra quyết định.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Hoạt động 2; Điểm quyết định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ghi nhận kết quả rà soát hợp lý và chuyển giao hồ sơ sang bước ra quyết định phê duyệt (UC-07.3 Phê duyệt phương án hoặc UC-07.4 Phê duyệt ngoại lệ).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Đầu ra UC-07.1 </w:t>
            </w:r>
          </w:p>
        </w:tc>
      </w:tr>
    </w:tbl>
    <w:p w:rsidR="00000000" w:rsidDel="00000000" w:rsidP="00000000" w:rsidRDefault="00000000" w:rsidRPr="00000000" w14:paraId="0000006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tắc: mô tả luồng nghiệp vụ, không biến thành hướng dẫn thao tác giao diện.</w:t>
      </w:r>
    </w:p>
    <w:p w:rsidR="00000000" w:rsidDel="00000000" w:rsidP="00000000" w:rsidRDefault="00000000" w:rsidRPr="00000000" w14:paraId="0000006F">
      <w:pPr>
        <w:keepNext w:val="0"/>
        <w:keepLines w:val="0"/>
        <w:spacing w:after="8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3.3. Luồng thay thế / ngoại lệ</w:t>
      </w:r>
    </w:p>
    <w:tbl>
      <w:tblPr>
        <w:tblStyle w:val="Table6"/>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15"/>
        <w:gridCol w:w="935.0000000000001"/>
        <w:gridCol w:w="3040"/>
        <w:gridCol w:w="3330"/>
        <w:gridCol w:w="1095"/>
        <w:tblGridChange w:id="0">
          <w:tblGrid>
            <w:gridCol w:w="615"/>
            <w:gridCol w:w="935.0000000000001"/>
            <w:gridCol w:w="3040"/>
            <w:gridCol w:w="3330"/>
            <w:gridCol w:w="10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án chạm Mức 4–5 (quá tải trên 110% kéo dài quá 2 tuần, hoặc ảnh hưởng nhiều dự án Hạng ưu tiên 1).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hỗ trợ PMO thực hiện chuyển cấp hồ sơ lên CEO/Managing Director trong tối đa 1 ngày làm việc kể từ khi phát hiện.   </w:t>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CEO/Managing Director tiếp nhận hồ sơ chuyển cấp và thực hiện rà soát từ Bước 3 của Luồng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CN-91; Hoạt động 1; DoA (Chuyển cấp)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Cấp thẩm quyền phát hiện điểm bất hợp lý/rủi ro hoặc thiếu thông tin, xác định cần giải trình hoặc điều chỉnh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Cấp thẩm quyền tạo và gửi danh sách nội dung cần giải trình/bổ sung tới RM (người đề xuất phương án) (Chuyển sang UC-07.2).   </w:t>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RM tiếp nhận, thực hiện giải trình và cập nhật lại hồ sơ phương án.   </w:t>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Nhánh rẽ sau giải trình:</w:t>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chỉ cần bổ sung, làm rõ thông tin: Hồ sơ được hoàn thiện để PMO/CEO rà soát lại (quay về Bước 3 Luồng chính).</w:t>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việc điều chỉnh làm thay đổi phương án phân bổ hoặc phát sinh lại xung đột: </w:t>
            </w:r>
            <w:r w:rsidDel="00000000" w:rsidR="00000000" w:rsidRPr="00000000">
              <w:rPr>
                <w:rFonts w:ascii="Times New Roman" w:cs="Times New Roman" w:eastAsia="Times New Roman" w:hAnsi="Times New Roman"/>
                <w:sz w:val="24"/>
                <w:szCs w:val="24"/>
                <w:rtl w:val="0"/>
              </w:rPr>
              <w:t xml:space="preserve">Hệ thống chuyển hồ sơ về vùng V6 (Lập phương án) hoặc V7 (Xử lý xung đột) để xử lý trước khi trình lại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CN-95, CN-96, CN-101; Hoạt động 3; Điểm quyết định </w:t>
            </w:r>
          </w:p>
        </w:tc>
      </w:tr>
    </w:tbl>
    <w:p w:rsidR="00000000" w:rsidDel="00000000" w:rsidP="00000000" w:rsidRDefault="00000000" w:rsidRPr="00000000" w14:paraId="00000084">
      <w:pPr>
        <w:numPr>
          <w:ilvl w:val="0"/>
          <w:numId w:val="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Alternative Flow</w:t>
      </w:r>
    </w:p>
    <w:p w:rsidR="00000000" w:rsidDel="00000000" w:rsidP="00000000" w:rsidRDefault="00000000" w:rsidRPr="00000000" w14:paraId="00000085">
      <w:pPr>
        <w:numPr>
          <w:ilvl w:val="0"/>
          <w:numId w:val="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Exceptional Flow</w:t>
      </w:r>
    </w:p>
    <w:p w:rsidR="00000000" w:rsidDel="00000000" w:rsidP="00000000" w:rsidRDefault="00000000" w:rsidRPr="00000000" w14:paraId="0000008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tạo flow chỉ vì muốn “đủ bảng”; chỉ đưa những nhánh có căn cứ từ nghiệp vụ.</w:t>
      </w:r>
    </w:p>
    <w:p w:rsidR="00000000" w:rsidDel="00000000" w:rsidP="00000000" w:rsidRDefault="00000000" w:rsidRPr="00000000" w14:paraId="00000087">
      <w:pPr>
        <w:pStyle w:val="Heading3"/>
        <w:keepNext w:val="0"/>
        <w:keepLines w:val="0"/>
        <w:spacing w:before="280" w:line="360" w:lineRule="auto"/>
        <w:rPr>
          <w:rFonts w:ascii="Times New Roman" w:cs="Times New Roman" w:eastAsia="Times New Roman" w:hAnsi="Times New Roman"/>
          <w:i w:val="1"/>
          <w:iCs w:val="1"/>
          <w:sz w:val="24"/>
          <w:szCs w:val="24"/>
        </w:rPr>
      </w:pPr>
      <w:bookmarkStart w:colFirst="0" w:colLast="0" w:name="_key4el553s4b" w:id="0"/>
      <w:bookmarkEnd w:id="0"/>
      <w:r w:rsidDel="00000000" w:rsidR="00000000" w:rsidRPr="00000000">
        <w:rPr>
          <w:rFonts w:ascii="Times New Roman" w:cs="Times New Roman" w:eastAsia="Times New Roman" w:hAnsi="Times New Roman"/>
          <w:b w:val="1"/>
          <w:bCs w:val="1"/>
          <w:i w:val="1"/>
          <w:iCs w:val="1"/>
          <w:color w:val="000000"/>
          <w:sz w:val="26"/>
          <w:szCs w:val="26"/>
          <w:rtl w:val="0"/>
        </w:rPr>
        <w:t xml:space="preserve">3.4. Business Rules / yêu cầu liên quan</w:t>
      </w:r>
      <w:r w:rsidDel="00000000" w:rsidR="00000000" w:rsidRPr="00000000">
        <w:rPr>
          <w:rtl w:val="0"/>
        </w:rPr>
      </w:r>
    </w:p>
    <w:tbl>
      <w:tblPr>
        <w:tblStyle w:val="Table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70"/>
        <w:gridCol w:w="5010"/>
        <w:gridCol w:w="2850"/>
        <w:tblGridChange w:id="0">
          <w:tblGrid>
            <w:gridCol w:w="1170"/>
            <w:gridCol w:w="5010"/>
            <w:gridCol w:w="2850"/>
          </w:tblGrid>
        </w:tblGridChange>
      </w:tblGrid>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8">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9">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A">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Vai trò trong UC-07.1</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CN-89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cho phép PMO/Quản lý danh mục tiếp nhận hồ sơ phương án bố trí được gửi trình duyệt từ V6 hoặc V7.</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ở Bước 1 của Luồng chính.</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cho phép PMO/Quản lý danh mục đối chiếu mức rủi ro của phương án với Ma trận phân quyền (DoA) để xác định cấp có quyền quyết định (PMO: Mức 1–3; CEO: Mức 4–5).</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ở Bước 2 của Luồng chính.</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CN-91</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cho phép PMO/Quản lý danh mục chuyển cấp hồ sơ lên CEO/Managing Director khi phương án chạm Mức 4–5, trong tối đa 1 ngày làm việc.</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định xử lý ở Luồng thay thế A1.</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cho phép PMO/Quản lý danh mục và CEO/Managing Director xem hồ sơ phương án gồm phân bổ nhân sự, mức đáp ứng năng lực, tỷ lệ tải trọng và các điểm xung đột đã ghi nhận.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ở Bước 3 của Luồng chính.</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CN-93</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cho phép PMO/Quản lý danh mục và CEO/Managing Director xem thông tin chi phí, chênh lệch ngân sách và đánh đổi từ V9.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ở Bước 4 của Luồng chính (</w:t>
            </w:r>
            <w:r w:rsidDel="00000000" w:rsidR="00000000" w:rsidRPr="00000000">
              <w:rPr>
                <w:rFonts w:ascii="Times New Roman" w:cs="Times New Roman" w:eastAsia="Times New Roman" w:hAnsi="Times New Roman"/>
                <w:sz w:val="24"/>
                <w:szCs w:val="24"/>
                <w:rtl w:val="0"/>
              </w:rPr>
              <w:t xml:space="preserve">&lt;&lt;include&gt;&gt;</w:t>
            </w:r>
            <w:r w:rsidDel="00000000" w:rsidR="00000000" w:rsidRPr="00000000">
              <w:rPr>
                <w:rFonts w:ascii="Times New Roman" w:cs="Times New Roman" w:eastAsia="Times New Roman" w:hAnsi="Times New Roman"/>
                <w:sz w:val="24"/>
                <w:szCs w:val="24"/>
                <w:rtl w:val="0"/>
              </w:rPr>
              <w:t xml:space="preserve"> UC-08).</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CN-94</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cho phép PMO/Quản lý danh mục và CEO/Managing Director xem thông tin tổng hợp cung – cầu và kết quả dự báo từ V10.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ở Bước 4 của Luồng chính (</w:t>
            </w:r>
            <w:r w:rsidDel="00000000" w:rsidR="00000000" w:rsidRPr="00000000">
              <w:rPr>
                <w:rFonts w:ascii="Times New Roman" w:cs="Times New Roman" w:eastAsia="Times New Roman" w:hAnsi="Times New Roman"/>
                <w:sz w:val="24"/>
                <w:szCs w:val="24"/>
                <w:rtl w:val="0"/>
              </w:rPr>
              <w:t xml:space="preserve">&lt;&lt;include&gt;&gt;</w:t>
            </w:r>
            <w:r w:rsidDel="00000000" w:rsidR="00000000" w:rsidRPr="00000000">
              <w:rPr>
                <w:rFonts w:ascii="Times New Roman" w:cs="Times New Roman" w:eastAsia="Times New Roman" w:hAnsi="Times New Roman"/>
                <w:sz w:val="24"/>
                <w:szCs w:val="24"/>
                <w:rtl w:val="0"/>
              </w:rPr>
              <w:t xml:space="preserve"> UC-09).</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 (Chuyển cấp)</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phê duyệt không đủ thẩm quyền phải chuyển cấp trong tối đa 1 ngày làm việc kể từ khi phát hiện.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Ràng buộc thời gian cho Luồng thay thế A1.</w:t>
            </w:r>
          </w:p>
        </w:tc>
      </w:tr>
    </w:tbl>
    <w:p w:rsidR="00000000" w:rsidDel="00000000" w:rsidP="00000000" w:rsidRDefault="00000000" w:rsidRPr="00000000" w14:paraId="000000A0">
      <w:pPr>
        <w:keepNext w:val="0"/>
        <w:keepLines w:val="0"/>
        <w:spacing w:before="4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Activity Diagram</w:t>
      </w:r>
    </w:p>
    <w:p w:rsidR="00000000" w:rsidDel="00000000" w:rsidP="00000000" w:rsidRDefault="00000000" w:rsidRPr="00000000" w14:paraId="000000A1">
      <w:pPr>
        <w:keepNext w:val="0"/>
        <w:keepLines w:val="0"/>
        <w:spacing w:after="8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4.1. Xác định thành phần Activity Diagram</w:t>
      </w:r>
    </w:p>
    <w:p w:rsidR="00000000" w:rsidDel="00000000" w:rsidP="00000000" w:rsidRDefault="00000000" w:rsidRPr="00000000" w14:paraId="000000A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trước:</w:t>
      </w:r>
    </w:p>
    <w:p w:rsidR="00000000" w:rsidDel="00000000" w:rsidP="00000000" w:rsidRDefault="00000000" w:rsidRPr="00000000" w14:paraId="000000A3">
      <w:pPr>
        <w:numPr>
          <w:ilvl w:val="0"/>
          <w:numId w:val="11"/>
        </w:numPr>
        <w:spacing w:after="0" w:afterAutospacing="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bắt đầu</w:t>
      </w:r>
    </w:p>
    <w:p w:rsidR="00000000" w:rsidDel="00000000" w:rsidP="00000000" w:rsidRDefault="00000000" w:rsidRPr="00000000" w14:paraId="000000A4">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Actor/Swimlane nếu cần</w:t>
      </w:r>
    </w:p>
    <w:p w:rsidR="00000000" w:rsidDel="00000000" w:rsidP="00000000" w:rsidRDefault="00000000" w:rsidRPr="00000000" w14:paraId="000000A5">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Activity/Action</w:t>
      </w:r>
    </w:p>
    <w:p w:rsidR="00000000" w:rsidDel="00000000" w:rsidP="00000000" w:rsidRDefault="00000000" w:rsidRPr="00000000" w14:paraId="000000A6">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Decision/Merge</w:t>
      </w:r>
    </w:p>
    <w:p w:rsidR="00000000" w:rsidDel="00000000" w:rsidP="00000000" w:rsidRDefault="00000000" w:rsidRPr="00000000" w14:paraId="000000A7">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Fork/Join nếu có</w:t>
      </w:r>
    </w:p>
    <w:p w:rsidR="00000000" w:rsidDel="00000000" w:rsidP="00000000" w:rsidRDefault="00000000" w:rsidRPr="00000000" w14:paraId="000000A8">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các nhánh</w:t>
      </w:r>
    </w:p>
    <w:p w:rsidR="00000000" w:rsidDel="00000000" w:rsidP="00000000" w:rsidRDefault="00000000" w:rsidRPr="00000000" w14:paraId="000000A9">
      <w:pPr>
        <w:numPr>
          <w:ilvl w:val="0"/>
          <w:numId w:val="1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kết thúc</w:t>
      </w:r>
    </w:p>
    <w:p w:rsidR="00000000" w:rsidDel="00000000" w:rsidP="00000000" w:rsidRDefault="00000000" w:rsidRPr="00000000" w14:paraId="000000AA">
      <w:pPr>
        <w:keepNext w:val="0"/>
        <w:keepLines w:val="0"/>
        <w:spacing w:after="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4.2. Activity Diagram</w:t>
      </w:r>
    </w:p>
    <w:p w:rsidR="00000000" w:rsidDel="00000000" w:rsidP="00000000" w:rsidRDefault="00000000" w:rsidRPr="00000000" w14:paraId="000000AB">
      <w:pPr>
        <w:keepNext w:val="0"/>
        <w:keepLines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Vẽ Activity Diagram tương ứng với Use Case Description.</w:t>
      </w:r>
    </w:p>
    <w:p w:rsidR="00000000" w:rsidDel="00000000" w:rsidP="00000000" w:rsidRDefault="00000000" w:rsidRPr="00000000" w14:paraId="000000A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 phải thể hiện được:</w:t>
      </w:r>
    </w:p>
    <w:p w:rsidR="00000000" w:rsidDel="00000000" w:rsidP="00000000" w:rsidRDefault="00000000" w:rsidRPr="00000000" w14:paraId="000000AD">
      <w:pPr>
        <w:numPr>
          <w:ilvl w:val="0"/>
          <w:numId w:val="1"/>
        </w:numPr>
        <w:spacing w:after="0" w:afterAutospacing="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chính</w:t>
      </w:r>
    </w:p>
    <w:p w:rsidR="00000000" w:rsidDel="00000000" w:rsidP="00000000" w:rsidRDefault="00000000" w:rsidRPr="00000000" w14:paraId="000000AE">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thay thế</w:t>
      </w:r>
    </w:p>
    <w:p w:rsidR="00000000" w:rsidDel="00000000" w:rsidP="00000000" w:rsidRDefault="00000000" w:rsidRPr="00000000" w14:paraId="000000AF">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ngoại lệ</w:t>
      </w:r>
    </w:p>
    <w:p w:rsidR="00000000" w:rsidDel="00000000" w:rsidP="00000000" w:rsidRDefault="00000000" w:rsidRPr="00000000" w14:paraId="000000B0">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điều kiện rẽ nhánh tương ứng với Description.</w:t>
      </w:r>
    </w:p>
    <w:p w:rsidR="00000000" w:rsidDel="00000000" w:rsidP="00000000" w:rsidRDefault="00000000" w:rsidRPr="00000000" w14:paraId="000000B1">
      <w:pPr>
        <w:spacing w:after="240" w:before="240" w:line="360" w:lineRule="auto"/>
        <w:ind w:left="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4"/>
          <w:szCs w:val="24"/>
          <w:rtl w:val="0"/>
        </w:rPr>
        <w:t xml:space="preserve">5. Đối chiếu UC — UCD — AD</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86.666666666667"/>
        <w:gridCol w:w="998.3333333333331"/>
        <w:gridCol w:w="4515"/>
        <w:tblGridChange w:id="0">
          <w:tblGrid>
            <w:gridCol w:w="3486.666666666667"/>
            <w:gridCol w:w="998.3333333333331"/>
            <w:gridCol w:w="4515"/>
          </w:tblGrid>
        </w:tblGridChange>
      </w:tblGrid>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2">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kiểm tra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3">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4">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Căn cứ đối chiếu</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có trên sơ đồ UCD/AD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6">
            <w:pPr>
              <w:spacing w:after="0" w:before="0"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 CEO (actor chính) và RM (actor phụ).</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hệ Include/Extend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9">
            <w:pPr>
              <w:spacing w:after="0" w:before="0"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V9 (CN-93) và V10 (CN-94); Extend UC-07.2 khi cần giải trình (CN-95, CN-96).</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Khớp luồng nghiệp vụ I.1.3.8</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C">
            <w:pPr>
              <w:spacing w:after="0" w:before="0"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xác theo Hoạt động 1, 2, 3 và các điểm quyết định trong ảnh 1.</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Khớp đầy đủ CN-89 đến CN-94</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F">
            <w:pPr>
              <w:spacing w:after="0" w:before="0"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phủ 100% từ CN-89 đến CN-94</w:t>
            </w:r>
          </w:p>
        </w:tc>
      </w:tr>
    </w:tbl>
    <w:p w:rsidR="00000000" w:rsidDel="00000000" w:rsidP="00000000" w:rsidRDefault="00000000" w:rsidRPr="00000000" w14:paraId="000000C1">
      <w:pPr>
        <w:keepNext w:val="0"/>
        <w:keepLines w:val="0"/>
        <w:spacing w:before="4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II.2+ — ĐỀ XUẤT LỚP CHO II.3</w:t>
      </w:r>
    </w:p>
    <w:p w:rsidR="00000000" w:rsidDel="00000000" w:rsidP="00000000" w:rsidRDefault="00000000" w:rsidRPr="00000000" w14:paraId="000000C2">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Phân tích văn bản để xác định lớp</w:t>
      </w:r>
    </w:p>
    <w:p w:rsidR="00000000" w:rsidDel="00000000" w:rsidP="00000000" w:rsidRDefault="00000000" w:rsidRPr="00000000" w14:paraId="000000C3">
      <w:pPr>
        <w:keepNext w:val="0"/>
        <w:keepLines w:val="0"/>
        <w:spacing w:before="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6.1. Danh từ / đối tượng nghiệp vụ</w:t>
      </w:r>
    </w:p>
    <w:tbl>
      <w:tblPr>
        <w:tblStyle w:val="Table9"/>
        <w:tblW w:w="9025.51181102362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79.7602688199013"/>
        <w:gridCol w:w="1097.0500025076487"/>
        <w:gridCol w:w="4948.701539696074"/>
        <w:tblGridChange w:id="0">
          <w:tblGrid>
            <w:gridCol w:w="2979.7602688199013"/>
            <w:gridCol w:w="1097.0500025076487"/>
            <w:gridCol w:w="4948.701539696074"/>
          </w:tblGrid>
        </w:tblGridChange>
      </w:tblGrid>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4">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từ / cụm danh từ</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5">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 phải lớp?</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6">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trình duyệt (</w:t>
            </w:r>
            <w:r w:rsidDel="00000000" w:rsidR="00000000" w:rsidRPr="00000000">
              <w:rPr>
                <w:rFonts w:ascii="Times New Roman" w:cs="Times New Roman" w:eastAsia="Times New Roman" w:hAnsi="Times New Roman"/>
                <w:sz w:val="24"/>
                <w:szCs w:val="24"/>
                <w:rtl w:val="0"/>
              </w:rPr>
              <w:t xml:space="preserve">HoSoTrinhDuyet</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thể quản lý hồ sơ gửi từ V6/V7, theo dõi tiến trình rà soát, mức rủi ro và điều phối luồng chuyển cấp.</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án bố trí (</w:t>
            </w:r>
            <w:r w:rsidDel="00000000" w:rsidR="00000000" w:rsidRPr="00000000">
              <w:rPr>
                <w:rFonts w:ascii="Times New Roman" w:cs="Times New Roman" w:eastAsia="Times New Roman" w:hAnsi="Times New Roman"/>
                <w:sz w:val="24"/>
                <w:szCs w:val="24"/>
                <w:rtl w:val="0"/>
              </w:rPr>
              <w:t xml:space="preserve">PhuongAnBoTri</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tượng chứa thông tin chi tiết về phân bổ nhân sự, mức đáp ứng năng lực, tỷ lệ tải trọng và các điểm xung đột lịch.</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 trận phân quyền (</w:t>
            </w:r>
            <w:r w:rsidDel="00000000" w:rsidR="00000000" w:rsidRPr="00000000">
              <w:rPr>
                <w:rFonts w:ascii="Times New Roman" w:cs="Times New Roman" w:eastAsia="Times New Roman" w:hAnsi="Times New Roman"/>
                <w:sz w:val="24"/>
                <w:szCs w:val="24"/>
                <w:rtl w:val="0"/>
              </w:rPr>
              <w:t xml:space="preserve">MaTranPhanQuyenDoA</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cấu hình quy tắc DoA (Mức 1–3 thuộc PMO, Mức 4–5 thuộc CEO, ngưỡng quá tải &gt;110%, thời gian xử lý).</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chi phí V9 (</w:t>
            </w:r>
            <w:r w:rsidDel="00000000" w:rsidR="00000000" w:rsidRPr="00000000">
              <w:rPr>
                <w:rFonts w:ascii="Times New Roman" w:cs="Times New Roman" w:eastAsia="Times New Roman" w:hAnsi="Times New Roman"/>
                <w:sz w:val="24"/>
                <w:szCs w:val="24"/>
                <w:rtl w:val="0"/>
              </w:rPr>
              <w:t xml:space="preserve">ThongTinChiPhi</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thể dữ liệu tích hợp từ V9 chứa thông tin chi phí, chênh lệch ngân sách và đánh đổi tài chính.</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dự báo V10 (</w:t>
            </w:r>
            <w:r w:rsidDel="00000000" w:rsidR="00000000" w:rsidRPr="00000000">
              <w:rPr>
                <w:rFonts w:ascii="Times New Roman" w:cs="Times New Roman" w:eastAsia="Times New Roman" w:hAnsi="Times New Roman"/>
                <w:sz w:val="24"/>
                <w:szCs w:val="24"/>
                <w:rtl w:val="0"/>
              </w:rPr>
              <w:t xml:space="preserve">ThongTinDuBao</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thể dữ liệu tích hợp từ V10 chứa thông tin tổng hợp cung - cầu và kết quả dự báo nguồn lực.</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giải trình (</w:t>
            </w:r>
            <w:r w:rsidDel="00000000" w:rsidR="00000000" w:rsidRPr="00000000">
              <w:rPr>
                <w:rFonts w:ascii="Times New Roman" w:cs="Times New Roman" w:eastAsia="Times New Roman" w:hAnsi="Times New Roman"/>
                <w:sz w:val="24"/>
                <w:szCs w:val="24"/>
                <w:rtl w:val="0"/>
              </w:rPr>
              <w:t xml:space="preserve">YeuCauGiaiTrinh</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thể quản lý danh sách các nội dung cần làm rõ/bổ sung gửi tới RM trong luồng ngoại lệ UC-07.2.</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 CEO, RM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các Actor / vai trò người dùng tương tác với hệ thống, không phải lớp dữ liệu</w:t>
            </w:r>
          </w:p>
        </w:tc>
      </w:tr>
    </w:tbl>
    <w:p w:rsidR="00000000" w:rsidDel="00000000" w:rsidP="00000000" w:rsidRDefault="00000000" w:rsidRPr="00000000" w14:paraId="000000DC">
      <w:pPr>
        <w:keepNext w:val="0"/>
        <w:keepLines w:val="0"/>
        <w:spacing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6.2. Động từ / hành vi nghiệp vụ</w:t>
      </w:r>
      <w:r w:rsidDel="00000000" w:rsidR="00000000" w:rsidRPr="00000000">
        <w:rPr>
          <w:rtl w:val="0"/>
        </w:rPr>
      </w:r>
    </w:p>
    <w:tbl>
      <w:tblPr>
        <w:tblStyle w:val="Table1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80"/>
        <w:gridCol w:w="2531.6666666666665"/>
        <w:gridCol w:w="4218.333333333334"/>
        <w:tblGridChange w:id="0">
          <w:tblGrid>
            <w:gridCol w:w="2280"/>
            <w:gridCol w:w="2531.6666666666665"/>
            <w:gridCol w:w="4218.333333333334"/>
          </w:tblGrid>
        </w:tblGridChange>
      </w:tblGrid>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D">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Hành vi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E">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 thực hiện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F">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nhận hồ sơ</w:t>
            </w:r>
          </w:p>
          <w:p w:rsidR="00000000" w:rsidDel="00000000" w:rsidP="00000000" w:rsidRDefault="00000000" w:rsidRPr="00000000" w14:paraId="000000E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tiepNhanHoSo)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tạo và ghi nhận hồ sơ phương án gửi từ V6 hoặc V7 (CN-89).</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chiếu DoA</w:t>
            </w:r>
          </w:p>
          <w:p w:rsidR="00000000" w:rsidDel="00000000" w:rsidP="00000000" w:rsidRDefault="00000000" w:rsidRPr="00000000" w14:paraId="000000E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doiChieuDoA)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MaTranPhanQuyenDoA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đối chiếu mức rủi ro của phương án để xác định cấp có thẩm quyền (CN-90).</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cấp CEO</w:t>
            </w:r>
          </w:p>
          <w:p w:rsidR="00000000" w:rsidDel="00000000" w:rsidP="00000000" w:rsidRDefault="00000000" w:rsidRPr="00000000" w14:paraId="000000E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chuyenCapCEO)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chuyển cấp hồ sơ lên CEO/Managing Director trong tối đa 1 ngày làm việc (CN-91).</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xuất chi phí</w:t>
            </w:r>
          </w:p>
          <w:p w:rsidR="00000000" w:rsidDel="00000000" w:rsidP="00000000" w:rsidRDefault="00000000" w:rsidRPr="00000000" w14:paraId="000000E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truyXuatChiPhi)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ThongTinChiPhi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dữ liệu chi phí và chênh lệch ngân sách từ V9 phục vụ rà soát (CN-93).</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xuất cung cầu</w:t>
            </w:r>
          </w:p>
          <w:p w:rsidR="00000000" w:rsidDel="00000000" w:rsidP="00000000" w:rsidRDefault="00000000" w:rsidRPr="00000000" w14:paraId="000000F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truyXuatCungCau)</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ThongTinDuBao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dữ liệu tổng hợp cung - cầu và dự báo từ V10 phục vụ rà soát (CN-94).</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yêu cầu giải trình</w:t>
            </w:r>
          </w:p>
          <w:p w:rsidR="00000000" w:rsidDel="00000000" w:rsidP="00000000" w:rsidRDefault="00000000" w:rsidRPr="00000000" w14:paraId="000000F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taoYeuCauGiaiTrinh)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YeuCauGiaiTrinh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tạo danh sách nội dung cần giải trình/bổ sung gửi RM khi hồ sơ chưa đủ cơ sở (CN-95).</w:t>
            </w:r>
          </w:p>
        </w:tc>
      </w:tr>
    </w:tbl>
    <w:p w:rsidR="00000000" w:rsidDel="00000000" w:rsidP="00000000" w:rsidRDefault="00000000" w:rsidRPr="00000000" w14:paraId="000000F8">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keepNext w:val="0"/>
        <w:keepLines w:val="0"/>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Xác định lớp miền</w:t>
      </w:r>
      <w:r w:rsidDel="00000000" w:rsidR="00000000" w:rsidRPr="00000000">
        <w:rPr>
          <w:rtl w:val="0"/>
        </w:rPr>
      </w:r>
    </w:p>
    <w:tbl>
      <w:tblPr>
        <w:tblStyle w:val="Table1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10"/>
        <w:gridCol w:w="4264.999999999999"/>
        <w:gridCol w:w="2155.000000000001"/>
        <w:tblGridChange w:id="0">
          <w:tblGrid>
            <w:gridCol w:w="2610"/>
            <w:gridCol w:w="4264.999999999999"/>
            <w:gridCol w:w="2155.000000000001"/>
          </w:tblGrid>
        </w:tblGridChange>
      </w:tblGrid>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A">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B">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Ý nghĩa nghiệp vụ</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C">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Nguồn xác định</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gói hồ sơ rà soát, tiến trình xử lý, mức rủi ro và vết chuyển cấp.</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CN-89, CN-90, CN-91</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PhuongAnBoTri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chi tiết phân bổ nhân sự, tải trọng, năng lực và danh sách xung đột.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CN-92, Hoạt động 2 (I.1.3.8)</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MaTranPhanQuyenDoA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Chứa định mức quy tắc phân quyền DoA (Mức 1–3 so với Mức 4–5) và các ngưỡng rủi ro.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CN-90, DoA (I.1.3.8)</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ThongTinChiPhi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và cung cấp dữ liệu đối chiếu tài chính tích hợp từ V9.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CN-93, </w:t>
            </w:r>
            <w:r w:rsidDel="00000000" w:rsidR="00000000" w:rsidRPr="00000000">
              <w:rPr>
                <w:rFonts w:ascii="Times New Roman" w:cs="Times New Roman" w:eastAsia="Times New Roman" w:hAnsi="Times New Roman"/>
                <w:sz w:val="24"/>
                <w:szCs w:val="24"/>
                <w:rtl w:val="0"/>
              </w:rPr>
              <w:t xml:space="preserve">&lt;&lt;include&gt;&gt;</w:t>
            </w:r>
            <w:r w:rsidDel="00000000" w:rsidR="00000000" w:rsidRPr="00000000">
              <w:rPr>
                <w:rFonts w:ascii="Times New Roman" w:cs="Times New Roman" w:eastAsia="Times New Roman" w:hAnsi="Times New Roman"/>
                <w:sz w:val="24"/>
                <w:szCs w:val="24"/>
                <w:rtl w:val="0"/>
              </w:rPr>
              <w:t xml:space="preserve"> UC-08</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ThongTinDuBao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và cung cấp dữ liệu đối chiếu cung - cầu tích hợp từ V10.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CN-94, </w:t>
            </w:r>
            <w:r w:rsidDel="00000000" w:rsidR="00000000" w:rsidRPr="00000000">
              <w:rPr>
                <w:rFonts w:ascii="Times New Roman" w:cs="Times New Roman" w:eastAsia="Times New Roman" w:hAnsi="Times New Roman"/>
                <w:sz w:val="24"/>
                <w:szCs w:val="24"/>
                <w:rtl w:val="0"/>
              </w:rPr>
              <w:t xml:space="preserve">&lt;&lt;include&gt;&gt;</w:t>
            </w:r>
            <w:r w:rsidDel="00000000" w:rsidR="00000000" w:rsidRPr="00000000">
              <w:rPr>
                <w:rFonts w:ascii="Times New Roman" w:cs="Times New Roman" w:eastAsia="Times New Roman" w:hAnsi="Times New Roman"/>
                <w:sz w:val="24"/>
                <w:szCs w:val="24"/>
                <w:rtl w:val="0"/>
              </w:rPr>
              <w:t xml:space="preserve"> UC-09</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YeuCauGiaiTrinh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danh sách các điểm cần giải trình/bổ sung gửi tới RM.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CN-95, Hoạt động 3 (I.1.3.8)</w:t>
            </w:r>
          </w:p>
        </w:tc>
      </w:tr>
    </w:tbl>
    <w:p w:rsidR="00000000" w:rsidDel="00000000" w:rsidP="00000000" w:rsidRDefault="00000000" w:rsidRPr="00000000" w14:paraId="0000010F">
      <w:pPr>
        <w:keepNext w:val="0"/>
        <w:keepLines w:val="0"/>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keepNext w:val="0"/>
        <w:keepLines w:val="0"/>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Xác định thuộc tính</w:t>
      </w:r>
      <w:r w:rsidDel="00000000" w:rsidR="00000000" w:rsidRPr="00000000">
        <w:rPr>
          <w:rtl w:val="0"/>
        </w:rPr>
      </w:r>
    </w:p>
    <w:tbl>
      <w:tblPr>
        <w:tblStyle w:val="Table1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0"/>
        <w:gridCol w:w="4368.333333333332"/>
        <w:gridCol w:w="2096.6666666666674"/>
        <w:tblGridChange w:id="0">
          <w:tblGrid>
            <w:gridCol w:w="2550"/>
            <w:gridCol w:w="4368.333333333332"/>
            <w:gridCol w:w="2096.6666666666674"/>
          </w:tblGrid>
        </w:tblGridChange>
      </w:tblGrid>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1">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2">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3">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5">
            <w:pPr>
              <w:numPr>
                <w:ilvl w:val="0"/>
                <w:numId w:val="2"/>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rtl w:val="0"/>
              </w:rPr>
              <w:t xml:space="preserve">aHoSo</w:t>
            </w:r>
          </w:p>
          <w:p w:rsidR="00000000" w:rsidDel="00000000" w:rsidP="00000000" w:rsidRDefault="00000000" w:rsidRPr="00000000" w14:paraId="00000116">
            <w:pPr>
              <w:numPr>
                <w:ilvl w:val="0"/>
                <w:numId w:val="10"/>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N</w:t>
            </w:r>
            <w:r w:rsidDel="00000000" w:rsidR="00000000" w:rsidRPr="00000000">
              <w:rPr>
                <w:rFonts w:ascii="Times New Roman" w:cs="Times New Roman" w:eastAsia="Times New Roman" w:hAnsi="Times New Roman"/>
                <w:sz w:val="24"/>
                <w:szCs w:val="24"/>
                <w:rtl w:val="0"/>
              </w:rPr>
              <w:t xml:space="preserve">gayTrinh</w:t>
            </w:r>
          </w:p>
          <w:p w:rsidR="00000000" w:rsidDel="00000000" w:rsidP="00000000" w:rsidRDefault="00000000" w:rsidRPr="00000000" w14:paraId="00000117">
            <w:pPr>
              <w:numPr>
                <w:ilvl w:val="0"/>
                <w:numId w:val="10"/>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MucRuiRo</w:t>
            </w:r>
          </w:p>
          <w:p w:rsidR="00000000" w:rsidDel="00000000" w:rsidP="00000000" w:rsidRDefault="00000000" w:rsidRPr="00000000" w14:paraId="00000118">
            <w:pPr>
              <w:numPr>
                <w:ilvl w:val="0"/>
                <w:numId w:val="10"/>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rangThaiXuLy</w:t>
            </w:r>
          </w:p>
          <w:p w:rsidR="00000000" w:rsidDel="00000000" w:rsidP="00000000" w:rsidRDefault="00000000" w:rsidRPr="00000000" w14:paraId="00000119">
            <w:pPr>
              <w:numPr>
                <w:ilvl w:val="0"/>
                <w:numId w:val="10"/>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rtl w:val="0"/>
              </w:rPr>
              <w:t xml:space="preserve">gayChuyenCap</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tiến trình và vết chuyển cấp của hồ sơ rà soát.</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PhuongAnBoTri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C">
            <w:pPr>
              <w:numPr>
                <w:ilvl w:val="0"/>
                <w:numId w:val="4"/>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rtl w:val="0"/>
              </w:rPr>
              <w:t xml:space="preserve">aPhuongAn</w:t>
            </w:r>
          </w:p>
          <w:p w:rsidR="00000000" w:rsidDel="00000000" w:rsidP="00000000" w:rsidRDefault="00000000" w:rsidRPr="00000000" w14:paraId="0000011D">
            <w:pPr>
              <w:numPr>
                <w:ilvl w:val="0"/>
                <w:numId w:val="4"/>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rtl w:val="0"/>
              </w:rPr>
              <w:t xml:space="preserve">hienBan</w:t>
            </w:r>
          </w:p>
          <w:p w:rsidR="00000000" w:rsidDel="00000000" w:rsidP="00000000" w:rsidRDefault="00000000" w:rsidRPr="00000000" w14:paraId="0000011E">
            <w:pPr>
              <w:numPr>
                <w:ilvl w:val="0"/>
                <w:numId w:val="4"/>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24"/>
                <w:szCs w:val="24"/>
                <w:rtl w:val="0"/>
              </w:rPr>
              <w:t xml:space="preserve">anhSachPhanBo</w:t>
            </w:r>
          </w:p>
          <w:p w:rsidR="00000000" w:rsidDel="00000000" w:rsidP="00000000" w:rsidRDefault="00000000" w:rsidRPr="00000000" w14:paraId="0000011F">
            <w:pPr>
              <w:numPr>
                <w:ilvl w:val="0"/>
                <w:numId w:val="4"/>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yLeTaiTrong</w:t>
            </w:r>
          </w:p>
          <w:p w:rsidR="00000000" w:rsidDel="00000000" w:rsidP="00000000" w:rsidRDefault="00000000" w:rsidRPr="00000000" w14:paraId="00000120">
            <w:pPr>
              <w:numPr>
                <w:ilvl w:val="0"/>
                <w:numId w:val="4"/>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rtl w:val="0"/>
              </w:rPr>
              <w:t xml:space="preserve">ucDapUngNangLuc</w:t>
            </w:r>
          </w:p>
          <w:p w:rsidR="00000000" w:rsidDel="00000000" w:rsidP="00000000" w:rsidRDefault="00000000" w:rsidRPr="00000000" w14:paraId="00000121">
            <w:pPr>
              <w:numPr>
                <w:ilvl w:val="0"/>
                <w:numId w:val="4"/>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24"/>
                <w:szCs w:val="24"/>
                <w:rtl w:val="0"/>
              </w:rPr>
              <w:t xml:space="preserve">anhSachXungDot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Chứa dữ liệu nghiệp vụ phương án cần rà soát.</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MaTranPhanQuyenDoA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4">
            <w:pPr>
              <w:numPr>
                <w:ilvl w:val="0"/>
                <w:numId w:val="12"/>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rtl w:val="0"/>
              </w:rPr>
              <w:t xml:space="preserve">apThamQuyen</w:t>
            </w:r>
            <w:r w:rsidDel="00000000" w:rsidR="00000000" w:rsidRPr="00000000">
              <w:rPr>
                <w:rFonts w:ascii="Times New Roman" w:cs="Times New Roman" w:eastAsia="Times New Roman" w:hAnsi="Times New Roman"/>
                <w:sz w:val="24"/>
                <w:szCs w:val="24"/>
                <w:rtl w:val="0"/>
              </w:rPr>
              <w:t xml:space="preserve"> (PMO, CEO)</w:t>
            </w:r>
          </w:p>
          <w:p w:rsidR="00000000" w:rsidDel="00000000" w:rsidP="00000000" w:rsidRDefault="00000000" w:rsidRPr="00000000" w14:paraId="00000125">
            <w:pPr>
              <w:numPr>
                <w:ilvl w:val="0"/>
                <w:numId w:val="12"/>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rtl w:val="0"/>
              </w:rPr>
              <w:t xml:space="preserve">guongQuaTai</w:t>
            </w:r>
            <w:r w:rsidDel="00000000" w:rsidR="00000000" w:rsidRPr="00000000">
              <w:rPr>
                <w:rFonts w:ascii="Times New Roman" w:cs="Times New Roman" w:eastAsia="Times New Roman" w:hAnsi="Times New Roman"/>
                <w:sz w:val="24"/>
                <w:szCs w:val="24"/>
                <w:rtl w:val="0"/>
              </w:rPr>
              <w:t xml:space="preserve"> (&gt;110%)</w:t>
            </w:r>
          </w:p>
          <w:p w:rsidR="00000000" w:rsidDel="00000000" w:rsidP="00000000" w:rsidRDefault="00000000" w:rsidRPr="00000000" w14:paraId="00000126">
            <w:pPr>
              <w:numPr>
                <w:ilvl w:val="0"/>
                <w:numId w:val="12"/>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rtl w:val="0"/>
              </w:rPr>
              <w:t xml:space="preserve">guongThoiGian</w:t>
            </w:r>
            <w:r w:rsidDel="00000000" w:rsidR="00000000" w:rsidRPr="00000000">
              <w:rPr>
                <w:rFonts w:ascii="Times New Roman" w:cs="Times New Roman" w:eastAsia="Times New Roman" w:hAnsi="Times New Roman"/>
                <w:sz w:val="24"/>
                <w:szCs w:val="24"/>
                <w:rtl w:val="0"/>
              </w:rPr>
              <w:t xml:space="preserve"> (&gt;2 tuần)</w:t>
            </w:r>
          </w:p>
          <w:p w:rsidR="00000000" w:rsidDel="00000000" w:rsidP="00000000" w:rsidRDefault="00000000" w:rsidRPr="00000000" w14:paraId="00000127">
            <w:pPr>
              <w:numPr>
                <w:ilvl w:val="0"/>
                <w:numId w:val="12"/>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hoiHanChuyenCapMax</w:t>
            </w:r>
            <w:r w:rsidDel="00000000" w:rsidR="00000000" w:rsidRPr="00000000">
              <w:rPr>
                <w:rFonts w:ascii="Times New Roman" w:cs="Times New Roman" w:eastAsia="Times New Roman" w:hAnsi="Times New Roman"/>
                <w:sz w:val="24"/>
                <w:szCs w:val="24"/>
                <w:rtl w:val="0"/>
              </w:rPr>
              <w:t xml:space="preserve"> (1 ngày)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quy tắc kiểm soát DoA.</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ThongTinChiPhi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A">
            <w:pPr>
              <w:numPr>
                <w:ilvl w:val="0"/>
                <w:numId w:val="5"/>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rtl w:val="0"/>
              </w:rPr>
              <w:t xml:space="preserve">aChiPhi</w:t>
            </w:r>
          </w:p>
          <w:p w:rsidR="00000000" w:rsidDel="00000000" w:rsidP="00000000" w:rsidRDefault="00000000" w:rsidRPr="00000000" w14:paraId="0000012B">
            <w:pPr>
              <w:numPr>
                <w:ilvl w:val="0"/>
                <w:numId w:val="5"/>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rtl w:val="0"/>
              </w:rPr>
              <w:t xml:space="preserve">ganSachDuToan</w:t>
            </w:r>
          </w:p>
          <w:p w:rsidR="00000000" w:rsidDel="00000000" w:rsidP="00000000" w:rsidRDefault="00000000" w:rsidRPr="00000000" w14:paraId="0000012C">
            <w:pPr>
              <w:numPr>
                <w:ilvl w:val="0"/>
                <w:numId w:val="5"/>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rtl w:val="0"/>
              </w:rPr>
              <w:t xml:space="preserve">henhLechNganSach</w:t>
            </w:r>
          </w:p>
          <w:p w:rsidR="00000000" w:rsidDel="00000000" w:rsidP="00000000" w:rsidRDefault="00000000" w:rsidRPr="00000000" w14:paraId="0000012D">
            <w:pPr>
              <w:numPr>
                <w:ilvl w:val="0"/>
                <w:numId w:val="5"/>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rtl w:val="0"/>
              </w:rPr>
              <w:t xml:space="preserve">huongAnDanhDoi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Chứa dữ liệu tài chính tích hợp từ V9.</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2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ThongTinDuBao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0">
            <w:pPr>
              <w:numPr>
                <w:ilvl w:val="0"/>
                <w:numId w:val="3"/>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rtl w:val="0"/>
              </w:rPr>
              <w:t xml:space="preserve">aDuBao</w:t>
            </w:r>
          </w:p>
          <w:p w:rsidR="00000000" w:rsidDel="00000000" w:rsidP="00000000" w:rsidRDefault="00000000" w:rsidRPr="00000000" w14:paraId="00000131">
            <w:pPr>
              <w:numPr>
                <w:ilvl w:val="0"/>
                <w:numId w:val="3"/>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ongCung</w:t>
            </w:r>
          </w:p>
          <w:p w:rsidR="00000000" w:rsidDel="00000000" w:rsidP="00000000" w:rsidRDefault="00000000" w:rsidRPr="00000000" w14:paraId="00000132">
            <w:pPr>
              <w:numPr>
                <w:ilvl w:val="0"/>
                <w:numId w:val="3"/>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ongCau</w:t>
            </w:r>
          </w:p>
          <w:p w:rsidR="00000000" w:rsidDel="00000000" w:rsidP="00000000" w:rsidRDefault="00000000" w:rsidRPr="00000000" w14:paraId="00000133">
            <w:pPr>
              <w:numPr>
                <w:ilvl w:val="0"/>
                <w:numId w:val="3"/>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24"/>
                <w:szCs w:val="24"/>
                <w:rtl w:val="0"/>
              </w:rPr>
              <w:t xml:space="preserve">etQuaDuBao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Chứa dữ liệu cung - cầu tích hợp từ V10.</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YeuCauGiaiTrinh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6">
            <w:pPr>
              <w:numPr>
                <w:ilvl w:val="0"/>
                <w:numId w:val="7"/>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rtl w:val="0"/>
              </w:rPr>
              <w:t xml:space="preserve">aYeuCau</w:t>
            </w:r>
          </w:p>
          <w:p w:rsidR="00000000" w:rsidDel="00000000" w:rsidP="00000000" w:rsidRDefault="00000000" w:rsidRPr="00000000" w14:paraId="00000137">
            <w:pPr>
              <w:numPr>
                <w:ilvl w:val="0"/>
                <w:numId w:val="7"/>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24"/>
                <w:szCs w:val="24"/>
                <w:rtl w:val="0"/>
              </w:rPr>
              <w:t xml:space="preserve">anhSachNoiDungCanLamRo</w:t>
            </w:r>
          </w:p>
          <w:p w:rsidR="00000000" w:rsidDel="00000000" w:rsidP="00000000" w:rsidRDefault="00000000" w:rsidRPr="00000000" w14:paraId="00000138">
            <w:pPr>
              <w:numPr>
                <w:ilvl w:val="0"/>
                <w:numId w:val="7"/>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NgayYeuCau</w:t>
            </w:r>
          </w:p>
          <w:p w:rsidR="00000000" w:rsidDel="00000000" w:rsidP="00000000" w:rsidRDefault="00000000" w:rsidRPr="00000000" w14:paraId="00000139">
            <w:pPr>
              <w:numPr>
                <w:ilvl w:val="0"/>
                <w:numId w:val="7"/>
              </w:numPr>
              <w:spacing w:after="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TrangThaiGiaiTrinh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câu hỏi làm rõ gửi RM.</w:t>
            </w:r>
          </w:p>
        </w:tc>
      </w:tr>
    </w:tbl>
    <w:p w:rsidR="00000000" w:rsidDel="00000000" w:rsidP="00000000" w:rsidRDefault="00000000" w:rsidRPr="00000000" w14:paraId="0000013B">
      <w:pPr>
        <w:keepNext w:val="0"/>
        <w:keepLines w:val="0"/>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keepNext w:val="0"/>
        <w:keepLines w:val="0"/>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Xác định thao tác</w:t>
      </w:r>
      <w:r w:rsidDel="00000000" w:rsidR="00000000" w:rsidRPr="00000000">
        <w:rPr>
          <w:rtl w:val="0"/>
        </w:rPr>
      </w:r>
    </w:p>
    <w:tbl>
      <w:tblPr>
        <w:tblStyle w:val="Table13"/>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05"/>
        <w:gridCol w:w="3588.333333333334"/>
        <w:gridCol w:w="2951.666666666667"/>
        <w:tblGridChange w:id="0">
          <w:tblGrid>
            <w:gridCol w:w="2505"/>
            <w:gridCol w:w="3588.333333333334"/>
            <w:gridCol w:w="2951.666666666667"/>
          </w:tblGrid>
        </w:tblGridChange>
      </w:tblGrid>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D">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E">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F">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tiepNhan()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nhận hồ sơ từ V6/V7 (CN-89).</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chuyenCapCEO()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cấp lên CEO trong 1 ngày (CN-91).</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capNhatTrangThai()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trạng thái xử lý hồ sơ.</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PhuongAnBoTri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layThongTinChiTiet()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xuất danh sách phân bổ, năng lực, tải trọng và xung đột (CN-92).</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MaTranPhanQuyenDoA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doiChieuMucRuiRo(mucRuiRo)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sánh thông số rủi ro hồ sơ với quy tắc DoA để xác định cấp thẩm quyền (CN-90).</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ThongTinChiPhiV9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layDuLieuChiPhi(maPhuongAn)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xuất dữ liệu chi phí và chênh lệch ngân sách từ V9 (CN-93).</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ThongTinDuBaoV10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layDuLieuCungCau(maPhuongAn)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xuất dữ liệu tổng hợp cung - cầu từ V10 (CN-94).</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YeuCauGiaiTrinh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taoMoiYeuCau()</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yêu cầu giải trình mới (CN-95).</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YeuCauGiaiTrinh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capNhatPhanHoi()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thông tin giải trình từ RM (CN-96).</w:t>
            </w:r>
          </w:p>
        </w:tc>
      </w:tr>
    </w:tbl>
    <w:p w:rsidR="00000000" w:rsidDel="00000000" w:rsidP="00000000" w:rsidRDefault="00000000" w:rsidRPr="00000000" w14:paraId="0000015B">
      <w:pPr>
        <w:keepNext w:val="0"/>
        <w:keepLines w:val="0"/>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keepNext w:val="0"/>
        <w:keepLines w:val="0"/>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Xác định quan hệ giữa các lớp</w:t>
      </w:r>
      <w:r w:rsidDel="00000000" w:rsidR="00000000" w:rsidRPr="00000000">
        <w:rPr>
          <w:rtl w:val="0"/>
        </w:rPr>
      </w:r>
    </w:p>
    <w:tbl>
      <w:tblPr>
        <w:tblStyle w:val="Table1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5"/>
        <w:gridCol w:w="1335"/>
        <w:gridCol w:w="2546.6666666666665"/>
        <w:gridCol w:w="3273.333333333334"/>
        <w:tblGridChange w:id="0">
          <w:tblGrid>
            <w:gridCol w:w="1875"/>
            <w:gridCol w:w="1335"/>
            <w:gridCol w:w="2546.6666666666665"/>
            <w:gridCol w:w="3273.333333333334"/>
          </w:tblGrid>
        </w:tblGridChange>
      </w:tblGrid>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D">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 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E">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 hệ</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F">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 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0">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PhuongAnBoTri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hồ sơ trình duyệt chứa thông tin của một phương án bố trí cụ thể cần rà soát.</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MaTranPhanQuyenDoA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trình duyệt đối chiếu với Ma trận DoA để xác định thẩm quyền (PMO hay CEO).</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ThongTinChiPhiV9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trình duyệt kết nối với dữ liệu chi phí từ V9 trong quá trình rà soát.</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ThongTinDuBaoV10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trình duyệt kết nối với dữ liệu cung - cầu từ V10 trong quá trình rà soát.</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YeuCauGiaiTrinh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hồ sơ chưa đủ cơ sở, hồ sơ sẽ khởi tạo một yêu cầu giải trình gửi RM.</w:t>
            </w:r>
          </w:p>
        </w:tc>
      </w:tr>
    </w:tbl>
    <w:p w:rsidR="00000000" w:rsidDel="00000000" w:rsidP="00000000" w:rsidRDefault="00000000" w:rsidRPr="00000000" w14:paraId="00000175">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6">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7">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Xác định multiplicity</w:t>
      </w:r>
    </w:p>
    <w:tbl>
      <w:tblPr>
        <w:tblStyle w:val="Table15"/>
        <w:tblW w:w="9025.51181102362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27.696944580493"/>
        <w:gridCol w:w="1386.694797121652"/>
        <w:gridCol w:w="4611.12006932148"/>
        <w:tblGridChange w:id="0">
          <w:tblGrid>
            <w:gridCol w:w="3027.696944580493"/>
            <w:gridCol w:w="1386.694797121652"/>
            <w:gridCol w:w="4611.12006932148"/>
          </w:tblGrid>
        </w:tblGridChange>
      </w:tblGrid>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hệ</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Multiplicity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nghiệp vụ</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PhuongAnBoTri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1</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hồ sơ trình duyệt quản lý duy nhất 1 phương án bố trí được gửi từ V6/V7.</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MaTranPhanQuyenDoA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hồ sơ trình duyệt cùng đối chiếu chung 1 bộ quy tắc Ma trận DoA hệ thống.</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ThongTinChiPhiV9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0..1</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hồ sơ có tối đa 1 bộ thông tin đối chiếu chi phí tích hợp từ V9.</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ThongTinDuBaoV10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0..1</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hồ sơ có tối đa 1 bộ thông tin đối chiếu dự báo cung - cầu tích hợp từ V10.</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HoSoTrinhDuyet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YeuCauGiaiTrinh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hồ sơ có thể không có hoặc có nhiều đợt yêu cầu giải trình (UC-07.2).</w:t>
            </w:r>
          </w:p>
        </w:tc>
      </w:tr>
    </w:tbl>
    <w:p w:rsidR="00000000" w:rsidDel="00000000" w:rsidP="00000000" w:rsidRDefault="00000000" w:rsidRPr="00000000" w14:paraId="0000018A">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B">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Domain/Class Diagram đề xuất</w:t>
      </w:r>
    </w:p>
    <w:p w:rsidR="00000000" w:rsidDel="00000000" w:rsidP="00000000" w:rsidRDefault="00000000" w:rsidRPr="00000000" w14:paraId="0000018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Vẽ Domain/Class Diagram trong phạm vi UC được giao, làm cơ sở cho phần mô hình hóa cấu trúc tĩnh II.3.</w:t>
      </w:r>
    </w:p>
    <w:p w:rsidR="00000000" w:rsidDel="00000000" w:rsidP="00000000" w:rsidRDefault="00000000" w:rsidRPr="00000000" w14:paraId="0000018D">
      <w:pPr>
        <w:spacing w:after="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after="0" w:before="240" w:line="36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AD + UC + Class:</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[PTTKHTTT] MNV8</w:t>
        </w:r>
      </w:hyperlink>
      <w:r w:rsidDel="00000000" w:rsidR="00000000" w:rsidRPr="00000000">
        <w:rPr>
          <w:rtl w:val="0"/>
        </w:rPr>
      </w:r>
    </w:p>
    <w:p w:rsidR="00000000" w:rsidDel="00000000" w:rsidP="00000000" w:rsidRDefault="00000000" w:rsidRPr="00000000" w14:paraId="0000018F">
      <w:pPr>
        <w:spacing w:after="24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(đã cấp quyền chỉnh sửa, leader có thể sửa trực tiếp vào draw io)</w:t>
      </w:r>
    </w:p>
    <w:p w:rsidR="00000000" w:rsidDel="00000000" w:rsidP="00000000" w:rsidRDefault="00000000" w:rsidRPr="00000000" w14:paraId="0000019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36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ZedHYc2QeC6b8YZPOArmAidddejsifBz/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