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83" w:lineRule="auto"/>
      </w:pPr>
      <w:r>
        <w:rPr>
          <w:rFonts w:ascii="Arial Unicode MS" w:hAnsi="Arial Unicode MS" w:eastAsia="Arial Unicode MS"/>
          <w:b/>
          <w:color w:val="000000"/>
          <w:sz w:val="18"/>
        </w:rPr>
        <w:t>우리 지역 보행 안전 토의   /   11~12차시</w:t>
      </w:r>
    </w:p>
    <w:p>
      <w:pPr>
        <w:pStyle w:val="Title"/>
        <w:spacing w:after="100"/>
      </w:pPr>
      <w:r>
        <w:rPr>
          <w:rFonts w:ascii="Arial Unicode MS" w:hAnsi="Arial Unicode MS" w:eastAsia="Arial Unicode MS"/>
          <w:b/>
          <w:color w:val="000000"/>
          <w:sz w:val="44"/>
        </w:rPr>
        <w:t>모둠 토의하기</w:t>
      </w:r>
    </w:p>
    <w:p>
      <w:pPr>
        <w:spacing w:before="0" w:after="140" w:line="283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5학년 ______반     모둠 ______   기록자 __________</w:t>
      </w:r>
    </w:p>
    <w:p>
      <w:pPr>
        <w:spacing w:before="0" w:after="120" w:line="283" w:lineRule="auto"/>
      </w:pPr>
      <w:r>
        <w:rPr>
          <w:rFonts w:ascii="Arial Unicode MS" w:hAnsi="Arial Unicode MS" w:eastAsia="Arial Unicode MS"/>
          <w:b/>
          <w:color w:val="000000"/>
          <w:sz w:val="22"/>
        </w:rPr>
        <w:t>우리 지역에서 보행자가 더 안전하게 길을 다니려면?</w:t>
      </w:r>
    </w:p>
    <w:p>
      <w:pPr>
        <w:spacing w:before="0" w:after="40" w:line="283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모둠에서 한 장을 함께 쓰며, 핵심만 적습니다.</w:t>
      </w:r>
    </w:p>
    <w:p>
      <w:pPr>
        <w:keepNext/>
        <w:spacing w:before="80" w:after="80" w:line="283" w:lineRule="auto"/>
      </w:pPr>
      <w:r>
        <w:rPr>
          <w:rFonts w:ascii="Arial Unicode MS" w:hAnsi="Arial Unicode MS" w:eastAsia="Arial Unicode MS"/>
          <w:b/>
          <w:color w:val="000000"/>
          <w:sz w:val="25"/>
        </w:rPr>
        <w:t>01   의견 나누기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DC6CD"/>
          <w:left w:val="single" w:sz="5" w:color="BDC6CD"/>
          <w:bottom w:val="single" w:sz="5" w:color="BDC6CD"/>
          <w:right w:val="single" w:sz="5" w:color="BDC6CD"/>
          <w:insideH w:val="single" w:sz="5" w:color="BDC6CD"/>
          <w:insideV w:val="single" w:sz="5" w:color="BDC6CD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474"/>
        <w:gridCol w:w="4762"/>
        <w:gridCol w:w="3855"/>
      </w:tblGrid>
      <w:tr>
        <w:trPr>
          <w:tblHeader/>
          <w:cantSplit/>
        </w:trPr>
        <w:tc>
          <w:tcPr>
            <w:tcW w:type="dxa" w:w="3364"/>
            <w:vAlign w:val="top"/>
            <w:shd w:fill="F0F3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이름</w:t>
            </w:r>
          </w:p>
        </w:tc>
        <w:tc>
          <w:tcPr>
            <w:tcW w:type="dxa" w:w="3364"/>
            <w:vAlign w:val="top"/>
            <w:shd w:fill="F0F3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제안하는 의견</w:t>
            </w:r>
          </w:p>
        </w:tc>
        <w:tc>
          <w:tcPr>
            <w:tcW w:type="dxa" w:w="3364"/>
            <w:vAlign w:val="top"/>
            <w:shd w:fill="F0F3F5"/>
          </w:tcPr>
          <w:p>
            <w:pPr>
              <w:spacing w:after="0" w:line="276" w:lineRule="auto"/>
              <w:jc w:val="center"/>
            </w:pPr>
            <w:r>
              <w:t>장단점</w:t>
            </w: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</w:r>
          </w:p>
        </w:tc>
      </w:tr>
      <w:tr>
        <w:trPr>
          <w:trHeight w:val="510" w:hRule="atLeast"/>
          <w:cantSplit/>
        </w:trPr>
        <w:tc>
          <w:tcPr>
            <w:tcW w:type="dxa" w:w="336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</w:r>
          </w:p>
        </w:tc>
        <w:tc>
          <w:tcPr>
            <w:tcW w:type="dxa" w:w="336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</w:r>
          </w:p>
        </w:tc>
        <w:tc>
          <w:tcPr>
            <w:tcW w:type="dxa" w:w="336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</w:r>
          </w:p>
        </w:tc>
      </w:tr>
      <w:tr>
        <w:trPr>
          <w:trHeight w:val="510" w:hRule="atLeast"/>
          <w:cantSplit/>
        </w:trPr>
        <w:tc>
          <w:tcPr>
            <w:tcW w:type="dxa" w:w="336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</w:r>
          </w:p>
        </w:tc>
        <w:tc>
          <w:tcPr>
            <w:tcW w:type="dxa" w:w="336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</w:r>
          </w:p>
        </w:tc>
        <w:tc>
          <w:tcPr>
            <w:tcW w:type="dxa" w:w="336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</w:r>
          </w:p>
        </w:tc>
      </w:tr>
      <w:tr>
        <w:trPr>
          <w:trHeight w:val="510" w:hRule="atLeast"/>
          <w:cantSplit/>
        </w:trPr>
        <w:tc>
          <w:tcPr>
            <w:tcW w:type="dxa" w:w="336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</w:r>
          </w:p>
        </w:tc>
        <w:tc>
          <w:tcPr>
            <w:tcW w:type="dxa" w:w="336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</w:r>
          </w:p>
        </w:tc>
        <w:tc>
          <w:tcPr>
            <w:tcW w:type="dxa" w:w="336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</w:r>
          </w:p>
        </w:tc>
      </w:tr>
      <w:tr>
        <w:trPr>
          <w:trHeight w:val="510" w:hRule="atLeast"/>
          <w:cantSplit/>
        </w:trPr>
        <w:tc>
          <w:tcPr>
            <w:tcW w:type="dxa" w:w="336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</w:r>
          </w:p>
        </w:tc>
        <w:tc>
          <w:tcPr>
            <w:tcW w:type="dxa" w:w="336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</w:r>
          </w:p>
        </w:tc>
        <w:tc>
          <w:tcPr>
            <w:tcW w:type="dxa" w:w="336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</w:r>
          </w:p>
        </w:tc>
      </w:tr>
    </w:tbl>
    <w:p>
      <w:pPr>
        <w:spacing w:before="0" w:after="20" w:line="40" w:lineRule="exact"/>
      </w:pPr>
      <w:r>
        <w:rPr>
          <w:rFonts w:ascii="Arial Unicode MS" w:hAnsi="Arial Unicode MS" w:eastAsia="Arial Unicode MS"/>
          <w:b w:val="0"/>
          <w:color w:val="000000"/>
          <w:sz w:val="2"/>
        </w:rPr>
      </w:r>
    </w:p>
    <w:p>
      <w:pPr>
        <w:spacing w:before="60" w:after="80" w:line="283" w:lineRule="auto"/>
      </w:pPr>
      <w:r>
        <w:rPr>
          <w:rFonts w:ascii="Arial Unicode MS" w:hAnsi="Arial Unicode MS" w:eastAsia="Arial Unicode MS"/>
          <w:b w:val="0"/>
          <w:color w:val="000000"/>
          <w:sz w:val="22"/>
        </w:rPr>
        <w:t>함께 집중할 문제: ___________________________________________________</w:t>
      </w:r>
    </w:p>
    <w:p>
      <w:pPr>
        <w:keepNext/>
        <w:spacing w:before="80" w:after="80" w:line="283" w:lineRule="auto"/>
      </w:pPr>
      <w:r>
        <w:rPr>
          <w:rFonts w:ascii="Arial Unicode MS" w:hAnsi="Arial Unicode MS" w:eastAsia="Arial Unicode MS"/>
          <w:b/>
          <w:color w:val="000000"/>
          <w:sz w:val="25"/>
        </w:rPr>
        <w:t>02   의견 모으기 · 장단점 검토하기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DC6CD"/>
          <w:left w:val="single" w:sz="5" w:color="BDC6CD"/>
          <w:bottom w:val="single" w:sz="5" w:color="BDC6CD"/>
          <w:right w:val="single" w:sz="5" w:color="BDC6CD"/>
          <w:insideH w:val="single" w:sz="5" w:color="BDC6CD"/>
          <w:insideV w:val="single" w:sz="5" w:color="BDC6CD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0091"/>
      </w:tblGrid>
      <w:tr>
        <w:trPr>
          <w:tblHeader/>
          <w:cantSplit/>
        </w:trPr>
        <w:tc>
          <w:tcPr>
            <w:tcW w:type="dxa" w:w="10092"/>
            <w:vAlign w:val="top"/>
            <w:shd w:fill="F0F3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검토 기준  ·  고치거나 지우고, 필요한 기준을 더해요</w:t>
            </w:r>
          </w:p>
        </w:tc>
      </w:tr>
      <w:tr>
        <w:trPr>
          <w:trHeight w:val="1134" w:hRule="atLeast"/>
          <w:cantSplit/>
        </w:trPr>
        <w:tc>
          <w:tcPr>
            <w:tcW w:type="dxa" w:w="1009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① 실천 가능한 방법인가?   ② 문제 해결에 효과적인가?</w:t>
              <w:br/>
              <w:t>③ 여러 사람에게 도움이 되는가?</w:t>
              <w:br/>
              <w:t>추가·수정: ______________________________________________________</w:t>
            </w:r>
          </w:p>
        </w:tc>
      </w:tr>
    </w:tbl>
    <w:p>
      <w:pPr>
        <w:spacing w:before="0" w:after="20" w:line="40" w:lineRule="exact"/>
      </w:pPr>
      <w:r>
        <w:rPr>
          <w:rFonts w:ascii="Arial Unicode MS" w:hAnsi="Arial Unicode MS" w:eastAsia="Arial Unicode MS"/>
          <w:b w:val="0"/>
          <w:color w:val="000000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DC6CD"/>
          <w:left w:val="single" w:sz="5" w:color="BDC6CD"/>
          <w:bottom w:val="single" w:sz="5" w:color="BDC6CD"/>
          <w:right w:val="single" w:sz="5" w:color="BDC6CD"/>
          <w:insideH w:val="single" w:sz="5" w:color="BDC6CD"/>
          <w:insideV w:val="single" w:sz="5" w:color="BDC6CD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5045"/>
        <w:gridCol w:w="5045"/>
      </w:tblGrid>
      <w:tr>
        <w:trPr>
          <w:trHeight w:val="964" w:hRule="atLeast"/>
          <w:cantSplit/>
        </w:trPr>
        <w:tc>
          <w:tcPr>
            <w:tcW w:type="dxa" w:w="5045"/>
            <w:vAlign w:val="top"/>
          </w:tcPr>
          <w:p>
            <w:pPr>
              <w:spacing w:after="0" w:line="276" w:lineRule="auto"/>
            </w:pPr>
            <w:r>
              <w:t>장점: 좋은 점과 그 이유</w:t>
            </w: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</w:r>
          </w:p>
        </w:tc>
        <w:tc>
          <w:tcPr>
            <w:tcW w:type="dxa" w:w="5045"/>
            <w:vAlign w:val="top"/>
          </w:tcPr>
          <w:p>
            <w:pPr>
              <w:spacing w:after="0" w:line="276" w:lineRule="auto"/>
            </w:pPr>
            <w:r>
              <w:t>단점: 걱정되는 점과 그 이유</w:t>
            </w: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</w:r>
          </w:p>
        </w:tc>
      </w:tr>
    </w:tbl>
    <w:p>
      <w:pPr>
        <w:spacing w:before="0" w:after="20" w:line="40" w:lineRule="exact"/>
      </w:pPr>
      <w:r>
        <w:rPr>
          <w:rFonts w:ascii="Arial Unicode MS" w:hAnsi="Arial Unicode MS" w:eastAsia="Arial Unicode MS"/>
          <w:b w:val="0"/>
          <w:color w:val="000000"/>
          <w:sz w:val="2"/>
        </w:rPr>
      </w:r>
    </w:p>
    <w:p>
      <w:pPr>
        <w:keepNext/>
        <w:spacing w:before="80" w:after="80" w:line="283" w:lineRule="auto"/>
      </w:pPr>
      <w:r>
        <w:rPr>
          <w:rFonts w:ascii="Arial Unicode MS" w:hAnsi="Arial Unicode MS" w:eastAsia="Arial Unicode MS"/>
          <w:b/>
          <w:color w:val="000000"/>
          <w:sz w:val="25"/>
        </w:rPr>
        <w:t>03   의견 결정하기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DC6CD"/>
          <w:left w:val="single" w:sz="5" w:color="BDC6CD"/>
          <w:bottom w:val="single" w:sz="5" w:color="BDC6CD"/>
          <w:right w:val="single" w:sz="5" w:color="BDC6CD"/>
          <w:insideH w:val="single" w:sz="5" w:color="BDC6CD"/>
          <w:insideV w:val="single" w:sz="5" w:color="BDC6CD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0091"/>
      </w:tblGrid>
      <w:tr>
        <w:trPr>
          <w:trHeight w:val="2020" w:hRule="atLeast"/>
          <w:cantSplit/>
        </w:trPr>
        <w:tc>
          <w:tcPr>
            <w:tcW w:type="dxa" w:w="10092"/>
            <w:vAlign w:val="top"/>
          </w:tcPr>
          <w:p>
            <w:pPr>
              <w:spacing w:after="0" w:line="276" w:lineRule="auto"/>
            </w:pPr>
            <w:r>
              <w:t>우리 모둠의 최종 의견과 근거</w:t>
            </w: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</w:r>
          </w:p>
        </w:tc>
      </w:tr>
    </w:tbl>
    <w:p>
      <w:pPr>
        <w:spacing w:before="0" w:after="20" w:line="40" w:lineRule="exact"/>
      </w:pPr>
      <w:r>
        <w:rPr>
          <w:rFonts w:ascii="Arial Unicode MS" w:hAnsi="Arial Unicode MS" w:eastAsia="Arial Unicode MS"/>
          <w:b w:val="0"/>
          <w:color w:val="000000"/>
          <w:sz w:val="2"/>
        </w:rPr>
      </w:r>
    </w:p>
    <w:p>
      <w:pPr>
        <w:spacing w:before="80" w:after="80" w:line="283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남은 걱정이나 더 확인할 점: ___________________________________________</w:t>
      </w:r>
    </w:p>
    <w:p>
      <w:r>
        <w:br w:type="page"/>
      </w:r>
    </w:p>
    <w:p>
      <w:pPr>
        <w:spacing w:before="0" w:after="160" w:line="276" w:lineRule="auto"/>
      </w:pPr>
      <w:r>
        <w:rPr>
          <w:rFonts w:ascii="맑은 고딕" w:hAnsi="맑은 고딕" w:eastAsia="맑은 고딕"/>
          <w:b/>
          <w:sz w:val="18"/>
        </w:rPr>
        <w:t>우리 지역 보행 안전 토의   /   11~12차시</w:t>
      </w:r>
    </w:p>
    <w:p>
      <w:pPr>
        <w:spacing w:before="0" w:after="320" w:line="276" w:lineRule="auto"/>
      </w:pPr>
      <w:r>
        <w:rPr>
          <w:rFonts w:ascii="맑은 고딕" w:hAnsi="맑은 고딕" w:eastAsia="맑은 고딕"/>
          <w:b/>
          <w:sz w:val="44"/>
        </w:rPr>
        <w:t>우리 모둠의 토의 약속</w:t>
      </w:r>
    </w:p>
    <w:p>
      <w:pPr>
        <w:spacing w:before="0" w:after="200" w:line="276" w:lineRule="auto"/>
      </w:pPr>
      <w:r>
        <w:rPr>
          <w:rFonts w:ascii="맑은 고딕" w:hAnsi="맑은 고딕" w:eastAsia="맑은 고딕"/>
          <w:b w:val="0"/>
          <w:sz w:val="26"/>
        </w:rPr>
        <w:t>• 발언권 얻고 말하기</w:t>
      </w:r>
    </w:p>
    <w:p>
      <w:pPr>
        <w:spacing w:before="0" w:after="200" w:line="276" w:lineRule="auto"/>
      </w:pPr>
      <w:r>
        <w:rPr>
          <w:rFonts w:ascii="맑은 고딕" w:hAnsi="맑은 고딕" w:eastAsia="맑은 고딕"/>
          <w:b w:val="0"/>
          <w:sz w:val="26"/>
        </w:rPr>
        <w:t>• 의견을 끝까지 듣기</w:t>
      </w:r>
    </w:p>
    <w:p>
      <w:pPr>
        <w:spacing w:before="0" w:after="200" w:line="276" w:lineRule="auto"/>
      </w:pPr>
      <w:r>
        <w:rPr>
          <w:rFonts w:ascii="맑은 고딕" w:hAnsi="맑은 고딕" w:eastAsia="맑은 고딕"/>
          <w:b w:val="0"/>
          <w:sz w:val="26"/>
        </w:rPr>
        <w:t>• 이유와 근거를 들어 말하기</w:t>
      </w:r>
    </w:p>
    <w:p>
      <w:pPr>
        <w:spacing w:before="0" w:after="200" w:line="276" w:lineRule="auto"/>
      </w:pPr>
      <w:r>
        <w:rPr>
          <w:rFonts w:ascii="맑은 고딕" w:hAnsi="맑은 고딕" w:eastAsia="맑은 고딕"/>
          <w:b w:val="0"/>
          <w:sz w:val="26"/>
        </w:rPr>
        <w:t>• 서로 다른 의견을 존중하기</w:t>
      </w:r>
    </w:p>
    <w:p>
      <w:pPr>
        <w:spacing w:before="0" w:after="200" w:line="276" w:lineRule="auto"/>
      </w:pPr>
      <w:r>
        <w:rPr>
          <w:rFonts w:ascii="맑은 고딕" w:hAnsi="맑은 고딕" w:eastAsia="맑은 고딕"/>
          <w:b w:val="0"/>
          <w:sz w:val="26"/>
        </w:rPr>
        <w:t>• 충분히 협의하여 결정하기</w:t>
      </w:r>
    </w:p>
    <w:p>
      <w:pPr>
        <w:spacing w:before="0" w:after="140" w:line="276" w:lineRule="auto"/>
      </w:pPr>
      <w:r>
        <w:rPr>
          <w:rFonts w:ascii="맑은 고딕" w:hAnsi="맑은 고딕" w:eastAsia="맑은 고딕"/>
          <w:b/>
          <w:sz w:val="25"/>
        </w:rPr>
        <w:t>자유 메모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8500" w:hRule="exact"/>
        </w:trPr>
        <w:tc>
          <w:tcPr>
            <w:tcW w:type="dxa" w:w="10091"/>
            <w:tcBorders>
              <w:top w:val="single" w:sz="5" w:color="BDC6CD"/>
              <w:left w:val="single" w:sz="5" w:color="BDC6CD"/>
              <w:bottom w:val="single" w:sz="5" w:color="BDC6CD"/>
              <w:right w:val="single" w:sz="5" w:color="BDC6CD"/>
            </w:tcBorders>
          </w:tcPr>
          <w:p/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737" w:right="907" w:bottom="737" w:left="907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color w:val="000000"/>
        <w:sz w:val="18"/>
      </w:rPr>
      <w:t xml:space="preserve">우리 지역 보행 안전 토의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