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6940" w14:textId="3550817B" w:rsidR="000A28CA" w:rsidRPr="003221C2" w:rsidRDefault="00000000" w:rsidP="000A28CA">
      <w:pPr>
        <w:tabs>
          <w:tab w:val="left" w:pos="2268"/>
        </w:tabs>
        <w:spacing w:line="240" w:lineRule="auto"/>
        <w:jc w:val="center"/>
        <w:rPr>
          <w:rFonts w:ascii="Arial" w:hAnsi="Arial" w:cs="Arial"/>
          <w:sz w:val="40"/>
          <w:szCs w:val="40"/>
          <w:lang w:val="de-DE"/>
        </w:rPr>
      </w:pPr>
      <w:sdt>
        <w:sdtPr>
          <w:rPr>
            <w:rFonts w:ascii="Arial" w:hAnsi="Arial" w:cs="Arial"/>
            <w:sz w:val="40"/>
            <w:szCs w:val="40"/>
            <w:lang w:val="de-DE"/>
          </w:rPr>
          <w:alias w:val="Titel der Arbeit"/>
          <w:tag w:val="Titel der Arbeit"/>
          <w:id w:val="-1408762609"/>
          <w:placeholder>
            <w:docPart w:val="46650F7AB1FA42FC9348AB9A3236C222"/>
          </w:placeholder>
          <w:text/>
        </w:sdtPr>
        <w:sdtContent>
          <w:r w:rsidR="00731064" w:rsidRPr="003221C2">
            <w:rPr>
              <w:rFonts w:ascii="Arial" w:hAnsi="Arial" w:cs="Arial"/>
              <w:sz w:val="40"/>
              <w:szCs w:val="40"/>
              <w:lang w:val="de-DE"/>
            </w:rPr>
            <w:t>Die Abhängigkeit von Immersion</w:t>
          </w:r>
          <w:r w:rsidR="003221C2" w:rsidRPr="003221C2">
            <w:rPr>
              <w:rFonts w:ascii="Arial" w:hAnsi="Arial" w:cs="Arial"/>
              <w:sz w:val="40"/>
              <w:szCs w:val="40"/>
              <w:lang w:val="de-DE"/>
            </w:rPr>
            <w:t xml:space="preserve"> und visuelle Repräsentation</w:t>
          </w:r>
          <w:r w:rsidR="00731064" w:rsidRPr="003221C2">
            <w:rPr>
              <w:rFonts w:ascii="Arial" w:hAnsi="Arial" w:cs="Arial"/>
              <w:sz w:val="40"/>
              <w:szCs w:val="40"/>
              <w:lang w:val="de-DE"/>
            </w:rPr>
            <w:t xml:space="preserve"> auf die Risikobereitschaft in Virtual Reality</w:t>
          </w:r>
        </w:sdtContent>
      </w:sdt>
    </w:p>
    <w:p w14:paraId="5634DDE1" w14:textId="349E27DB" w:rsidR="006A3800" w:rsidRPr="000A28CA" w:rsidRDefault="000A28CA" w:rsidP="000A28CA">
      <w:pPr>
        <w:tabs>
          <w:tab w:val="left" w:pos="2268"/>
        </w:tabs>
        <w:spacing w:line="240" w:lineRule="auto"/>
        <w:rPr>
          <w:rFonts w:ascii="Arial" w:hAnsi="Arial" w:cs="Arial"/>
          <w:sz w:val="16"/>
          <w:szCs w:val="48"/>
          <w:lang w:val="de-DE"/>
        </w:rPr>
      </w:pPr>
      <w:r w:rsidRPr="00064E1F">
        <w:rPr>
          <w:rFonts w:ascii="Arial" w:hAnsi="Arial" w:cs="Arial"/>
          <w:noProof/>
          <w:sz w:val="48"/>
          <w:szCs w:val="48"/>
          <w:lang w:val="de-DE" w:eastAsia="en-GB"/>
        </w:rPr>
        <w:t xml:space="preserve"> </w:t>
      </w:r>
      <w:r w:rsidRPr="000A28CA">
        <w:rPr>
          <w:rFonts w:ascii="Arial" w:hAnsi="Arial" w:cs="Arial"/>
          <w:noProof/>
          <w:sz w:val="48"/>
          <w:szCs w:val="48"/>
          <w:lang w:eastAsia="en-GB"/>
        </w:rPr>
        <w:drawing>
          <wp:anchor distT="0" distB="0" distL="114300" distR="114300" simplePos="0" relativeHeight="251659264" behindDoc="0" locked="0" layoutInCell="1" allowOverlap="1" wp14:anchorId="4AD34060" wp14:editId="4C578708">
            <wp:simplePos x="0" y="0"/>
            <wp:positionH relativeFrom="page">
              <wp:align>right</wp:align>
            </wp:positionH>
            <wp:positionV relativeFrom="paragraph">
              <wp:posOffset>213708</wp:posOffset>
            </wp:positionV>
            <wp:extent cx="7545250" cy="5184250"/>
            <wp:effectExtent l="0" t="0" r="0" b="0"/>
            <wp:wrapNone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9BF9EDA-6854-4F3B-A6BD-7909F551D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9BF9EDA-6854-4F3B-A6BD-7909F551D4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" r="8875" b="5640"/>
                    <a:stretch/>
                  </pic:blipFill>
                  <pic:spPr bwMode="auto">
                    <a:xfrm>
                      <a:off x="0" y="0"/>
                      <a:ext cx="7545250" cy="51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0EBBC" w14:textId="6C6150CB" w:rsidR="0026471D" w:rsidRPr="00AF4988" w:rsidRDefault="0026471D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12C02E2B" w14:textId="4E9B625C" w:rsidR="00AF4988" w:rsidRDefault="00AF4988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284CEE1B" w14:textId="1BD090F9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39D69E6" w14:textId="78F485C0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57BC17DA" w14:textId="60127639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24D08D03" w14:textId="6FBE7AB0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975A087" w14:textId="309C5F25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9FACAE8" w14:textId="25471687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3337F06B" w14:textId="040EF544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4CE3F49D" w14:textId="602C0CBD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14F1A978" w14:textId="2F0DF41E" w:rsidR="000A28CA" w:rsidRPr="00AF4988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3AAC79E" w14:textId="77777777" w:rsidR="00AF4988" w:rsidRPr="00AF4988" w:rsidRDefault="00AF4988" w:rsidP="0026471D">
      <w:pPr>
        <w:tabs>
          <w:tab w:val="left" w:pos="2268"/>
        </w:tabs>
        <w:spacing w:line="240" w:lineRule="auto"/>
        <w:rPr>
          <w:rFonts w:ascii="Arial" w:hAnsi="Arial" w:cs="Arial"/>
          <w:sz w:val="10"/>
          <w:szCs w:val="10"/>
          <w:lang w:val="de-DE"/>
        </w:rPr>
      </w:pPr>
    </w:p>
    <w:tbl>
      <w:tblPr>
        <w:tblStyle w:val="Tabellenraster"/>
        <w:tblW w:w="11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2956"/>
        <w:gridCol w:w="4668"/>
        <w:gridCol w:w="2916"/>
      </w:tblGrid>
      <w:tr w:rsidR="00CE6295" w:rsidRPr="00AF4988" w14:paraId="1165EFA8" w14:textId="77777777" w:rsidTr="00731064">
        <w:tc>
          <w:tcPr>
            <w:tcW w:w="1023" w:type="dxa"/>
          </w:tcPr>
          <w:p w14:paraId="0D2415BD" w14:textId="11B1B930" w:rsidR="00CE6295" w:rsidRPr="00AF4988" w:rsidRDefault="00CE6295" w:rsidP="00515D9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Aut</w:t>
            </w:r>
            <w:r w:rsidR="00AF4988"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oren</w:t>
            </w:r>
          </w:p>
        </w:tc>
        <w:tc>
          <w:tcPr>
            <w:tcW w:w="2956" w:type="dxa"/>
          </w:tcPr>
          <w:p w14:paraId="3C62BBF7" w14:textId="0528B4B8" w:rsidR="00CE6295" w:rsidRPr="00AF4988" w:rsidRDefault="00731064" w:rsidP="00515D96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Sebastian Stadler</w:t>
            </w:r>
          </w:p>
        </w:tc>
        <w:tc>
          <w:tcPr>
            <w:tcW w:w="4668" w:type="dxa"/>
            <w:tcBorders>
              <w:left w:val="nil"/>
            </w:tcBorders>
          </w:tcPr>
          <w:p w14:paraId="32D1D76F" w14:textId="5B1CE4C2" w:rsidR="00CE6295" w:rsidRPr="00AF4988" w:rsidRDefault="00CE6295" w:rsidP="00515D96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37429BF6" w14:textId="05A9B8A2" w:rsidR="00CE6295" w:rsidRPr="00AF4988" w:rsidRDefault="00CE6295" w:rsidP="000A03D3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104FA7" w:rsidRPr="00AF4988" w14:paraId="7227F53B" w14:textId="77777777" w:rsidTr="00731064">
        <w:tc>
          <w:tcPr>
            <w:tcW w:w="1023" w:type="dxa"/>
          </w:tcPr>
          <w:p w14:paraId="0EA7B7DB" w14:textId="77777777" w:rsidR="00104FA7" w:rsidRPr="00AF4988" w:rsidRDefault="00104FA7" w:rsidP="00104FA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</w:p>
        </w:tc>
        <w:tc>
          <w:tcPr>
            <w:tcW w:w="2956" w:type="dxa"/>
          </w:tcPr>
          <w:p w14:paraId="53450C66" w14:textId="7BAC2239" w:rsidR="00104FA7" w:rsidRPr="00AF4988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David Blabl</w:t>
            </w:r>
          </w:p>
        </w:tc>
        <w:tc>
          <w:tcPr>
            <w:tcW w:w="4668" w:type="dxa"/>
            <w:tcBorders>
              <w:left w:val="nil"/>
            </w:tcBorders>
          </w:tcPr>
          <w:p w14:paraId="1AF9759B" w14:textId="2F1375EE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6F2178E6" w14:textId="7E80D25F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104FA7" w:rsidRPr="00AF4988" w14:paraId="5FD81E98" w14:textId="77777777" w:rsidTr="00731064">
        <w:tc>
          <w:tcPr>
            <w:tcW w:w="1023" w:type="dxa"/>
          </w:tcPr>
          <w:p w14:paraId="01F7C502" w14:textId="77777777" w:rsidR="00104FA7" w:rsidRPr="00AF4988" w:rsidRDefault="00104FA7" w:rsidP="00104FA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</w:p>
        </w:tc>
        <w:tc>
          <w:tcPr>
            <w:tcW w:w="2956" w:type="dxa"/>
          </w:tcPr>
          <w:p w14:paraId="31C03237" w14:textId="77777777" w:rsidR="00104FA7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Florian Heine</w:t>
            </w:r>
          </w:p>
          <w:p w14:paraId="194D98D9" w14:textId="43C743A7" w:rsidR="00731064" w:rsidRPr="00AF4988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4668" w:type="dxa"/>
            <w:tcBorders>
              <w:left w:val="nil"/>
            </w:tcBorders>
          </w:tcPr>
          <w:p w14:paraId="50ED7C5F" w14:textId="4E8DA5EB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41C93A8E" w14:textId="18A00933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ED32EE" w:rsidRPr="00AF4988" w14:paraId="1E8C8CEE" w14:textId="77777777" w:rsidTr="00731064">
        <w:trPr>
          <w:trHeight w:val="639"/>
        </w:trPr>
        <w:tc>
          <w:tcPr>
            <w:tcW w:w="1023" w:type="dxa"/>
          </w:tcPr>
          <w:p w14:paraId="66011CDF" w14:textId="6058677F" w:rsidR="00ED32EE" w:rsidRPr="00AF4988" w:rsidRDefault="00ED32EE" w:rsidP="00ED32E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Datum</w:t>
            </w:r>
          </w:p>
        </w:tc>
        <w:tc>
          <w:tcPr>
            <w:tcW w:w="2956" w:type="dxa"/>
          </w:tcPr>
          <w:p w14:paraId="53BD933E" w14:textId="6257AF4A" w:rsidR="00ED32EE" w:rsidRPr="00AF4988" w:rsidRDefault="00731064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1</w:t>
            </w:r>
            <w:r w:rsidR="003221C2">
              <w:rPr>
                <w:rFonts w:ascii="Arial" w:hAnsi="Arial" w:cs="Arial"/>
                <w:bCs/>
                <w:sz w:val="20"/>
                <w:szCs w:val="18"/>
                <w:lang w:val="de-DE"/>
              </w:rPr>
              <w:t>1</w:t>
            </w:r>
            <w:r w:rsidR="00ED32EE"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.0</w:t>
            </w: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9</w:t>
            </w:r>
            <w:r w:rsidR="00ED32EE"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.202</w:t>
            </w:r>
            <w:r w:rsidR="00ED32EE">
              <w:rPr>
                <w:rFonts w:ascii="Arial" w:hAnsi="Arial" w:cs="Arial"/>
                <w:bCs/>
                <w:sz w:val="20"/>
                <w:szCs w:val="18"/>
                <w:lang w:val="de-DE"/>
              </w:rPr>
              <w:t>4</w:t>
            </w:r>
          </w:p>
        </w:tc>
        <w:tc>
          <w:tcPr>
            <w:tcW w:w="4668" w:type="dxa"/>
            <w:tcBorders>
              <w:left w:val="nil"/>
            </w:tcBorders>
          </w:tcPr>
          <w:p w14:paraId="2AC69182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1EC8F5DB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ED32EE" w:rsidRPr="00AF4988" w14:paraId="3FC0B2BB" w14:textId="77777777" w:rsidTr="00731064">
        <w:tc>
          <w:tcPr>
            <w:tcW w:w="1023" w:type="dxa"/>
          </w:tcPr>
          <w:p w14:paraId="11074D0C" w14:textId="373E86D7" w:rsidR="00ED32EE" w:rsidRPr="00AF4988" w:rsidRDefault="00ED32EE" w:rsidP="00ED32E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Version</w:t>
            </w:r>
          </w:p>
        </w:tc>
        <w:tc>
          <w:tcPr>
            <w:tcW w:w="2956" w:type="dxa"/>
          </w:tcPr>
          <w:p w14:paraId="0EAD43CB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V01</w:t>
            </w:r>
          </w:p>
          <w:p w14:paraId="60237CE1" w14:textId="2A20D77F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4668" w:type="dxa"/>
            <w:tcBorders>
              <w:left w:val="nil"/>
            </w:tcBorders>
          </w:tcPr>
          <w:p w14:paraId="4C7AB46E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1A68C0FF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</w:tbl>
    <w:p w14:paraId="0BDBF55B" w14:textId="77777777" w:rsidR="00731064" w:rsidRDefault="00731064" w:rsidP="00FC66DF">
      <w:pPr>
        <w:rPr>
          <w:rFonts w:ascii="Arial" w:hAnsi="Arial" w:cs="Arial"/>
          <w:lang w:val="de-DE"/>
        </w:rPr>
      </w:pPr>
    </w:p>
    <w:p w14:paraId="5D105D29" w14:textId="77777777" w:rsidR="00731064" w:rsidRDefault="0073106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sdt>
      <w:sdtPr>
        <w:rPr>
          <w:rFonts w:ascii="Arial" w:hAnsi="Arial" w:cs="Arial"/>
          <w:lang w:val="de-DE"/>
        </w:rPr>
        <w:id w:val="-782650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CE394" w14:textId="10606506" w:rsidR="0026471D" w:rsidRPr="00AF4988" w:rsidRDefault="00AF4988" w:rsidP="00FC66DF">
          <w:pPr>
            <w:rPr>
              <w:rFonts w:ascii="Arial" w:hAnsi="Arial" w:cs="Arial"/>
              <w:b/>
              <w:bCs/>
              <w:sz w:val="30"/>
              <w:szCs w:val="30"/>
              <w:lang w:val="de-DE"/>
            </w:rPr>
          </w:pPr>
          <w:r w:rsidRPr="00AF4988">
            <w:rPr>
              <w:rFonts w:ascii="Arial" w:hAnsi="Arial" w:cs="Arial"/>
              <w:b/>
              <w:bCs/>
              <w:sz w:val="30"/>
              <w:szCs w:val="30"/>
              <w:lang w:val="de-DE"/>
            </w:rPr>
            <w:t>Inhalt</w:t>
          </w:r>
        </w:p>
        <w:p w14:paraId="6CFD9902" w14:textId="483C545C" w:rsidR="00F12F2B" w:rsidRPr="00F12F2B" w:rsidRDefault="0026471D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r w:rsidRPr="00F12F2B">
            <w:rPr>
              <w:rFonts w:ascii="Arial" w:hAnsi="Arial" w:cs="Arial"/>
              <w:lang w:val="de-DE"/>
            </w:rPr>
            <w:fldChar w:fldCharType="begin"/>
          </w:r>
          <w:r w:rsidRPr="00F12F2B">
            <w:rPr>
              <w:rFonts w:ascii="Arial" w:hAnsi="Arial" w:cs="Arial"/>
              <w:lang w:val="de-DE"/>
            </w:rPr>
            <w:instrText xml:space="preserve"> TOC \o "1-3" \h \z \u </w:instrText>
          </w:r>
          <w:r w:rsidRPr="00F12F2B">
            <w:rPr>
              <w:rFonts w:ascii="Arial" w:hAnsi="Arial" w:cs="Arial"/>
              <w:lang w:val="de-DE"/>
            </w:rPr>
            <w:fldChar w:fldCharType="separate"/>
          </w:r>
          <w:hyperlink w:anchor="_Toc101267083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1.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Hintergrund und Ziel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_Toc101267083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E3CF32" w14:textId="0E6A23CB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4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2.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Forschungsfragen / Forschungshypothesen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_Toc101267084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90998A" w14:textId="6179FA18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5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3.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Teilnehmereigenschaften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_Toc101267085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5F1DF3" w14:textId="47F9C57F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6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4.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Methoden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_Toc101267086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4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0CAC73" w14:textId="49C07587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7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5.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Messungen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_Toc101267087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6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4081F5" w14:textId="67F254D0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8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6.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Datenanalyse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_Toc101267088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C66719" w14:textId="635CF9BD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9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7.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Ergebnisse und Übergabe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_Toc101267089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6E14C9" w14:textId="27C590D3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0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8.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Zeitmanagement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_Toc101267090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0094F" w14:textId="0D8ED736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1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9.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Referenzen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_Toc101267091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11EE92" w14:textId="5BC8F5EB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2" w:history="1">
            <w:r w:rsidR="00F12F2B" w:rsidRPr="00F12F2B">
              <w:rPr>
                <w:rStyle w:val="Hyperlink"/>
                <w:rFonts w:ascii="Arial" w:hAnsi="Arial" w:cs="Arial"/>
                <w:noProof/>
              </w:rPr>
              <w:t>10.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</w:rPr>
              <w:t>Appendix X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_Toc101267092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8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33943" w14:textId="1FFA2CD6" w:rsidR="0026471D" w:rsidRPr="00AF4988" w:rsidRDefault="0026471D" w:rsidP="00F12F2B">
          <w:pPr>
            <w:pStyle w:val="Verzeichnis1"/>
            <w:rPr>
              <w:rFonts w:ascii="Arial" w:hAnsi="Arial" w:cs="Arial"/>
              <w:lang w:val="de-DE"/>
            </w:rPr>
          </w:pPr>
          <w:r w:rsidRPr="00F12F2B">
            <w:rPr>
              <w:rFonts w:ascii="Arial" w:hAnsi="Arial" w:cs="Arial"/>
              <w:b/>
              <w:bCs/>
              <w:noProof/>
              <w:lang w:val="de-DE"/>
            </w:rPr>
            <w:fldChar w:fldCharType="end"/>
          </w:r>
        </w:p>
      </w:sdtContent>
    </w:sdt>
    <w:p w14:paraId="2428670E" w14:textId="77777777" w:rsidR="0026471D" w:rsidRPr="00AF4988" w:rsidRDefault="0026471D" w:rsidP="00F108AF">
      <w:pPr>
        <w:jc w:val="center"/>
        <w:rPr>
          <w:rFonts w:ascii="Arial" w:hAnsi="Arial" w:cs="Arial"/>
          <w:b/>
          <w:sz w:val="30"/>
          <w:szCs w:val="30"/>
          <w:lang w:val="de-DE"/>
        </w:rPr>
      </w:pPr>
    </w:p>
    <w:p w14:paraId="3D0641E7" w14:textId="521C9AE5" w:rsidR="0026471D" w:rsidRPr="00AF4988" w:rsidRDefault="00E01854" w:rsidP="00CD7EC5">
      <w:pPr>
        <w:rPr>
          <w:rFonts w:ascii="Arial" w:hAnsi="Arial" w:cs="Arial"/>
          <w:b/>
          <w:sz w:val="30"/>
          <w:szCs w:val="30"/>
          <w:lang w:val="de-DE"/>
        </w:rPr>
      </w:pPr>
      <w:r w:rsidRPr="00E01854">
        <w:rPr>
          <w:rFonts w:ascii="Arial" w:hAnsi="Arial" w:cs="Arial"/>
          <w:b/>
          <w:lang w:val="de-DE"/>
        </w:rPr>
        <w:t xml:space="preserve">Hinweis: </w:t>
      </w:r>
      <w:r w:rsidRPr="00E01854">
        <w:rPr>
          <w:rFonts w:ascii="Arial" w:hAnsi="Arial" w:cs="Arial"/>
          <w:bCs/>
          <w:lang w:val="de-DE"/>
        </w:rPr>
        <w:t>Aus Gründen der besseren Lesbarkeit wird auf die gleichzeitige Verwendung der Sprachformen männlich, weiblich und divers (m/w/d) verzichtet. Sämtliche Personenbezeichnungen gelten gleichermaßen für alle Geschlechter.</w:t>
      </w:r>
      <w:r w:rsidRPr="00E01854">
        <w:rPr>
          <w:rFonts w:ascii="Arial" w:hAnsi="Arial" w:cs="Arial"/>
          <w:b/>
          <w:lang w:val="de-DE"/>
        </w:rPr>
        <w:t xml:space="preserve"> </w:t>
      </w:r>
      <w:r w:rsidR="0026471D" w:rsidRPr="00AF4988">
        <w:rPr>
          <w:rFonts w:ascii="Arial" w:hAnsi="Arial" w:cs="Arial"/>
          <w:b/>
          <w:sz w:val="30"/>
          <w:szCs w:val="30"/>
          <w:lang w:val="de-DE"/>
        </w:rPr>
        <w:br w:type="page"/>
      </w:r>
    </w:p>
    <w:tbl>
      <w:tblPr>
        <w:tblStyle w:val="Tabellenrast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  <w:gridCol w:w="425"/>
      </w:tblGrid>
      <w:tr w:rsidR="00F108AF" w:rsidRPr="00AF4988" w14:paraId="0D2091DA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341B0F23" w14:textId="34CB7E29" w:rsidR="00F108AF" w:rsidRPr="00AF4988" w:rsidRDefault="00B543CE" w:rsidP="00317560">
            <w:pPr>
              <w:pStyle w:val="berschrift1"/>
              <w:rPr>
                <w:lang w:val="de-DE"/>
              </w:rPr>
            </w:pPr>
            <w:bookmarkStart w:id="0" w:name="_Toc101267083"/>
            <w:r>
              <w:rPr>
                <w:lang w:val="de-DE"/>
              </w:rPr>
              <w:lastRenderedPageBreak/>
              <w:t xml:space="preserve">Hintergrund und </w:t>
            </w:r>
            <w:r w:rsidR="00AF4988">
              <w:rPr>
                <w:lang w:val="de-DE"/>
              </w:rPr>
              <w:t>Ziel</w:t>
            </w:r>
            <w:bookmarkEnd w:id="0"/>
            <w:r w:rsidR="00C02188" w:rsidRPr="00AF4988">
              <w:rPr>
                <w:lang w:val="de-DE"/>
              </w:rPr>
              <w:t xml:space="preserve"> </w:t>
            </w:r>
          </w:p>
        </w:tc>
      </w:tr>
      <w:tr w:rsidR="00F108AF" w:rsidRPr="003221C2" w14:paraId="7597E0F1" w14:textId="77777777" w:rsidTr="000A28CA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5A1BBFBF" w14:textId="3EF6CC52" w:rsidR="00E01854" w:rsidRPr="00E01854" w:rsidRDefault="00225136" w:rsidP="00CD7EC5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Ziel ist es, die Abhängigkeit von Immersion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/ Präsenz, sowie visuelle Repräsentation</w:t>
            </w:r>
            <w:r>
              <w:rPr>
                <w:rFonts w:ascii="Arial" w:hAnsi="Arial" w:cs="Arial"/>
                <w:sz w:val="20"/>
                <w:lang w:val="de-DE"/>
              </w:rPr>
              <w:t xml:space="preserve"> auf die physische Risikobereitschaft von unselektierten Teilnehmern in Virtual Reality zu untersuchen.</w:t>
            </w:r>
          </w:p>
        </w:tc>
      </w:tr>
      <w:tr w:rsidR="00C02188" w:rsidRPr="00AF4988" w14:paraId="147B6244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49CF54E" w14:textId="70055CAB" w:rsidR="00C02188" w:rsidRPr="00AF4988" w:rsidRDefault="00E14854" w:rsidP="0083180A">
            <w:pPr>
              <w:pStyle w:val="berschrift1"/>
              <w:rPr>
                <w:lang w:val="de-DE"/>
              </w:rPr>
            </w:pPr>
            <w:bookmarkStart w:id="1" w:name="_Toc101267084"/>
            <w:r>
              <w:rPr>
                <w:lang w:val="de-DE"/>
              </w:rPr>
              <w:t>Forschungsfragen / Forschungshypothesen</w:t>
            </w:r>
            <w:bookmarkEnd w:id="1"/>
          </w:p>
        </w:tc>
      </w:tr>
      <w:tr w:rsidR="00C02188" w:rsidRPr="003221C2" w14:paraId="3A9F41F1" w14:textId="77777777" w:rsidTr="000A28CA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148ED91C" w14:textId="6C671DE9" w:rsidR="00BA2969" w:rsidRDefault="00BA2969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H1:</w:t>
            </w:r>
            <w:r w:rsidR="0071557D">
              <w:rPr>
                <w:rFonts w:ascii="Arial" w:hAnsi="Arial" w:cs="Arial"/>
                <w:sz w:val="20"/>
                <w:szCs w:val="20"/>
                <w:lang w:val="de-DE"/>
              </w:rPr>
              <w:t xml:space="preserve"> Es gibt eine direkte Abhängigkeit des Immersionsgrades von Teilnehmern und deren Risikobereitschaft</w:t>
            </w:r>
            <w:r w:rsidR="007A1A82">
              <w:rPr>
                <w:rFonts w:ascii="Arial" w:hAnsi="Arial" w:cs="Arial"/>
                <w:sz w:val="20"/>
                <w:szCs w:val="20"/>
                <w:lang w:val="de-DE"/>
              </w:rPr>
              <w:t xml:space="preserve"> in Virtual Reality</w:t>
            </w:r>
          </w:p>
          <w:p w14:paraId="5BF77C8D" w14:textId="58191D8B" w:rsidR="004F0D6E" w:rsidRDefault="004F0D6E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H2:</w:t>
            </w:r>
            <w:r w:rsidR="002A6E9B">
              <w:rPr>
                <w:rFonts w:ascii="Arial" w:hAnsi="Arial" w:cs="Arial"/>
                <w:sz w:val="20"/>
                <w:szCs w:val="20"/>
                <w:lang w:val="de-DE"/>
              </w:rPr>
              <w:t xml:space="preserve"> Die </w:t>
            </w:r>
            <w:r w:rsidR="006F78B6">
              <w:rPr>
                <w:rFonts w:ascii="Arial" w:hAnsi="Arial" w:cs="Arial"/>
                <w:sz w:val="20"/>
                <w:szCs w:val="20"/>
                <w:lang w:val="de-DE"/>
              </w:rPr>
              <w:t xml:space="preserve">physische </w:t>
            </w:r>
            <w:r w:rsidR="002A6E9B">
              <w:rPr>
                <w:rFonts w:ascii="Arial" w:hAnsi="Arial" w:cs="Arial"/>
                <w:sz w:val="20"/>
                <w:szCs w:val="20"/>
                <w:lang w:val="de-DE"/>
              </w:rPr>
              <w:t>Risikobereitschaft in Virtual Reality ist abhängi</w:t>
            </w:r>
            <w:r w:rsidR="006F78B6">
              <w:rPr>
                <w:rFonts w:ascii="Arial" w:hAnsi="Arial" w:cs="Arial"/>
                <w:sz w:val="20"/>
                <w:szCs w:val="20"/>
                <w:lang w:val="de-DE"/>
              </w:rPr>
              <w:t>g von der Vorerfahrung der Testpersonen mit Virtual Reality</w:t>
            </w:r>
            <w:r w:rsid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(Gaming!?)</w:t>
            </w:r>
          </w:p>
          <w:p w14:paraId="71E73A6D" w14:textId="065B1F5A" w:rsidR="003221C2" w:rsidRDefault="003221C2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H3: Die physische Risikobereitschaft in Virtual Reality ist abhängig von der visuellen Repräsentation der Nutzererfahrung</w:t>
            </w:r>
          </w:p>
          <w:p w14:paraId="728F1208" w14:textId="77777777" w:rsidR="006F78B6" w:rsidRDefault="006F78B6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3221C2"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vom Geschlech</w:t>
            </w:r>
            <w:r w:rsidR="007A1A82"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</w:p>
          <w:p w14:paraId="09E3BE83" w14:textId="77777777" w:rsidR="00252314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3FDC5FC7" w14:textId="77777777" w:rsidR="00252314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Potenzielle weitere Fragen:</w:t>
            </w:r>
          </w:p>
          <w:p w14:paraId="6FF8E612" w14:textId="3F16996F" w:rsidR="00252314" w:rsidRPr="00BA2969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H5: Die Art der Interaktion (z.B. physische Fortbewegung, Teleportation, Arm Swinging, etc.) wirkt sich auf die Risikobereitschaft in Virtual Reality aus</w:t>
            </w:r>
          </w:p>
        </w:tc>
      </w:tr>
      <w:tr w:rsidR="00F108AF" w:rsidRPr="00AF4988" w14:paraId="57D6262C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AB188B4" w14:textId="054BE1F9" w:rsidR="00F108AF" w:rsidRPr="00AF4988" w:rsidRDefault="00A12419" w:rsidP="0083180A">
            <w:pPr>
              <w:pStyle w:val="berschrift1"/>
              <w:rPr>
                <w:lang w:val="de-DE"/>
              </w:rPr>
            </w:pPr>
            <w:bookmarkStart w:id="2" w:name="_Toc101267085"/>
            <w:r>
              <w:rPr>
                <w:lang w:val="de-DE"/>
              </w:rPr>
              <w:t>Teilnehmereigenschaften</w:t>
            </w:r>
            <w:bookmarkEnd w:id="2"/>
          </w:p>
        </w:tc>
      </w:tr>
      <w:tr w:rsidR="00F108AF" w:rsidRPr="003221C2" w14:paraId="1D6D584A" w14:textId="77777777" w:rsidTr="000A28CA">
        <w:trPr>
          <w:gridAfter w:val="1"/>
          <w:wAfter w:w="425" w:type="dxa"/>
        </w:trPr>
        <w:tc>
          <w:tcPr>
            <w:tcW w:w="10065" w:type="dxa"/>
            <w:tcBorders>
              <w:bottom w:val="single" w:sz="12" w:space="0" w:color="auto"/>
            </w:tcBorders>
          </w:tcPr>
          <w:tbl>
            <w:tblPr>
              <w:tblStyle w:val="Tabellenraster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7550"/>
              <w:gridCol w:w="2410"/>
            </w:tblGrid>
            <w:tr w:rsidR="001E5BF4" w:rsidRPr="00AF4988" w14:paraId="627F72C6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835C72" w14:textId="7E2D31CB" w:rsidR="001E5BF4" w:rsidRPr="00AF4988" w:rsidRDefault="00E01854" w:rsidP="001E5BF4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Eigenschaft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37E61EC" w14:textId="41C124CE" w:rsidR="001E5BF4" w:rsidRPr="00AF4988" w:rsidRDefault="00E01854" w:rsidP="001E5BF4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Anzahl der Teilnehmer</w:t>
                  </w:r>
                </w:p>
              </w:tc>
            </w:tr>
            <w:tr w:rsidR="001E5BF4" w:rsidRPr="00AF4988" w14:paraId="7FBED59A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63002D" w14:textId="0075CA05" w:rsidR="001E5BF4" w:rsidRPr="00AF4988" w:rsidRDefault="00E01854" w:rsidP="001E5BF4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47" w:hanging="247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Teilnehmertyp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70AADEA" w14:textId="77777777" w:rsidR="001E5BF4" w:rsidRPr="00AF4988" w:rsidRDefault="001E5BF4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1E5BF4" w:rsidRPr="00AF4988" w14:paraId="036CB6C5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7156EDA" w14:textId="77777777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1.1 Pilot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6C4A8F6A" w14:textId="5FD6B1A2" w:rsidR="001E5BF4" w:rsidRPr="00AF4988" w:rsidRDefault="00757CEF" w:rsidP="007879AC">
                  <w:pPr>
                    <w:spacing w:before="120" w:after="120"/>
                    <w:jc w:val="center"/>
                    <w:rPr>
                      <w:rFonts w:ascii="Arial" w:hAnsi="Arial" w:cs="Arial"/>
                      <w:i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</w:p>
              </w:tc>
            </w:tr>
            <w:tr w:rsidR="001E5BF4" w:rsidRPr="00AF4988" w14:paraId="25B50858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AC4E59" w14:textId="6AE7B10E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1.2 </w:t>
                  </w:r>
                  <w:r w:rsidR="00E01854">
                    <w:rPr>
                      <w:rFonts w:ascii="Arial" w:hAnsi="Arial" w:cs="Arial"/>
                      <w:sz w:val="20"/>
                      <w:lang w:val="de-DE"/>
                    </w:rPr>
                    <w:t>Regulär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946A1AB" w14:textId="3BE00840" w:rsidR="001E5BF4" w:rsidRPr="00AF4988" w:rsidRDefault="003221C2" w:rsidP="000C0F5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0</w:t>
                  </w:r>
                </w:p>
              </w:tc>
            </w:tr>
            <w:tr w:rsidR="001E5BF4" w:rsidRPr="00AF4988" w14:paraId="73D75756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0DEF1D" w14:textId="0C0565E9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1.3 </w:t>
                  </w:r>
                  <w:r w:rsidR="00E01854">
                    <w:rPr>
                      <w:rFonts w:ascii="Arial" w:hAnsi="Arial" w:cs="Arial"/>
                      <w:sz w:val="20"/>
                      <w:lang w:val="de-DE"/>
                    </w:rPr>
                    <w:t>Ersatz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A9AE888" w14:textId="5DC95E71" w:rsidR="001E5BF4" w:rsidRPr="00AF4988" w:rsidRDefault="00A82D9E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1E5BF4" w:rsidRPr="00AF4988" w14:paraId="0C296D03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73E6558" w14:textId="36E67271" w:rsidR="001E5BF4" w:rsidRPr="00AF4988" w:rsidRDefault="00E01854" w:rsidP="001E5BF4">
                  <w:pPr>
                    <w:spacing w:before="120" w:after="120"/>
                    <w:ind w:left="720"/>
                    <w:jc w:val="right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Gesamtanzahl an Teilnehmern: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FC2B86A" w14:textId="1EA20B48" w:rsidR="001E5BF4" w:rsidRPr="00AF4988" w:rsidRDefault="00440D47" w:rsidP="00A82D9E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5</w:t>
                  </w:r>
                  <w:r w:rsidR="00A82D9E" w:rsidRPr="00AF4988">
                    <w:rPr>
                      <w:rFonts w:ascii="Arial" w:hAnsi="Arial" w:cs="Arial"/>
                      <w:b/>
                      <w:sz w:val="20"/>
                      <w:lang w:val="de-DE"/>
                    </w:rPr>
                    <w:t>5</w:t>
                  </w:r>
                </w:p>
              </w:tc>
            </w:tr>
            <w:tr w:rsidR="00094E7C" w:rsidRPr="00AF4988" w14:paraId="3CBD2EE3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47CFE7" w14:textId="348A43B2" w:rsidR="00094E7C" w:rsidRPr="00AF4988" w:rsidRDefault="00E01854" w:rsidP="00A82D9E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Alter</w:t>
                  </w:r>
                  <w:r w:rsidR="00CE4AEF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9FF9327" w14:textId="77777777" w:rsidR="00094E7C" w:rsidRPr="00AF4988" w:rsidRDefault="00094E7C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094E7C" w:rsidRPr="00AF4988" w14:paraId="3919C3D9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40BC8DA3" w14:textId="016058A9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2.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1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18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- 2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7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C927185" w14:textId="01D42280" w:rsidR="00094E7C" w:rsidRPr="00AF4988" w:rsidRDefault="003221C2" w:rsidP="000C0F5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3851468B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7B2F14" w14:textId="56375B33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.2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28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–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37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C9E48A" w14:textId="49CB75ED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4A97F579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0C161E" w14:textId="53F9BD0D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.3 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38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–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4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B94BA5" w14:textId="6FADF954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79ADA762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B0F873" w14:textId="0356B87E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.4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48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-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57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383749" w14:textId="49598D3C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A82D9E" w:rsidRPr="00AF4988" w14:paraId="4BD16990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E3E335" w14:textId="1F5B344C" w:rsidR="00A82D9E" w:rsidRPr="00AF4988" w:rsidRDefault="00A82D9E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2.5 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58</w:t>
                  </w:r>
                  <w:r w:rsidR="00606FF1">
                    <w:rPr>
                      <w:rFonts w:ascii="Arial" w:hAnsi="Arial" w:cs="Arial"/>
                      <w:sz w:val="20"/>
                      <w:lang w:val="de-DE"/>
                    </w:rPr>
                    <w:t xml:space="preserve"> &lt;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903F19" w14:textId="59E642FA" w:rsidR="00A82D9E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4C5E6508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5FB5FD4" w14:textId="500C3300" w:rsidR="00094E7C" w:rsidRPr="00AF4988" w:rsidRDefault="001C5CEB" w:rsidP="00094E7C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lastRenderedPageBreak/>
                    <w:t>Geschlecht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797F9FE" w14:textId="77777777" w:rsidR="00094E7C" w:rsidRPr="00AF4988" w:rsidRDefault="00094E7C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094E7C" w:rsidRPr="00AF4988" w14:paraId="53C77F2F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C56C2FD" w14:textId="7F8E305D" w:rsidR="00094E7C" w:rsidRPr="00AF4988" w:rsidRDefault="00757CEF" w:rsidP="00094E7C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3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.1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Männlich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07835102" w14:textId="4B4633B9" w:rsidR="00094E7C" w:rsidRPr="00AF4988" w:rsidRDefault="001C5CEB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</w:p>
              </w:tc>
            </w:tr>
            <w:tr w:rsidR="00094E7C" w:rsidRPr="00AF4988" w14:paraId="4FCA2E47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69F7972F" w14:textId="77777777" w:rsidR="001C5CEB" w:rsidRDefault="00757CEF" w:rsidP="00606FF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3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.2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 xml:space="preserve"> Weiblich</w:t>
                  </w:r>
                </w:p>
                <w:p w14:paraId="27671687" w14:textId="19CE4919" w:rsidR="00606FF1" w:rsidRPr="00AF4988" w:rsidRDefault="00606FF1" w:rsidP="00606FF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38D7F476" w14:textId="7B5CF944" w:rsidR="001C5CEB" w:rsidRPr="00AF4988" w:rsidRDefault="001C5CEB" w:rsidP="00606FF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</w:p>
              </w:tc>
            </w:tr>
            <w:tr w:rsidR="007879AC" w:rsidRPr="00AF4988" w14:paraId="727F1764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1A5E4AB6" w14:textId="47585550" w:rsidR="007879AC" w:rsidRPr="00AF4988" w:rsidRDefault="003221C2" w:rsidP="007879AC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Vorerfahrung in VR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2E64F7B1" w14:textId="35EDD8D2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50</w:t>
                  </w:r>
                </w:p>
              </w:tc>
            </w:tr>
            <w:tr w:rsidR="007879AC" w:rsidRPr="00AF4988" w14:paraId="49A1392A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0B14C38" w14:textId="7613A4B4" w:rsidR="007879AC" w:rsidRPr="00AF4988" w:rsidRDefault="00757CEF" w:rsidP="00094E7C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4.1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Keine Vorerfahrung in VR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CC5C19A" w14:textId="260CCB7B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879AC" w:rsidRPr="00AF4988" w14:paraId="3C7D3AD2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491AE2CA" w14:textId="3EA44E6B" w:rsidR="007879AC" w:rsidRPr="00AF4988" w:rsidRDefault="00757CEF" w:rsidP="004C662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4.2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Vorerfahrung in VR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277B33C1" w14:textId="5072FB38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57CEF" w:rsidRPr="00AF4988" w14:paraId="27B68B4C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2B465D9C" w14:textId="0CF453BC" w:rsidR="00757CEF" w:rsidRPr="00AF4988" w:rsidRDefault="003221C2" w:rsidP="00757CEF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Vorerfahrung mit Gaming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458202E9" w14:textId="5F6EC763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50</w:t>
                  </w:r>
                </w:p>
              </w:tc>
            </w:tr>
            <w:tr w:rsidR="00757CEF" w:rsidRPr="00AF4988" w14:paraId="73BC26B1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10AB69B" w14:textId="4B2CF100" w:rsidR="00757CEF" w:rsidRPr="00AF4988" w:rsidRDefault="00757CEF" w:rsidP="00757CEF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5.1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Keine Vorerfahrung mit Gaming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330C238A" w14:textId="435B1D01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57CEF" w:rsidRPr="00AF4988" w14:paraId="10B83C83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14255209" w14:textId="0023AC4F" w:rsidR="003254B4" w:rsidRPr="00AF4988" w:rsidRDefault="00757CEF" w:rsidP="00082C22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5.2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Vorerfahrung mit Gaming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76C8CEF3" w14:textId="25CEEC6E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8C5D5B" w:rsidRPr="00AF4988" w14:paraId="68F3E782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2" w:space="0" w:color="auto"/>
                  </w:tcBorders>
                </w:tcPr>
                <w:p w14:paraId="607C87A2" w14:textId="680D31D3" w:rsidR="008C5D5B" w:rsidRPr="00AF4988" w:rsidRDefault="001C5CEB" w:rsidP="00301521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Ausschlusskriterien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nil"/>
                  </w:tcBorders>
                </w:tcPr>
                <w:p w14:paraId="246C4731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496CF1B3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2" w:space="0" w:color="auto"/>
                  </w:tcBorders>
                </w:tcPr>
                <w:p w14:paraId="700555B8" w14:textId="6570C4DE" w:rsidR="008C5D5B" w:rsidRPr="00AF4988" w:rsidRDefault="008C5D5B" w:rsidP="008C5D5B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 xml:space="preserve">Eingeschränkter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Gesundheitszustand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nil"/>
                  </w:tcBorders>
                </w:tcPr>
                <w:p w14:paraId="17B6587A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089098FC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73812E66" w14:textId="07CD7AAB" w:rsidR="008C5D5B" w:rsidRPr="00AF4988" w:rsidRDefault="008C5D5B" w:rsidP="0030152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8.2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Schwangerschaft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3DDDFF1C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238FE30C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2E49BDC9" w14:textId="1CBB584A" w:rsidR="008C5D5B" w:rsidRPr="00AF4988" w:rsidRDefault="008C5D5B" w:rsidP="0030152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8.3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Kognitive Beeinträchtigungen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5E02915F" w14:textId="77777777" w:rsidR="00DC302D" w:rsidRPr="00AF4988" w:rsidRDefault="00DC302D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DC302D" w:rsidRPr="003221C2" w14:paraId="3FFE9525" w14:textId="77777777" w:rsidTr="000A28CA">
              <w:tc>
                <w:tcPr>
                  <w:tcW w:w="9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0F186" w14:textId="323D5B8E" w:rsidR="00DC302D" w:rsidRPr="00AF4988" w:rsidRDefault="00DC302D" w:rsidP="003221C2">
                  <w:pPr>
                    <w:spacing w:before="120" w:after="120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</w:tbl>
          <w:p w14:paraId="62060EA9" w14:textId="77777777" w:rsidR="001E5BF4" w:rsidRPr="00AF4988" w:rsidRDefault="001E5BF4" w:rsidP="001E5BF4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F108AF" w:rsidRPr="00AF4988" w14:paraId="7C4FDE42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6E0E222" w14:textId="32BFA20A" w:rsidR="00F108AF" w:rsidRPr="00AF4988" w:rsidRDefault="006E7A14" w:rsidP="00DD6911">
            <w:pPr>
              <w:pStyle w:val="berschrift1"/>
              <w:rPr>
                <w:lang w:val="de-DE"/>
              </w:rPr>
            </w:pPr>
            <w:bookmarkStart w:id="3" w:name="_Toc101267086"/>
            <w:r w:rsidRPr="00AF4988">
              <w:rPr>
                <w:lang w:val="de-DE"/>
              </w:rPr>
              <w:lastRenderedPageBreak/>
              <w:t>Method</w:t>
            </w:r>
            <w:r w:rsidR="007D1C8D">
              <w:rPr>
                <w:lang w:val="de-DE"/>
              </w:rPr>
              <w:t>en</w:t>
            </w:r>
            <w:bookmarkEnd w:id="3"/>
          </w:p>
        </w:tc>
      </w:tr>
      <w:tr w:rsidR="00F108AF" w:rsidRPr="003221C2" w14:paraId="71223ABF" w14:textId="77777777" w:rsidTr="000A28CA">
        <w:tc>
          <w:tcPr>
            <w:tcW w:w="10490" w:type="dxa"/>
            <w:gridSpan w:val="2"/>
          </w:tcPr>
          <w:p w14:paraId="1F0E74C0" w14:textId="693EF554" w:rsidR="00301521" w:rsidRPr="00AF4988" w:rsidRDefault="007D1C8D" w:rsidP="00A23C73">
            <w:pPr>
              <w:spacing w:before="120" w:after="120"/>
              <w:rPr>
                <w:rFonts w:ascii="Arial" w:hAnsi="Arial" w:cs="Arial"/>
                <w:sz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 xml:space="preserve">Methoden </w:t>
            </w:r>
            <w:r w:rsidR="00F268FE">
              <w:rPr>
                <w:rFonts w:ascii="Arial" w:hAnsi="Arial" w:cs="Arial"/>
                <w:sz w:val="20"/>
                <w:u w:val="single"/>
                <w:lang w:val="de-DE"/>
              </w:rPr>
              <w:t>der</w:t>
            </w:r>
            <w:r>
              <w:rPr>
                <w:rFonts w:ascii="Arial" w:hAnsi="Arial" w:cs="Arial"/>
                <w:sz w:val="20"/>
                <w:u w:val="single"/>
                <w:lang w:val="de-DE"/>
              </w:rPr>
              <w:t xml:space="preserve"> Datenerhebung</w:t>
            </w:r>
          </w:p>
          <w:p w14:paraId="3F5C0098" w14:textId="76EE276E" w:rsidR="00972913" w:rsidRPr="00AF4988" w:rsidRDefault="007D1C8D" w:rsidP="00972913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Digitale Umfrage</w:t>
            </w:r>
            <w:r w:rsidR="003221C2">
              <w:rPr>
                <w:rFonts w:ascii="Arial" w:hAnsi="Arial" w:cs="Arial"/>
                <w:sz w:val="20"/>
                <w:lang w:val="de-DE"/>
              </w:rPr>
              <w:t>n</w:t>
            </w:r>
          </w:p>
          <w:p w14:paraId="3096EF18" w14:textId="4167C223" w:rsidR="003221C2" w:rsidRPr="00755906" w:rsidRDefault="007D1C8D" w:rsidP="00972913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55906">
              <w:rPr>
                <w:rFonts w:ascii="Arial" w:hAnsi="Arial" w:cs="Arial"/>
                <w:sz w:val="20"/>
                <w:lang w:val="de-DE"/>
              </w:rPr>
              <w:t>Vor dem VR</w:t>
            </w:r>
            <w:r w:rsidR="003221C2" w:rsidRPr="00755906">
              <w:rPr>
                <w:rFonts w:ascii="Arial" w:hAnsi="Arial" w:cs="Arial"/>
                <w:sz w:val="20"/>
                <w:lang w:val="de-DE"/>
              </w:rPr>
              <w:t>-</w:t>
            </w:r>
            <w:r w:rsidRPr="00755906">
              <w:rPr>
                <w:rFonts w:ascii="Arial" w:hAnsi="Arial" w:cs="Arial"/>
                <w:sz w:val="20"/>
                <w:lang w:val="de-DE"/>
              </w:rPr>
              <w:t>Experiment</w:t>
            </w:r>
            <w:r w:rsidR="00972913" w:rsidRPr="00755906">
              <w:rPr>
                <w:rFonts w:ascii="Arial" w:hAnsi="Arial" w:cs="Arial"/>
                <w:sz w:val="20"/>
                <w:lang w:val="de-DE"/>
              </w:rPr>
              <w:t xml:space="preserve">: </w:t>
            </w:r>
          </w:p>
          <w:p w14:paraId="51984CF5" w14:textId="269689B1" w:rsid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D1C8D">
              <w:rPr>
                <w:rFonts w:ascii="Arial" w:hAnsi="Arial" w:cs="Arial"/>
                <w:sz w:val="20"/>
                <w:lang w:val="de-DE"/>
              </w:rPr>
              <w:t>De</w:t>
            </w:r>
            <w:r>
              <w:rPr>
                <w:rFonts w:ascii="Arial" w:hAnsi="Arial" w:cs="Arial"/>
                <w:sz w:val="20"/>
                <w:lang w:val="de-DE"/>
              </w:rPr>
              <w:t>mographische Daten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(Alter, Geschlecht, Herkunft, etc.)</w:t>
            </w:r>
          </w:p>
          <w:p w14:paraId="0DA6EBF3" w14:textId="46E7FB16" w:rsid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Vorerfahrung mit Virtual Reality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und Gaming</w:t>
            </w:r>
            <w:r w:rsidR="00606FF1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  <w:p w14:paraId="7762AE23" w14:textId="7E0C8788" w:rsidR="00972913" w:rsidRPr="007D1C8D" w:rsidRDefault="003221C2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P</w:t>
            </w:r>
            <w:r w:rsidR="00606FF1">
              <w:rPr>
                <w:rFonts w:ascii="Arial" w:hAnsi="Arial" w:cs="Arial"/>
                <w:sz w:val="20"/>
                <w:lang w:val="de-DE"/>
              </w:rPr>
              <w:t>hysische Risikobereitschaft</w:t>
            </w:r>
            <w:r>
              <w:rPr>
                <w:rFonts w:ascii="Arial" w:hAnsi="Arial" w:cs="Arial"/>
                <w:sz w:val="20"/>
                <w:lang w:val="de-DE"/>
              </w:rPr>
              <w:t xml:space="preserve"> (standardisierter Fragebogen </w:t>
            </w:r>
            <w:r w:rsidRPr="003221C2">
              <w:rPr>
                <w:rFonts w:ascii="Arial" w:hAnsi="Arial" w:cs="Arial"/>
                <w:sz w:val="20"/>
                <w:lang w:val="de-DE"/>
              </w:rPr>
              <w:sym w:font="Wingdings" w:char="F0E0"/>
            </w:r>
            <w:r>
              <w:rPr>
                <w:rFonts w:ascii="Arial" w:hAnsi="Arial" w:cs="Arial"/>
                <w:sz w:val="20"/>
                <w:lang w:val="de-DE"/>
              </w:rPr>
              <w:t xml:space="preserve"> TBD)</w:t>
            </w:r>
          </w:p>
          <w:p w14:paraId="24968E28" w14:textId="50B17D62" w:rsidR="003221C2" w:rsidRPr="00755906" w:rsidRDefault="007D1C8D" w:rsidP="00972913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55906">
              <w:rPr>
                <w:rFonts w:ascii="Arial" w:hAnsi="Arial" w:cs="Arial"/>
                <w:sz w:val="20"/>
                <w:lang w:val="de-DE"/>
              </w:rPr>
              <w:t>Nach dem VR</w:t>
            </w:r>
            <w:r w:rsidR="003221C2" w:rsidRPr="00755906">
              <w:rPr>
                <w:rFonts w:ascii="Arial" w:hAnsi="Arial" w:cs="Arial"/>
                <w:sz w:val="20"/>
                <w:lang w:val="de-DE"/>
              </w:rPr>
              <w:t>-</w:t>
            </w:r>
            <w:r w:rsidRPr="00755906">
              <w:rPr>
                <w:rFonts w:ascii="Arial" w:hAnsi="Arial" w:cs="Arial"/>
                <w:sz w:val="20"/>
                <w:lang w:val="de-DE"/>
              </w:rPr>
              <w:t>Experiment</w:t>
            </w:r>
            <w:r w:rsidR="00972913" w:rsidRPr="00755906">
              <w:rPr>
                <w:rFonts w:ascii="Arial" w:hAnsi="Arial" w:cs="Arial"/>
                <w:sz w:val="20"/>
                <w:lang w:val="de-DE"/>
              </w:rPr>
              <w:t xml:space="preserve">: </w:t>
            </w:r>
          </w:p>
          <w:p w14:paraId="0CD6094E" w14:textId="1206EC3E" w:rsidR="003221C2" w:rsidRP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3221C2">
              <w:rPr>
                <w:rFonts w:ascii="Arial" w:hAnsi="Arial" w:cs="Arial"/>
                <w:sz w:val="20"/>
                <w:lang w:val="en-US"/>
              </w:rPr>
              <w:t>Presence Questionnaire</w:t>
            </w:r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(Wittmer oder Slater Usoh Steed 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sym w:font="Wingdings" w:char="F0E0"/>
            </w:r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3221C2">
              <w:rPr>
                <w:rFonts w:ascii="Arial" w:hAnsi="Arial" w:cs="Arial"/>
                <w:sz w:val="20"/>
                <w:lang w:val="en-US"/>
              </w:rPr>
              <w:t>TBD)</w:t>
            </w:r>
          </w:p>
          <w:p w14:paraId="31EE1E68" w14:textId="1134F7F6" w:rsidR="00972913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D1C8D">
              <w:rPr>
                <w:rFonts w:ascii="Arial" w:hAnsi="Arial" w:cs="Arial"/>
                <w:sz w:val="20"/>
                <w:lang w:val="de-DE"/>
              </w:rPr>
              <w:t>Fragen spezifisch</w:t>
            </w:r>
            <w:r>
              <w:rPr>
                <w:rFonts w:ascii="Arial" w:hAnsi="Arial" w:cs="Arial"/>
                <w:sz w:val="20"/>
                <w:lang w:val="de-DE"/>
              </w:rPr>
              <w:t xml:space="preserve"> zur Nutzerstudie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(TBD)</w:t>
            </w:r>
          </w:p>
          <w:p w14:paraId="59CECB8B" w14:textId="39BDE293" w:rsidR="00755906" w:rsidRDefault="00755906" w:rsidP="00755906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Implizite Messung der physischen Risikobereitschaft während des VR-Experiments</w:t>
            </w:r>
          </w:p>
          <w:p w14:paraId="46E798E7" w14:textId="19C79AA3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Risikoaffine vs. risikoaverse Entscheidungen</w:t>
            </w:r>
          </w:p>
          <w:p w14:paraId="7DD31F2E" w14:textId="6050090F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Zeitmessung bis zur Eingabe der Entscheidung</w:t>
            </w:r>
          </w:p>
          <w:p w14:paraId="1C7DAF43" w14:textId="2B5A970F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Fehlerquoten und Zeitmessungen während der Mikro-interaktionen zwischen den Entscheidungs-Gates</w:t>
            </w:r>
          </w:p>
          <w:p w14:paraId="3EEBCED4" w14:textId="43D23693" w:rsidR="00755906" w:rsidRDefault="00755906" w:rsidP="00755906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physiologischer Daten während des VR-Experiments</w:t>
            </w:r>
            <w:r w:rsidR="00B42009">
              <w:rPr>
                <w:rFonts w:ascii="Arial" w:hAnsi="Arial" w:cs="Arial"/>
                <w:sz w:val="20"/>
                <w:lang w:val="de-DE"/>
              </w:rPr>
              <w:t xml:space="preserve"> (vorerst noch nicht in der Beschaffung)</w:t>
            </w:r>
          </w:p>
          <w:p w14:paraId="7D187080" w14:textId="0F59E122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des Hautleitwerts (Galvanic Skin Response)</w:t>
            </w:r>
          </w:p>
          <w:p w14:paraId="5D03B838" w14:textId="2F96E7EF" w:rsidR="00755906" w:rsidRPr="007D1C8D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der Herzfrequenz (Hear Rate measurment)</w:t>
            </w:r>
          </w:p>
          <w:p w14:paraId="51C50B86" w14:textId="5E47A363" w:rsidR="004C6624" w:rsidRPr="00AF4988" w:rsidRDefault="00D958E9" w:rsidP="0089259B">
            <w:pPr>
              <w:spacing w:before="36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>Datenerhebungsort</w:t>
            </w:r>
          </w:p>
          <w:p w14:paraId="0F57F89D" w14:textId="58094974" w:rsidR="003254B4" w:rsidRPr="003221C2" w:rsidRDefault="00223074" w:rsidP="004C6624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3221C2">
              <w:rPr>
                <w:rFonts w:ascii="Arial" w:hAnsi="Arial" w:cs="Arial"/>
                <w:sz w:val="20"/>
                <w:lang w:val="de-DE"/>
              </w:rPr>
              <w:t>VR-Labor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t xml:space="preserve"> (Prüfeninger Straße</w:t>
            </w:r>
            <w:r w:rsidR="00252314">
              <w:rPr>
                <w:rFonts w:ascii="Arial" w:hAnsi="Arial" w:cs="Arial"/>
                <w:sz w:val="20"/>
                <w:lang w:val="de-DE"/>
              </w:rPr>
              <w:t xml:space="preserve"> – P225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3CE945D9" w14:textId="6027789F" w:rsidR="006D60D7" w:rsidRPr="003221C2" w:rsidRDefault="00CD7EC5" w:rsidP="0024489A">
            <w:pPr>
              <w:pStyle w:val="Untertitel"/>
              <w:rPr>
                <w:rFonts w:ascii="Arial" w:hAnsi="Arial" w:cs="Arial"/>
                <w:lang w:val="de-DE"/>
              </w:rPr>
            </w:pPr>
            <w:r w:rsidRPr="003221C2">
              <w:rPr>
                <w:rFonts w:ascii="Arial" w:hAnsi="Arial" w:cs="Arial"/>
                <w:lang w:val="de-DE"/>
              </w:rPr>
              <w:lastRenderedPageBreak/>
              <w:t>Setup</w:t>
            </w:r>
          </w:p>
          <w:p w14:paraId="3BF76BB6" w14:textId="6AC51C5D" w:rsidR="003221C2" w:rsidRPr="006B1896" w:rsidRDefault="00223074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6B1896">
              <w:rPr>
                <w:rFonts w:ascii="Arial" w:hAnsi="Arial" w:cs="Arial"/>
                <w:sz w:val="20"/>
                <w:szCs w:val="20"/>
                <w:lang w:val="de-DE"/>
              </w:rPr>
              <w:t>Meta Quest 3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standalone (alternativ mit Gaming </w:t>
            </w:r>
            <w:r w:rsidR="006B1896" w:rsidRPr="006B1896">
              <w:rPr>
                <w:rFonts w:ascii="Arial" w:hAnsi="Arial" w:cs="Arial"/>
                <w:sz w:val="20"/>
                <w:szCs w:val="20"/>
                <w:lang w:val="de-DE"/>
              </w:rPr>
              <w:t>Notebook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(z.B. i9 13</w:t>
            </w:r>
            <w:r w:rsidR="003221C2" w:rsidRPr="006B1896">
              <w:rPr>
                <w:rFonts w:ascii="Arial" w:hAnsi="Arial" w:cs="Arial"/>
                <w:sz w:val="20"/>
                <w:szCs w:val="20"/>
                <w:vertAlign w:val="superscript"/>
                <w:lang w:val="de-DE"/>
              </w:rPr>
              <w:t>th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Gen, 64GB RAM, NVIDIA RTX 2000 Ada)</w:t>
            </w:r>
            <w:r w:rsidR="006B1896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und lokalem Netzw</w:t>
            </w:r>
            <w:r w:rsidR="006B1896">
              <w:rPr>
                <w:rFonts w:ascii="Arial" w:hAnsi="Arial" w:cs="Arial"/>
                <w:sz w:val="20"/>
                <w:szCs w:val="20"/>
                <w:lang w:val="de-DE"/>
              </w:rPr>
              <w:t>erk für Air Link)</w:t>
            </w:r>
          </w:p>
          <w:p w14:paraId="26E579F2" w14:textId="77777777" w:rsidR="003221C2" w:rsidRDefault="00223074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>6 DoF</w:t>
            </w:r>
            <w:r w:rsidR="003221C2"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(~ 4,0 m x 4,0 m)</w:t>
            </w: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</w:p>
          <w:p w14:paraId="2E5EC369" w14:textId="047B6160" w:rsidR="003221C2" w:rsidRDefault="003221C2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</w:t>
            </w:r>
            <w:r w:rsidR="00223074" w:rsidRPr="003221C2">
              <w:rPr>
                <w:rFonts w:ascii="Arial" w:hAnsi="Arial" w:cs="Arial"/>
                <w:sz w:val="20"/>
                <w:szCs w:val="20"/>
                <w:lang w:val="de-DE"/>
              </w:rPr>
              <w:t>hysische Interaktionen</w:t>
            </w: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und Locomotion</w:t>
            </w:r>
            <w:r w:rsidR="00223074"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  <w:p w14:paraId="654B5F60" w14:textId="01D047CA" w:rsidR="00CD7EC5" w:rsidRDefault="003221C2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221C2">
              <w:rPr>
                <w:rFonts w:ascii="Arial" w:hAnsi="Arial" w:cs="Arial"/>
                <w:sz w:val="20"/>
                <w:szCs w:val="20"/>
                <w:lang w:val="en-US"/>
              </w:rPr>
              <w:t>Interaction mittels</w:t>
            </w:r>
            <w:r w:rsidR="00223074" w:rsidRPr="003221C2">
              <w:rPr>
                <w:rFonts w:ascii="Arial" w:hAnsi="Arial" w:cs="Arial"/>
                <w:sz w:val="20"/>
                <w:szCs w:val="20"/>
                <w:lang w:val="en-US"/>
              </w:rPr>
              <w:t xml:space="preserve"> Input devices</w:t>
            </w:r>
            <w:r w:rsidRPr="003221C2">
              <w:rPr>
                <w:rFonts w:ascii="Arial" w:hAnsi="Arial" w:cs="Arial"/>
                <w:sz w:val="20"/>
                <w:szCs w:val="20"/>
                <w:lang w:val="en-US"/>
              </w:rPr>
              <w:t xml:space="preserve"> (Quest (Pro) Input devices)</w:t>
            </w:r>
          </w:p>
          <w:p w14:paraId="2F524859" w14:textId="7660EFD9" w:rsidR="006B1896" w:rsidRPr="003221C2" w:rsidRDefault="006B1896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Evtl. Physiologische Sensoren (Galvanic Skin Response und Heart Rate Measurement)</w:t>
            </w:r>
          </w:p>
          <w:p w14:paraId="3302ACF0" w14:textId="45BECFAB" w:rsidR="00492ECE" w:rsidRPr="00AF4988" w:rsidRDefault="00CD7EC5" w:rsidP="0024489A">
            <w:pPr>
              <w:pStyle w:val="Untertitel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Prozedur</w:t>
            </w:r>
          </w:p>
          <w:p w14:paraId="08B13727" w14:textId="419F388C" w:rsidR="009464DA" w:rsidRPr="00AF4988" w:rsidRDefault="00CD7EC5" w:rsidP="00975590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Das geplante Experiment folgt den Richtlinien des</w:t>
            </w:r>
            <w:r w:rsidR="00975590" w:rsidRPr="00AF4988">
              <w:rPr>
                <w:rFonts w:ascii="Arial" w:hAnsi="Arial" w:cs="Arial"/>
                <w:sz w:val="20"/>
                <w:lang w:val="de-DE"/>
              </w:rPr>
              <w:t xml:space="preserve"> “</w:t>
            </w:r>
            <w:r w:rsidR="00DC02B4">
              <w:rPr>
                <w:rFonts w:ascii="Arial" w:hAnsi="Arial" w:cs="Arial"/>
                <w:sz w:val="20"/>
                <w:lang w:val="de-DE"/>
              </w:rPr>
              <w:t>between subject design</w:t>
            </w:r>
            <w:r w:rsidR="00975590" w:rsidRPr="00AF4988">
              <w:rPr>
                <w:rFonts w:ascii="Arial" w:hAnsi="Arial" w:cs="Arial"/>
                <w:sz w:val="20"/>
                <w:lang w:val="de-DE"/>
              </w:rPr>
              <w:t xml:space="preserve">” </w:t>
            </w:r>
            <w:r w:rsidR="00DC02B4">
              <w:rPr>
                <w:rFonts w:ascii="Arial" w:hAnsi="Arial" w:cs="Arial"/>
                <w:sz w:val="20"/>
                <w:lang w:val="de-DE"/>
              </w:rPr>
              <w:t>und wird in „Gruppe A“ und „Gruppe B“ unterschieden.</w:t>
            </w:r>
          </w:p>
          <w:tbl>
            <w:tblPr>
              <w:tblStyle w:val="Tabellenraster"/>
              <w:tblW w:w="10233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542"/>
              <w:gridCol w:w="2320"/>
              <w:gridCol w:w="6526"/>
              <w:gridCol w:w="845"/>
            </w:tblGrid>
            <w:tr w:rsidR="008A06BC" w:rsidRPr="00AF4988" w14:paraId="4BDF6A6F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61D06A4B" w14:textId="365B0CF2" w:rsidR="008A06BC" w:rsidRPr="00AF4988" w:rsidRDefault="000A03D3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N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r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138AB988" w14:textId="5B2459BD" w:rsidR="008A06BC" w:rsidRPr="00AF4988" w:rsidRDefault="008A06BC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A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ktivität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4BFC5AAA" w14:textId="4FA20DFD" w:rsidR="008A06BC" w:rsidRPr="00AF4988" w:rsidRDefault="00CD7EC5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Bezeichnung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2B2F17CE" w14:textId="61551B68" w:rsidR="008A06BC" w:rsidRPr="00AF4988" w:rsidRDefault="008A06BC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D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auer</w:t>
                  </w:r>
                </w:p>
              </w:tc>
            </w:tr>
            <w:tr w:rsidR="008A06BC" w:rsidRPr="00731064" w14:paraId="4AFBEC69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50300DC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44DE45" w14:textId="40DCCABE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Einführung und Einwilligungserklärung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1001EA" w14:textId="55ACB65C" w:rsidR="008A06BC" w:rsidRPr="00392610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39261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Die Studie sowie das 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xperiment werden vorgestellt. Das Einwilligungsschreiben wird vorgelegt.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2649CC" w14:textId="5C196AF2" w:rsidR="008A06BC" w:rsidRPr="00AF4988" w:rsidRDefault="008A06BC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 min</w:t>
                  </w:r>
                </w:p>
              </w:tc>
            </w:tr>
            <w:tr w:rsidR="008A06BC" w:rsidRPr="003221C2" w14:paraId="3703BC8D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DA95030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3760553" w14:textId="0638795C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Fragebogen 1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1B70A5D" w14:textId="4D9D9576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Demographische Daten </w:t>
                  </w:r>
                  <w:r w:rsidR="00223074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und erster Fragebogen</w:t>
                  </w:r>
                  <w:r w:rsidR="00B4200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zur generellen Risikobereitschaft sowie Vorerfahrungen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61530A7" w14:textId="641CD0E6" w:rsidR="008A06BC" w:rsidRPr="00AF4988" w:rsidRDefault="008A06BC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 min</w:t>
                  </w:r>
                </w:p>
              </w:tc>
            </w:tr>
            <w:tr w:rsidR="008A06BC" w:rsidRPr="003221C2" w14:paraId="333E7094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5653E72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819715C" w14:textId="3510AFD1" w:rsidR="008A06BC" w:rsidRPr="00AF4988" w:rsidRDefault="00252314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Anlegen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31E9703" w14:textId="3B10EDF6" w:rsidR="008A06BC" w:rsidRPr="0058590B" w:rsidRDefault="00252314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 Brille / Physiologische Sensoren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7941799" w14:textId="07F1D9FF" w:rsidR="008A06BC" w:rsidRPr="00AF4988" w:rsidRDefault="00DC02B4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8A06BC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392610" w:rsidRPr="003221C2" w14:paraId="584B0D05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71A70B" w14:textId="77777777" w:rsidR="00392610" w:rsidRPr="00AF4988" w:rsidRDefault="00392610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C224391" w14:textId="031C4F8B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Einführung in VR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9570E95" w14:textId="334F18CC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Durchführung eines analogen / digitalen Tutorials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BD75162" w14:textId="62C58476" w:rsidR="00392610" w:rsidRPr="00AF4988" w:rsidRDefault="00DC02B4" w:rsidP="00392610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392610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392610" w:rsidRPr="003221C2" w14:paraId="53F27134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23F63BD" w14:textId="77777777" w:rsidR="00392610" w:rsidRPr="00AF4988" w:rsidRDefault="00392610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4E22B37" w14:textId="16443056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Testphase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A0C9DA" w14:textId="30E90A29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Durchführung der szenenbasierten Datenerhebung</w:t>
                  </w:r>
                  <w:r w:rsidR="00DC02B4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(Gruppe A / B)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A6C871C" w14:textId="3BE84C3D" w:rsidR="00392610" w:rsidRPr="00AF4988" w:rsidRDefault="00DC02B4" w:rsidP="00392610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15</w:t>
                  </w:r>
                  <w:r w:rsidR="00392610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3EBF29F8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EDBDDF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999CFA8" w14:textId="1504F92A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Ablegen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CC029FC" w14:textId="349D6C44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 Brille / Physiologische Sensoren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178D1A" w14:textId="740CBA5C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7326A9C6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6B9EC87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7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5B3E449" w14:textId="772EC71E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Fragebogen 2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49BE47" w14:textId="4E428DB0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Presence Questionnaire, spezifischer Fragebogen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5158A00" w14:textId="32BBCC46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7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066E617F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D4BFF00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8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827665" w14:textId="6F2AEFA5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Verabschiedung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304E0E6" w14:textId="75D039D2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D34BA16" w14:textId="19B8C229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43138D5D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9EF218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9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BA5BF6" w14:textId="35C2362D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Reset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66ACA7" w14:textId="19031DCE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Desinfektion der Hardware, Ablegen der Daten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0FA7D06" w14:textId="23FCC910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01DC0564" w14:textId="77777777" w:rsidTr="00CC034A">
              <w:tc>
                <w:tcPr>
                  <w:tcW w:w="9388" w:type="dxa"/>
                  <w:gridSpan w:val="3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16F38B8" w14:textId="7A21D943" w:rsidR="00252314" w:rsidRPr="00AF4988" w:rsidRDefault="0025231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Gesamtzeit</w:t>
                  </w: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: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2DFD8FD" w14:textId="399C92C8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50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</w:tbl>
          <w:p w14:paraId="1D825792" w14:textId="0827B5B2" w:rsidR="005519D3" w:rsidRPr="00F268FE" w:rsidRDefault="00392610" w:rsidP="00900812">
            <w:pPr>
              <w:pStyle w:val="Untertitel"/>
              <w:tabs>
                <w:tab w:val="left" w:pos="3055"/>
              </w:tabs>
              <w:rPr>
                <w:rFonts w:ascii="Arial" w:hAnsi="Arial" w:cs="Arial"/>
                <w:lang w:val="de-DE"/>
              </w:rPr>
            </w:pPr>
            <w:r w:rsidRPr="00F268FE">
              <w:rPr>
                <w:rFonts w:ascii="Arial" w:hAnsi="Arial" w:cs="Arial"/>
                <w:lang w:val="de-DE"/>
              </w:rPr>
              <w:t xml:space="preserve">Prozedur für </w:t>
            </w:r>
            <w:r w:rsidR="007A0ECC">
              <w:rPr>
                <w:rFonts w:ascii="Arial" w:hAnsi="Arial" w:cs="Arial"/>
                <w:lang w:val="de-DE"/>
              </w:rPr>
              <w:t>das Tutorium</w:t>
            </w:r>
          </w:p>
          <w:p w14:paraId="6293AE7C" w14:textId="581D6280" w:rsidR="00F268FE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Neutrale Umgebung</w:t>
            </w:r>
          </w:p>
          <w:p w14:paraId="34B4DCA6" w14:textId="5969D881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Interaktive Einführung in die Fortbewegung und Interaktionsmöglichkeiten</w:t>
            </w:r>
          </w:p>
          <w:p w14:paraId="40F96E20" w14:textId="0E78BF66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Klärung der VR-Boundaries</w:t>
            </w:r>
          </w:p>
          <w:p w14:paraId="1DBB7F22" w14:textId="1CE5A088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Zeit zum Ausprobieren / Umschauen</w:t>
            </w:r>
          </w:p>
          <w:p w14:paraId="5E2989BA" w14:textId="051BC713" w:rsidR="007A0ECC" w:rsidRPr="00F268FE" w:rsidRDefault="007A0ECC" w:rsidP="007A0ECC">
            <w:pPr>
              <w:pStyle w:val="Untertitel"/>
              <w:tabs>
                <w:tab w:val="left" w:pos="3055"/>
              </w:tabs>
              <w:rPr>
                <w:rFonts w:ascii="Arial" w:hAnsi="Arial" w:cs="Arial"/>
                <w:lang w:val="de-DE"/>
              </w:rPr>
            </w:pPr>
            <w:r w:rsidRPr="00F268FE">
              <w:rPr>
                <w:rFonts w:ascii="Arial" w:hAnsi="Arial" w:cs="Arial"/>
                <w:lang w:val="de-DE"/>
              </w:rPr>
              <w:t xml:space="preserve">Prozedur für </w:t>
            </w:r>
            <w:r>
              <w:rPr>
                <w:rFonts w:ascii="Arial" w:hAnsi="Arial" w:cs="Arial"/>
                <w:lang w:val="de-DE"/>
              </w:rPr>
              <w:t>die Testphase</w:t>
            </w:r>
          </w:p>
          <w:p w14:paraId="6748C9D8" w14:textId="48537AF5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Randomisierte Szenarien werden durch den Teilnehmer durchlaufen</w:t>
            </w:r>
          </w:p>
          <w:p w14:paraId="4AA3ADB0" w14:textId="7B45634E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Hierbei wird vorrangig die physische Risikobereitschaft (implizit) untersucht</w:t>
            </w:r>
          </w:p>
          <w:p w14:paraId="7FA85568" w14:textId="4D93E0F9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Gruppe A befindet sich in einer realistischen Umgebung</w:t>
            </w:r>
          </w:p>
          <w:p w14:paraId="2541A930" w14:textId="77697726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Gruppe B befindet sich in einer abstrahierten Umgebung</w:t>
            </w:r>
          </w:p>
          <w:p w14:paraId="2CAE2E60" w14:textId="52F67AE1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An „Wegpunkten“ (Gates) müssen sich die Teilnehmer entscheiden, ob sie eine riskante und bspw. effiziente oder sichere aber dafür ineffiziente Route wählen (siehe Szenarien unterhalb)</w:t>
            </w:r>
          </w:p>
          <w:p w14:paraId="1AF0C550" w14:textId="101E02AF" w:rsidR="007A0ECC" w:rsidRP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Zwischen den Gates sollen Mikrointeraktionen durchgeführt werden, welche dem Szenario entsprechen (z.B. über eine wackelige Brücke gehen, über einen schmalen Grat gehen, etc.) </w:t>
            </w:r>
          </w:p>
          <w:p w14:paraId="29A37B9F" w14:textId="77777777" w:rsidR="007A0ECC" w:rsidRPr="007A0ECC" w:rsidRDefault="007A0ECC" w:rsidP="007A0ECC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</w:p>
          <w:p w14:paraId="6031E04E" w14:textId="77777777" w:rsidR="00F268FE" w:rsidRPr="00F268FE" w:rsidRDefault="00F268FE" w:rsidP="008364D3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</w:p>
          <w:p w14:paraId="54BA3F1D" w14:textId="14A712D7" w:rsidR="00261E3C" w:rsidRPr="00F268FE" w:rsidRDefault="00F268FE" w:rsidP="00B95119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  <w:r w:rsidRPr="00F268FE">
              <w:rPr>
                <w:rFonts w:ascii="Arial" w:hAnsi="Arial" w:cs="Arial"/>
                <w:sz w:val="20"/>
                <w:lang w:val="de-DE"/>
              </w:rPr>
              <w:t>Szenarien für Testphase 1</w:t>
            </w:r>
          </w:p>
          <w:p w14:paraId="07A6FCFB" w14:textId="77777777" w:rsidR="00261E3C" w:rsidRPr="00AF4988" w:rsidRDefault="00261E3C" w:rsidP="00B95119">
            <w:pPr>
              <w:jc w:val="both"/>
              <w:rPr>
                <w:rFonts w:ascii="Arial" w:hAnsi="Arial" w:cs="Arial"/>
                <w:sz w:val="20"/>
                <w:u w:val="single"/>
                <w:lang w:val="de-DE"/>
              </w:rPr>
            </w:pPr>
          </w:p>
          <w:tbl>
            <w:tblPr>
              <w:tblStyle w:val="Tabellenraster"/>
              <w:tblW w:w="10380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3827"/>
              <w:gridCol w:w="5959"/>
            </w:tblGrid>
            <w:tr w:rsidR="00261E3C" w:rsidRPr="003221C2" w14:paraId="088F627D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97F838E" w14:textId="0F32FF42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Nr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BE6D5E0" w14:textId="5D5D6B08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Szenario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1A7AC72" w14:textId="355CE044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</w:t>
                  </w:r>
                </w:p>
              </w:tc>
            </w:tr>
            <w:tr w:rsidR="00261E3C" w:rsidRPr="003221C2" w14:paraId="6AAF9797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7FC21D6A" w14:textId="1990A02F" w:rsidR="00261E3C" w:rsidRPr="00F47989" w:rsidRDefault="00261E3C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4EF5AB3" w14:textId="705232CD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7D777424" w14:textId="77C29802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5F7E6A1A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6D576846" w14:textId="5C5DD961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4D483F43" w14:textId="2EF6E9E7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67AFD4AA" w14:textId="03FD5DCE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68882DBF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FB95A50" w14:textId="176941D2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4CA73FF" w14:textId="0C0FD56A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75D0DBAB" w14:textId="462B55AD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19D44C1E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4B4FF7B1" w14:textId="3C0ED820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5DE0C14" w14:textId="2C145E8A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42823FBF" w14:textId="375260B1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2AFA1B2E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078EA8D" w14:textId="20861E5E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39CAD9EC" w14:textId="47EF8E57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616FD24" w14:textId="15BC09B9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70AF6DD2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7F18A07" w14:textId="5447AE59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684911F8" w14:textId="696A3CD6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564358B8" w14:textId="1F307C98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</w:tbl>
          <w:p w14:paraId="2C43CC7A" w14:textId="77777777" w:rsidR="00261E3C" w:rsidRPr="00AF4988" w:rsidRDefault="00261E3C" w:rsidP="00B95119">
            <w:pPr>
              <w:jc w:val="both"/>
              <w:rPr>
                <w:rFonts w:ascii="Arial" w:hAnsi="Arial" w:cs="Arial"/>
                <w:sz w:val="20"/>
                <w:u w:val="single"/>
                <w:lang w:val="de-DE"/>
              </w:rPr>
            </w:pPr>
          </w:p>
          <w:p w14:paraId="63C0708F" w14:textId="16965216" w:rsidR="00A61001" w:rsidRPr="00AF4988" w:rsidRDefault="00F268FE" w:rsidP="005C1554">
            <w:pPr>
              <w:tabs>
                <w:tab w:val="center" w:pos="4513"/>
                <w:tab w:val="left" w:pos="8260"/>
              </w:tabs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Im Nachgang an die Beschreibung der Szenarios können Sie vermerken, ob (und warum) die Testreihenfolge der Szenarien festgelegt oder randomisiert ist.</w:t>
            </w:r>
          </w:p>
          <w:p w14:paraId="3ABFF4E1" w14:textId="60A643DE" w:rsidR="00CC46AA" w:rsidRPr="00AF4988" w:rsidRDefault="00FF1413" w:rsidP="00B95119">
            <w:pPr>
              <w:tabs>
                <w:tab w:val="center" w:pos="4513"/>
                <w:tab w:val="left" w:pos="8260"/>
              </w:tabs>
              <w:rPr>
                <w:rFonts w:ascii="Arial" w:hAnsi="Arial" w:cs="Arial"/>
                <w:lang w:val="de-DE"/>
              </w:rPr>
            </w:pPr>
            <w:r w:rsidRPr="00AF4988">
              <w:rPr>
                <w:rFonts w:ascii="Arial" w:hAnsi="Arial" w:cs="Arial"/>
                <w:lang w:val="de-DE"/>
              </w:rPr>
              <w:tab/>
            </w:r>
            <w:r w:rsidRPr="00AF4988">
              <w:rPr>
                <w:rFonts w:ascii="Arial" w:hAnsi="Arial" w:cs="Arial"/>
                <w:lang w:val="de-DE"/>
              </w:rPr>
              <w:tab/>
            </w:r>
          </w:p>
        </w:tc>
      </w:tr>
      <w:tr w:rsidR="00F108AF" w:rsidRPr="00AF4988" w14:paraId="01A56C9D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49349784" w14:textId="335F38C0" w:rsidR="00F108AF" w:rsidRPr="00AF4988" w:rsidRDefault="00990E9E" w:rsidP="00DD6911">
            <w:pPr>
              <w:pStyle w:val="berschrift1"/>
              <w:rPr>
                <w:lang w:val="de-DE"/>
              </w:rPr>
            </w:pPr>
            <w:bookmarkStart w:id="4" w:name="_Toc101267087"/>
            <w:r>
              <w:rPr>
                <w:lang w:val="de-DE"/>
              </w:rPr>
              <w:lastRenderedPageBreak/>
              <w:t>Messungen</w:t>
            </w:r>
            <w:bookmarkEnd w:id="4"/>
          </w:p>
        </w:tc>
      </w:tr>
      <w:tr w:rsidR="00F108AF" w:rsidRPr="00AF4988" w14:paraId="1743FEAF" w14:textId="77777777" w:rsidTr="00FC03B9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43740854" w14:textId="6D079D70" w:rsidR="00990E9E" w:rsidRPr="00990E9E" w:rsidRDefault="00990E9E" w:rsidP="009439D9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Hier beschreiben Sie, mittels welcher Daten Ihrer Datenerhebungen Sie Ihre Forschungsfragen oder Forschungshypothesen beantworten wollen.</w:t>
            </w:r>
          </w:p>
          <w:p w14:paraId="529B657D" w14:textId="77777777" w:rsidR="00990E9E" w:rsidRDefault="00990E9E" w:rsidP="009439D9">
            <w:pPr>
              <w:spacing w:after="60"/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</w:p>
          <w:p w14:paraId="4244655A" w14:textId="10F435AC" w:rsidR="00082C22" w:rsidRPr="00AF4988" w:rsidRDefault="00990E9E" w:rsidP="009439D9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Forschungsfrage 1</w:t>
            </w:r>
            <w:r w:rsidR="00100FBA" w:rsidRPr="00AF4988"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:</w:t>
            </w:r>
            <w:r w:rsidR="00100FBA" w:rsidRPr="00AF4988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  <w:p w14:paraId="3984CF9B" w14:textId="2E9DD1DE" w:rsidR="00E717D9" w:rsidRPr="00AF4988" w:rsidRDefault="00D53B18" w:rsidP="00E717D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Hier können Sie zum Verständnis die Forschungsfrage wiederholen</w:t>
            </w:r>
          </w:p>
          <w:p w14:paraId="4119AAEF" w14:textId="7D304964" w:rsidR="00DC302D" w:rsidRDefault="00D53B18" w:rsidP="00DC302D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Messdaten</w:t>
            </w:r>
          </w:p>
          <w:p w14:paraId="407C75EB" w14:textId="661F6B69" w:rsidR="00D53B18" w:rsidRDefault="00D53B18" w:rsidP="00DC302D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Messdaten</w:t>
            </w:r>
          </w:p>
          <w:p w14:paraId="01F6C601" w14:textId="7157A778" w:rsidR="00D53B18" w:rsidRPr="00D53B18" w:rsidRDefault="00D53B18" w:rsidP="00D53B18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Erklärung, wie die Kombination der Messdaten die Forschungsfrage valide und reliabel beantworten kann.</w:t>
            </w:r>
          </w:p>
          <w:p w14:paraId="51AFFE0B" w14:textId="77777777" w:rsidR="00D87CA3" w:rsidRPr="00AF4988" w:rsidRDefault="00D87CA3" w:rsidP="00D87CA3">
            <w:pPr>
              <w:pStyle w:val="Listenabsatz"/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38AEA039" w14:textId="77777777" w:rsidR="00D53B18" w:rsidRPr="00AF4988" w:rsidRDefault="00D53B18" w:rsidP="00D53B18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Forschungsfrage 1</w:t>
            </w:r>
            <w:r w:rsidRPr="00AF4988"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:</w:t>
            </w:r>
            <w:r w:rsidRPr="00AF4988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  <w:p w14:paraId="1E457736" w14:textId="77777777" w:rsidR="00D53B18" w:rsidRPr="00AF4988" w:rsidRDefault="00D53B18" w:rsidP="00D53B18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Hier können Sie zum Verständnis die Forschungsfrage wiederholen</w:t>
            </w:r>
          </w:p>
          <w:p w14:paraId="69FB178D" w14:textId="77777777" w:rsidR="00D53B18" w:rsidRDefault="00D53B18" w:rsidP="00D53B18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Messdaten</w:t>
            </w:r>
          </w:p>
          <w:p w14:paraId="60C35A42" w14:textId="77777777" w:rsidR="00D53B18" w:rsidRDefault="00D53B18" w:rsidP="00D53B18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Messdaten</w:t>
            </w:r>
          </w:p>
          <w:p w14:paraId="2B141951" w14:textId="3D1BF545" w:rsidR="00D53B18" w:rsidRDefault="00D53B18" w:rsidP="00D53B18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Erklärung, wie die Kombination der Messdaten die Forschungsfrage valide und reliabel beantworten kann.</w:t>
            </w:r>
          </w:p>
          <w:p w14:paraId="749D1E6C" w14:textId="77777777" w:rsidR="00D53B18" w:rsidRPr="00D53B18" w:rsidRDefault="00D53B18" w:rsidP="00D53B18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4AF6EAA9" w14:textId="2790B1B5" w:rsidR="00DC302D" w:rsidRPr="00AF4988" w:rsidRDefault="00D53B18" w:rsidP="00DC302D">
            <w:pP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Weitere Messungen</w:t>
            </w:r>
            <w:r w:rsidR="00DC302D" w:rsidRPr="00AF4988"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:</w:t>
            </w:r>
          </w:p>
          <w:p w14:paraId="1E23AA03" w14:textId="6B7C293D" w:rsidR="00DC302D" w:rsidRDefault="00D53B18" w:rsidP="00DC302D">
            <w:pPr>
              <w:pStyle w:val="Listenabsatz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Messdaten</w:t>
            </w:r>
          </w:p>
          <w:p w14:paraId="1546F582" w14:textId="734F40B2" w:rsidR="00D53B18" w:rsidRPr="00AF4988" w:rsidRDefault="00D53B18" w:rsidP="00DC302D">
            <w:pPr>
              <w:pStyle w:val="Listenabsatz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Messdaten</w:t>
            </w:r>
          </w:p>
          <w:p w14:paraId="4869A0A0" w14:textId="1F59D841" w:rsidR="009439D9" w:rsidRPr="00AF4988" w:rsidRDefault="009439D9" w:rsidP="00E717D9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F108AF" w:rsidRPr="00AF4988" w14:paraId="39128258" w14:textId="77777777" w:rsidTr="00FC03B9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7F0D9D48" w14:textId="3F9C1D44" w:rsidR="00F108AF" w:rsidRPr="00AF4988" w:rsidRDefault="00CB2FCC" w:rsidP="00DD6911">
            <w:pPr>
              <w:pStyle w:val="berschrift1"/>
              <w:rPr>
                <w:lang w:val="de-DE"/>
              </w:rPr>
            </w:pPr>
            <w:bookmarkStart w:id="5" w:name="_Toc101267088"/>
            <w:r>
              <w:rPr>
                <w:lang w:val="de-DE"/>
              </w:rPr>
              <w:t>Datenanalyse</w:t>
            </w:r>
            <w:bookmarkEnd w:id="5"/>
          </w:p>
          <w:p w14:paraId="14FD8A22" w14:textId="332A0C07" w:rsidR="00CB2FCC" w:rsidRPr="00CB2FCC" w:rsidRDefault="00CB2FCC" w:rsidP="00E522D9">
            <w:pPr>
              <w:spacing w:before="120" w:after="60"/>
              <w:ind w:left="36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 beschreiben Sie, welche Analysemethode</w:t>
            </w:r>
            <w:r w:rsidR="00C01D1C">
              <w:rPr>
                <w:rFonts w:ascii="Arial" w:hAnsi="Arial" w:cs="Arial"/>
                <w:sz w:val="20"/>
                <w:lang w:val="de-DE"/>
              </w:rPr>
              <w:t>(n)</w:t>
            </w:r>
            <w:r>
              <w:rPr>
                <w:rFonts w:ascii="Arial" w:hAnsi="Arial" w:cs="Arial"/>
                <w:sz w:val="20"/>
                <w:lang w:val="de-DE"/>
              </w:rPr>
              <w:t xml:space="preserve"> (qualitativ und/oder quantitativ) Sie anwenden werden, um die erhobenen Daten zu analysieren. Des Weiteren definieren Sie die abhängigen und unabhängigen Variablen.</w:t>
            </w:r>
          </w:p>
          <w:p w14:paraId="4857CDD0" w14:textId="1008FFCF" w:rsidR="00E522D9" w:rsidRPr="00AF4988" w:rsidRDefault="00CB2FCC" w:rsidP="00E522D9">
            <w:pPr>
              <w:spacing w:before="120" w:after="60"/>
              <w:ind w:left="360"/>
              <w:rPr>
                <w:rFonts w:ascii="Arial" w:hAnsi="Arial" w:cs="Arial"/>
                <w:sz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>Datenanalysemethode</w:t>
            </w:r>
          </w:p>
          <w:p w14:paraId="27CC017B" w14:textId="7759F4DE" w:rsidR="00E522D9" w:rsidRPr="00CB2FCC" w:rsidRDefault="00CB2FCC" w:rsidP="00E522D9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u w:val="single"/>
                <w:lang w:val="en-US"/>
              </w:rPr>
            </w:pPr>
            <w:r w:rsidRPr="00CB2FCC">
              <w:rPr>
                <w:rFonts w:ascii="Arial" w:hAnsi="Arial" w:cs="Arial"/>
                <w:sz w:val="20"/>
                <w:lang w:val="en-US"/>
              </w:rPr>
              <w:t xml:space="preserve">Methode 1 (z.B. </w:t>
            </w:r>
            <w:r w:rsidR="006241E3" w:rsidRPr="00CB2FCC">
              <w:rPr>
                <w:rFonts w:ascii="Arial" w:hAnsi="Arial" w:cs="Arial"/>
                <w:sz w:val="20"/>
                <w:lang w:val="en-US"/>
              </w:rPr>
              <w:t>Two-way ANOVA</w:t>
            </w:r>
            <w:r>
              <w:rPr>
                <w:rFonts w:ascii="Arial" w:hAnsi="Arial" w:cs="Arial"/>
                <w:sz w:val="20"/>
                <w:lang w:val="en-US"/>
              </w:rPr>
              <w:t>)</w:t>
            </w:r>
          </w:p>
          <w:p w14:paraId="72897A94" w14:textId="5D3B0F38" w:rsidR="00CB2FCC" w:rsidRPr="00AF4988" w:rsidRDefault="00CB2FCC" w:rsidP="00E522D9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Methode 2</w:t>
            </w:r>
          </w:p>
          <w:p w14:paraId="4907DFC7" w14:textId="770E9EB1" w:rsidR="00E522D9" w:rsidRPr="00AF4988" w:rsidRDefault="00CB2FCC" w:rsidP="00E522D9">
            <w:pPr>
              <w:spacing w:before="120" w:after="60"/>
              <w:ind w:left="360"/>
              <w:rPr>
                <w:rFonts w:ascii="Arial" w:hAnsi="Arial" w:cs="Arial"/>
                <w:sz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>Unabhängige Variablen</w:t>
            </w:r>
          </w:p>
          <w:p w14:paraId="699D29F1" w14:textId="2B833D81" w:rsidR="00E522D9" w:rsidRDefault="00CB2FCC" w:rsidP="00E522D9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Variable 1</w:t>
            </w:r>
          </w:p>
          <w:p w14:paraId="64DB5288" w14:textId="1652D573" w:rsidR="00CB2FCC" w:rsidRPr="00AF4988" w:rsidRDefault="00CB2FCC" w:rsidP="00E522D9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Variable 2</w:t>
            </w:r>
          </w:p>
          <w:p w14:paraId="4E20C17D" w14:textId="724891BB" w:rsidR="00E522D9" w:rsidRPr="00AF4988" w:rsidRDefault="00CB2FCC" w:rsidP="00E522D9">
            <w:pPr>
              <w:spacing w:before="120" w:after="60"/>
              <w:ind w:left="360"/>
              <w:rPr>
                <w:rFonts w:ascii="Arial" w:hAnsi="Arial" w:cs="Arial"/>
                <w:sz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>Abhängige Variablen</w:t>
            </w:r>
          </w:p>
          <w:p w14:paraId="7703380C" w14:textId="77777777" w:rsidR="00CB2FCC" w:rsidRDefault="00CB2FCC" w:rsidP="00CB2FCC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lastRenderedPageBreak/>
              <w:t>Variable 1</w:t>
            </w:r>
          </w:p>
          <w:p w14:paraId="268E384C" w14:textId="2E3BE4C5" w:rsidR="00E522D9" w:rsidRPr="00CB2FCC" w:rsidRDefault="00CB2FCC" w:rsidP="00CB2FCC">
            <w:pPr>
              <w:pStyle w:val="Listenabsatz"/>
              <w:numPr>
                <w:ilvl w:val="0"/>
                <w:numId w:val="48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Variable 2</w:t>
            </w:r>
          </w:p>
        </w:tc>
      </w:tr>
      <w:tr w:rsidR="00F108AF" w:rsidRPr="00AF4988" w14:paraId="39BAD9F7" w14:textId="77777777" w:rsidTr="00FC03B9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42BBCD2C" w14:textId="34BA126C" w:rsidR="00F108AF" w:rsidRPr="00AF4988" w:rsidRDefault="00C01D1C" w:rsidP="00DD6911">
            <w:pPr>
              <w:pStyle w:val="berschrift1"/>
              <w:rPr>
                <w:lang w:val="de-DE"/>
              </w:rPr>
            </w:pPr>
            <w:bookmarkStart w:id="6" w:name="_Toc101267089"/>
            <w:r>
              <w:rPr>
                <w:lang w:val="de-DE"/>
              </w:rPr>
              <w:lastRenderedPageBreak/>
              <w:t>Ergebnisse und Übergabe</w:t>
            </w:r>
            <w:bookmarkEnd w:id="6"/>
          </w:p>
        </w:tc>
      </w:tr>
      <w:tr w:rsidR="00F108AF" w:rsidRPr="00AF4988" w14:paraId="5005AFAC" w14:textId="77777777" w:rsidTr="00FC03B9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6E9CFEC2" w14:textId="7351D177" w:rsidR="00C01D1C" w:rsidRPr="00C01D1C" w:rsidRDefault="00C01D1C" w:rsidP="00C01D1C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 beschreiben Sie, welche Ergebnisse, Daten und Übergaben in Ihrem Forschungsunterfangen vorgesehen sind</w:t>
            </w:r>
          </w:p>
          <w:p w14:paraId="2A5F38F2" w14:textId="02FD1B42" w:rsidR="00C01D1C" w:rsidRDefault="00C01D1C" w:rsidP="00AD1250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C01D1C">
              <w:rPr>
                <w:rFonts w:ascii="Arial" w:hAnsi="Arial" w:cs="Arial"/>
                <w:sz w:val="20"/>
                <w:lang w:val="de-DE"/>
              </w:rPr>
              <w:t>Daten aus 60 Usability Test mi</w:t>
            </w:r>
            <w:r>
              <w:rPr>
                <w:rFonts w:ascii="Arial" w:hAnsi="Arial" w:cs="Arial"/>
                <w:sz w:val="20"/>
                <w:lang w:val="de-DE"/>
              </w:rPr>
              <w:t>t einer Dauer von ca. XX Minuten pro Teilnehmer</w:t>
            </w:r>
          </w:p>
          <w:p w14:paraId="430B5DFC" w14:textId="48C93C81" w:rsidR="007130E8" w:rsidRDefault="006420BB" w:rsidP="007130E8">
            <w:pPr>
              <w:pStyle w:val="Listenabsatz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Zeiten für die erfolgreiche Bearbeitung der Szenarien</w:t>
            </w:r>
          </w:p>
          <w:p w14:paraId="6B22EB1D" w14:textId="0FDD47F1" w:rsidR="006420BB" w:rsidRDefault="006420BB" w:rsidP="007130E8">
            <w:pPr>
              <w:pStyle w:val="Listenabsatz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Fehlerraten während der Interaktion</w:t>
            </w:r>
          </w:p>
          <w:p w14:paraId="371DA2C5" w14:textId="7B6BF1C2" w:rsidR="006420BB" w:rsidRDefault="006420BB" w:rsidP="007130E8">
            <w:pPr>
              <w:pStyle w:val="Listenabsatz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Eyetracking Daten</w:t>
            </w:r>
          </w:p>
          <w:p w14:paraId="7726A43F" w14:textId="3ECC2C58" w:rsidR="006420BB" w:rsidRDefault="006420BB" w:rsidP="007130E8">
            <w:pPr>
              <w:pStyle w:val="Listenabsatz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Räumliche Daten innerhalb der VR Anwendung</w:t>
            </w:r>
          </w:p>
          <w:p w14:paraId="33783021" w14:textId="5EA351BF" w:rsidR="00C01D1C" w:rsidRDefault="00C01D1C" w:rsidP="00AD1250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Videoaufzeichnungen jeder Datenerhebung</w:t>
            </w:r>
          </w:p>
          <w:p w14:paraId="3A83F1EA" w14:textId="6DEA7E63" w:rsidR="00C01D1C" w:rsidRDefault="00C01D1C" w:rsidP="00AD1250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Ausgewertete Daten aus folgenden Fragebögen:</w:t>
            </w:r>
          </w:p>
          <w:p w14:paraId="57FF8324" w14:textId="0ACE9737" w:rsidR="00C01D1C" w:rsidRDefault="00C01D1C" w:rsidP="00C01D1C">
            <w:pPr>
              <w:pStyle w:val="Listenabsatz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Fragebogen 1 (Demographische Daten – APPENDIX X)</w:t>
            </w:r>
          </w:p>
          <w:p w14:paraId="328BC530" w14:textId="054111A2" w:rsidR="00C01D1C" w:rsidRDefault="00C01D1C" w:rsidP="00C01D1C">
            <w:pPr>
              <w:pStyle w:val="Listenabsatz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Fragebogen 2</w:t>
            </w:r>
          </w:p>
          <w:p w14:paraId="2C4E19FE" w14:textId="499F83F4" w:rsidR="0054445E" w:rsidRDefault="0054445E" w:rsidP="00C01D1C">
            <w:pPr>
              <w:pStyle w:val="Listenabsatz"/>
              <w:numPr>
                <w:ilvl w:val="1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Usw.</w:t>
            </w:r>
          </w:p>
          <w:p w14:paraId="392E84B3" w14:textId="5EEA2802" w:rsidR="002F79B7" w:rsidRPr="002F79B7" w:rsidRDefault="002F79B7" w:rsidP="002F79B7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Audi/Video-Aufzeichnungen sowie Transkripte der Interviews</w:t>
            </w:r>
          </w:p>
          <w:p w14:paraId="70F3B222" w14:textId="0BEEB032" w:rsidR="00DE7AC3" w:rsidRPr="00AF4988" w:rsidRDefault="002F79B7" w:rsidP="00D06AB2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Gewonnene Erkenntnisse des Forschungsunterfangens</w:t>
            </w:r>
          </w:p>
        </w:tc>
      </w:tr>
    </w:tbl>
    <w:p w14:paraId="6BA4B26E" w14:textId="77777777" w:rsidR="0001580C" w:rsidRDefault="0001580C">
      <w:bookmarkStart w:id="7" w:name="_Toc101267090"/>
      <w:r>
        <w:rPr>
          <w:b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B543CE" w:rsidRPr="00AF4988" w14:paraId="1E18A84C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C089BB" w14:textId="197654EC" w:rsidR="00B543CE" w:rsidRDefault="00B543CE" w:rsidP="00C5310F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Zeitmanagement</w:t>
            </w:r>
            <w:bookmarkEnd w:id="7"/>
          </w:p>
          <w:p w14:paraId="4D636370" w14:textId="77777777" w:rsidR="004069AE" w:rsidRDefault="004069AE" w:rsidP="004069AE">
            <w:pPr>
              <w:rPr>
                <w:rFonts w:ascii="Arial" w:hAnsi="Arial" w:cs="Arial"/>
                <w:sz w:val="20"/>
                <w:lang w:val="de-DE"/>
              </w:rPr>
            </w:pPr>
            <w:r w:rsidRPr="004069AE">
              <w:rPr>
                <w:rFonts w:ascii="Arial" w:hAnsi="Arial" w:cs="Arial"/>
                <w:sz w:val="20"/>
                <w:lang w:val="de-DE"/>
              </w:rPr>
              <w:t>Hier wird ein Zeitplan des Forschungsunterfangens aufgeführt</w:t>
            </w:r>
          </w:p>
          <w:p w14:paraId="595035E3" w14:textId="77777777" w:rsidR="0001580C" w:rsidRDefault="0001580C" w:rsidP="004069AE">
            <w:pPr>
              <w:rPr>
                <w:rFonts w:ascii="Arial" w:hAnsi="Arial" w:cs="Arial"/>
                <w:sz w:val="20"/>
                <w:lang w:val="de-DE"/>
              </w:rPr>
            </w:pPr>
          </w:p>
          <w:tbl>
            <w:tblPr>
              <w:tblStyle w:val="Tabellenrast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44"/>
              <w:gridCol w:w="650"/>
              <w:gridCol w:w="650"/>
              <w:gridCol w:w="651"/>
              <w:gridCol w:w="653"/>
              <w:gridCol w:w="651"/>
              <w:gridCol w:w="651"/>
              <w:gridCol w:w="651"/>
              <w:gridCol w:w="651"/>
              <w:gridCol w:w="651"/>
              <w:gridCol w:w="651"/>
              <w:gridCol w:w="651"/>
              <w:gridCol w:w="659"/>
            </w:tblGrid>
            <w:tr w:rsidR="0001580C" w:rsidRPr="00660BCE" w14:paraId="5579B6A1" w14:textId="77777777" w:rsidTr="00D12CAA">
              <w:tc>
                <w:tcPr>
                  <w:tcW w:w="1191" w:type="pct"/>
                  <w:vMerge w:val="restart"/>
                  <w:tcBorders>
                    <w:right w:val="single" w:sz="18" w:space="0" w:color="auto"/>
                  </w:tcBorders>
                  <w:vAlign w:val="center"/>
                </w:tcPr>
                <w:p w14:paraId="374AD6F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Beschreibung / Jahr</w:t>
                  </w:r>
                </w:p>
              </w:tc>
              <w:tc>
                <w:tcPr>
                  <w:tcW w:w="1269" w:type="pct"/>
                  <w:gridSpan w:val="4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4D25902E" w14:textId="3EAA6E04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Monat/Quartal/Jahr</w:t>
                  </w:r>
                </w:p>
              </w:tc>
              <w:tc>
                <w:tcPr>
                  <w:tcW w:w="1266" w:type="pct"/>
                  <w:gridSpan w:val="4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3519155F" w14:textId="4C22D103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Monat/Quartal/Jahr</w:t>
                  </w:r>
                </w:p>
              </w:tc>
              <w:tc>
                <w:tcPr>
                  <w:tcW w:w="1273" w:type="pct"/>
                  <w:gridSpan w:val="4"/>
                  <w:tcBorders>
                    <w:left w:val="single" w:sz="18" w:space="0" w:color="auto"/>
                  </w:tcBorders>
                </w:tcPr>
                <w:p w14:paraId="1E559D21" w14:textId="565CE9B0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Monat/Quartal/Jahr</w:t>
                  </w:r>
                </w:p>
              </w:tc>
            </w:tr>
            <w:tr w:rsidR="00D12CAA" w:rsidRPr="00660BCE" w14:paraId="7028CAB4" w14:textId="77777777" w:rsidTr="00D12CAA">
              <w:tc>
                <w:tcPr>
                  <w:tcW w:w="1191" w:type="pct"/>
                  <w:vMerge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39602EC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39F07964" w14:textId="4423D3F1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596DC206" w14:textId="1F5D80AD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62B95212" w14:textId="5EC1BFAE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8" w:type="pct"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7A8E59F9" w14:textId="34206AC1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421E92B4" w14:textId="1ADBD526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29EED6F0" w14:textId="7A0CC4E9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4AB87CF8" w14:textId="148142CA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229F1062" w14:textId="21B0BE00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4B4454B8" w14:textId="03A12BC3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1772FDDF" w14:textId="1F63000E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3182247C" w14:textId="5F76CB9C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9" w:type="pct"/>
                  <w:tcBorders>
                    <w:bottom w:val="single" w:sz="18" w:space="0" w:color="auto"/>
                  </w:tcBorders>
                </w:tcPr>
                <w:p w14:paraId="68BE8608" w14:textId="775CED7D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D12CAA" w:rsidRPr="00660BCE" w14:paraId="74E64FC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67F54783" w14:textId="1F822AA5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7C54AA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CCB46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31391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969172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AB0D0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1FFD7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4CA1D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64E9917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7F673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5A6832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002BD4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424DAA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69382CB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28E7355" w14:textId="287523DF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DEB640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A68A2A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1B34B95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50B5E10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C87389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A91D6C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7E9BB3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0CBFA01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6D894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B37D9A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8A5E7B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3FB6F74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3876B69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2B173EFF" w14:textId="344B52B9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35D8750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C0F91A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C54496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891C18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ABB07B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4244BA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78154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CD4E7B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C9FD5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08023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C49C02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445CD57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01580C" w14:paraId="3CE62253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3D4674D9" w14:textId="1FA0FCB0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2FD8E0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43FBE7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C7C014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C4AC7C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BDF113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A3F804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86EA28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575DA5D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EAF83D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E62AAE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A44005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7DCD028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</w:tr>
            <w:tr w:rsidR="00D12CAA" w:rsidRPr="00660BCE" w14:paraId="212384A6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63BF8F9C" w14:textId="780E3D2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6F53C1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910530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124EA86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E9F8EB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7A32389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3B2422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8A207F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B18C1E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FD2E08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7FD7F2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04C82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797F3BB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3CA96AAE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6AA496C4" w14:textId="5D94BF6B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738BB7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67C8B0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2EECB0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2DF0E2C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0D38CE7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54E9A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95216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73070C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863207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E23CF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B49BC9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6D536F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9348D4" w14:paraId="09758304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A6E78B7" w14:textId="0A35C656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B19E6B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BB4B2F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E42F90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A57B9F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286E6D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C52AE5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AF6BFC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672736E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671925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07A7F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C457F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56FB4B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43DB93BC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7C2FE772" w14:textId="02C69B94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4CF0D0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34A9A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D5E38A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2B01A3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8EB592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7C7C91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67B543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45ADDC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CFA273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3BFCE7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06152E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0B611F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7E171B65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9BF61D2" w14:textId="5322E4E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E189CE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1489ED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A0366A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F86748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4323B8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622C96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F95CEC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129CE0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BD0DAE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6B726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112ED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153DC76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660BCE" w14:paraId="611F1DE5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782EA40" w14:textId="19D6B18F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4617D2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B0A39B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254524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7E56E3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7C240E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02416AC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22A98A3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5D273A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50EEDC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8C5AEE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2D3E78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1665F97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44313AB2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01CAD3BB" w14:textId="7FD5A95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D2951D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536C6E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1799C8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6176D69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7140A5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6DDAC7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12ED4B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CA2FE6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5407207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0756E0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40A61C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3D56C0D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62FA5451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2FA58DCA" w14:textId="5D36DCDE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3D510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45A60C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A40314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5BAF28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9C4549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BEE072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59595B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369DAE4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A33AB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B59ECB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DB003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53A4591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9348D4" w14:paraId="2C0BE164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38819186" w14:textId="2746556C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DB8A34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F5E018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46DDDE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25E7C24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71547A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66AC96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9BD584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0FF13A5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3457260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E5B4E10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CE7C0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F78E59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3922E3F2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ED27A84" w14:textId="78F0A875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BB2F4D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B67C29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6A1A0B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19FF96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12FCB9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1A264A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DFB493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4C3546F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2F0F04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03E157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8C9D82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277632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008A184F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0A8F9788" w14:textId="6D9EBE1B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B4F40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6019BA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BD7F4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EC9B62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B5E598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D9C613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34B1D8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33B9937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15C50D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9642E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891D9C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5E5BBDB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38303BB8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CD347B8" w14:textId="7751372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vAlign w:val="center"/>
                </w:tcPr>
                <w:p w14:paraId="6073407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7C6294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EDEA9B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F20FB0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F4A8AE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9C0114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8634B0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1441FF8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2F553B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89A1DC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B7523E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7EF08C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80AB6EF" w14:textId="3645534C" w:rsidR="0001580C" w:rsidRPr="004069AE" w:rsidRDefault="0001580C" w:rsidP="004069AE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3CC5E3A2" w14:textId="77777777" w:rsidR="0001580C" w:rsidRDefault="0001580C">
      <w:bookmarkStart w:id="8" w:name="_Toc101267091"/>
      <w:r>
        <w:rPr>
          <w:b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4069AE" w:rsidRPr="003221C2" w14:paraId="41536292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CED6D3" w14:textId="285E17DB" w:rsidR="004069AE" w:rsidRDefault="004069AE" w:rsidP="004069AE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Referenzen</w:t>
            </w:r>
            <w:bookmarkEnd w:id="8"/>
          </w:p>
          <w:p w14:paraId="4ED44B23" w14:textId="618D5B2C" w:rsidR="004069AE" w:rsidRPr="004069AE" w:rsidRDefault="004069AE" w:rsidP="004069AE">
            <w:pPr>
              <w:rPr>
                <w:rFonts w:ascii="Arial" w:hAnsi="Arial" w:cs="Arial"/>
                <w:lang w:val="de-DE"/>
              </w:rPr>
            </w:pPr>
            <w:r w:rsidRPr="004069AE">
              <w:rPr>
                <w:rFonts w:ascii="Arial" w:hAnsi="Arial" w:cs="Arial"/>
                <w:sz w:val="20"/>
                <w:lang w:val="de-DE"/>
              </w:rPr>
              <w:t>Hier werden die Referenzen des Testplans aufgeführt</w:t>
            </w:r>
          </w:p>
        </w:tc>
      </w:tr>
    </w:tbl>
    <w:p w14:paraId="2482F3B2" w14:textId="77777777" w:rsidR="0001580C" w:rsidRPr="0058590B" w:rsidRDefault="0001580C">
      <w:pPr>
        <w:rPr>
          <w:lang w:val="de-DE"/>
        </w:rPr>
      </w:pPr>
      <w:bookmarkStart w:id="9" w:name="_Toc101267092"/>
      <w:r w:rsidRPr="0058590B">
        <w:rPr>
          <w:b/>
          <w:lang w:val="de-DE"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4069AE" w:rsidRPr="00AF4988" w14:paraId="70516F5C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C8F450" w14:textId="0EBA84BD" w:rsidR="004069AE" w:rsidRDefault="004069AE" w:rsidP="00F12F2B">
            <w:pPr>
              <w:pStyle w:val="berschrift1"/>
            </w:pPr>
            <w:r>
              <w:lastRenderedPageBreak/>
              <w:t>Appendix X</w:t>
            </w:r>
            <w:bookmarkEnd w:id="9"/>
          </w:p>
        </w:tc>
      </w:tr>
      <w:tr w:rsidR="004069AE" w:rsidRPr="00AF4988" w14:paraId="0525101C" w14:textId="77777777" w:rsidTr="00FC03B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15D00B90" w14:textId="086F6FCA" w:rsidR="004069A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 wird der Appendix aufgeführt</w:t>
            </w:r>
          </w:p>
          <w:p w14:paraId="69584D88" w14:textId="77777777" w:rsidR="004069A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  <w:p w14:paraId="11ABC158" w14:textId="012AB61F" w:rsidR="004069AE" w:rsidRPr="00B543C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</w:tc>
      </w:tr>
    </w:tbl>
    <w:p w14:paraId="053133ED" w14:textId="77777777" w:rsidR="00502A6F" w:rsidRPr="00AF4988" w:rsidRDefault="00502A6F" w:rsidP="00A61001">
      <w:pPr>
        <w:rPr>
          <w:rFonts w:ascii="Arial" w:hAnsi="Arial" w:cs="Arial"/>
          <w:lang w:val="de-DE"/>
        </w:rPr>
      </w:pPr>
    </w:p>
    <w:sectPr w:rsidR="00502A6F" w:rsidRPr="00AF4988" w:rsidSect="000A28CA">
      <w:headerReference w:type="default" r:id="rId9"/>
      <w:footerReference w:type="default" r:id="rId10"/>
      <w:headerReference w:type="first" r:id="rId11"/>
      <w:pgSz w:w="11906" w:h="16838"/>
      <w:pgMar w:top="197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9727" w14:textId="77777777" w:rsidR="00DB09B9" w:rsidRDefault="00DB09B9" w:rsidP="0026471D">
      <w:pPr>
        <w:spacing w:after="0" w:line="240" w:lineRule="auto"/>
      </w:pPr>
      <w:r>
        <w:separator/>
      </w:r>
    </w:p>
  </w:endnote>
  <w:endnote w:type="continuationSeparator" w:id="0">
    <w:p w14:paraId="53F481FC" w14:textId="77777777" w:rsidR="00DB09B9" w:rsidRDefault="00DB09B9" w:rsidP="0026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40CBD" w14:textId="2671A23E" w:rsidR="00CE6295" w:rsidRDefault="00CE629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79782B" w14:textId="77777777" w:rsidR="00CE6295" w:rsidRDefault="00CE62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7208" w14:textId="77777777" w:rsidR="00DB09B9" w:rsidRDefault="00DB09B9" w:rsidP="0026471D">
      <w:pPr>
        <w:spacing w:after="0" w:line="240" w:lineRule="auto"/>
      </w:pPr>
      <w:r>
        <w:separator/>
      </w:r>
    </w:p>
  </w:footnote>
  <w:footnote w:type="continuationSeparator" w:id="0">
    <w:p w14:paraId="11BE2DE6" w14:textId="77777777" w:rsidR="00DB09B9" w:rsidRDefault="00DB09B9" w:rsidP="0026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4EF7" w14:textId="3C32B3A1" w:rsidR="00846A3D" w:rsidRDefault="0058590B" w:rsidP="00876843">
    <w:pPr>
      <w:pStyle w:val="Kopfzeile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91E134" wp14:editId="233A54BA">
          <wp:simplePos x="0" y="0"/>
          <wp:positionH relativeFrom="margin">
            <wp:align>right</wp:align>
          </wp:positionH>
          <wp:positionV relativeFrom="paragraph">
            <wp:posOffset>-175650</wp:posOffset>
          </wp:positionV>
          <wp:extent cx="1313815" cy="630555"/>
          <wp:effectExtent l="0" t="0" r="635" b="0"/>
          <wp:wrapThrough wrapText="bothSides">
            <wp:wrapPolygon edited="0">
              <wp:start x="0" y="0"/>
              <wp:lineTo x="0" y="20882"/>
              <wp:lineTo x="21297" y="20882"/>
              <wp:lineTo x="21297" y="0"/>
              <wp:lineTo x="0" y="0"/>
            </wp:wrapPolygon>
          </wp:wrapThrough>
          <wp:docPr id="40" name="Grafik 40" descr="https://www.kis-experten.de/wp-content/uploads/2021/01/Logo-OTH-Regensburg-300x1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kis-experten.de/wp-content/uploads/2021/01/Logo-OTH-Regensburg-300x1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0D35" w14:textId="285C7042" w:rsidR="00CE6295" w:rsidRDefault="0058590B" w:rsidP="00876843">
    <w:pPr>
      <w:pStyle w:val="Kopfzeile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9139FE" wp14:editId="36FB43F4">
          <wp:simplePos x="0" y="0"/>
          <wp:positionH relativeFrom="margin">
            <wp:align>right</wp:align>
          </wp:positionH>
          <wp:positionV relativeFrom="paragraph">
            <wp:posOffset>-124803</wp:posOffset>
          </wp:positionV>
          <wp:extent cx="1313815" cy="630555"/>
          <wp:effectExtent l="0" t="0" r="635" b="0"/>
          <wp:wrapThrough wrapText="bothSides">
            <wp:wrapPolygon edited="0">
              <wp:start x="0" y="0"/>
              <wp:lineTo x="0" y="20882"/>
              <wp:lineTo x="21297" y="20882"/>
              <wp:lineTo x="21297" y="0"/>
              <wp:lineTo x="0" y="0"/>
            </wp:wrapPolygon>
          </wp:wrapThrough>
          <wp:docPr id="41" name="Grafik 41" descr="https://www.kis-experten.de/wp-content/uploads/2021/01/Logo-OTH-Regensburg-300x1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kis-experten.de/wp-content/uploads/2021/01/Logo-OTH-Regensburg-300x1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3"/>
    <w:multiLevelType w:val="hybridMultilevel"/>
    <w:tmpl w:val="B67C4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634"/>
    <w:multiLevelType w:val="hybridMultilevel"/>
    <w:tmpl w:val="8222E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B3767"/>
    <w:multiLevelType w:val="hybridMultilevel"/>
    <w:tmpl w:val="609005C8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63CF"/>
    <w:multiLevelType w:val="hybridMultilevel"/>
    <w:tmpl w:val="7DAE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A4321"/>
    <w:multiLevelType w:val="hybridMultilevel"/>
    <w:tmpl w:val="345E4692"/>
    <w:lvl w:ilvl="0" w:tplc="37CE5B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3D22"/>
    <w:multiLevelType w:val="hybridMultilevel"/>
    <w:tmpl w:val="F35A4C66"/>
    <w:lvl w:ilvl="0" w:tplc="E8C8FFDA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66E76"/>
    <w:multiLevelType w:val="hybridMultilevel"/>
    <w:tmpl w:val="781C6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A74EE"/>
    <w:multiLevelType w:val="hybridMultilevel"/>
    <w:tmpl w:val="620C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C2C4F"/>
    <w:multiLevelType w:val="hybridMultilevel"/>
    <w:tmpl w:val="22D247A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33767"/>
    <w:multiLevelType w:val="hybridMultilevel"/>
    <w:tmpl w:val="446A291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E6C5B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8557A"/>
    <w:multiLevelType w:val="hybridMultilevel"/>
    <w:tmpl w:val="0AFEEE9C"/>
    <w:lvl w:ilvl="0" w:tplc="1F20783C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4078BA"/>
    <w:multiLevelType w:val="hybridMultilevel"/>
    <w:tmpl w:val="7D324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5695F"/>
    <w:multiLevelType w:val="hybridMultilevel"/>
    <w:tmpl w:val="08EA5904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57213"/>
    <w:multiLevelType w:val="hybridMultilevel"/>
    <w:tmpl w:val="A9A49D4E"/>
    <w:lvl w:ilvl="0" w:tplc="3600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80152"/>
    <w:multiLevelType w:val="hybridMultilevel"/>
    <w:tmpl w:val="62549FC8"/>
    <w:lvl w:ilvl="0" w:tplc="274AB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4133B"/>
    <w:multiLevelType w:val="multilevel"/>
    <w:tmpl w:val="ABA8C7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92F393C"/>
    <w:multiLevelType w:val="hybridMultilevel"/>
    <w:tmpl w:val="E6142EB8"/>
    <w:lvl w:ilvl="0" w:tplc="C310F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946DB"/>
    <w:multiLevelType w:val="multilevel"/>
    <w:tmpl w:val="07C20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2AE000E7"/>
    <w:multiLevelType w:val="hybridMultilevel"/>
    <w:tmpl w:val="9E825C8C"/>
    <w:lvl w:ilvl="0" w:tplc="36305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07B6E"/>
    <w:multiLevelType w:val="hybridMultilevel"/>
    <w:tmpl w:val="18DE5EFA"/>
    <w:lvl w:ilvl="0" w:tplc="E8C8FFDA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0622B"/>
    <w:multiLevelType w:val="hybridMultilevel"/>
    <w:tmpl w:val="B9E28DF0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54E9A"/>
    <w:multiLevelType w:val="hybridMultilevel"/>
    <w:tmpl w:val="75BE66EE"/>
    <w:lvl w:ilvl="0" w:tplc="B358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882"/>
    <w:multiLevelType w:val="hybridMultilevel"/>
    <w:tmpl w:val="F4308D58"/>
    <w:lvl w:ilvl="0" w:tplc="AD0AF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28C6DB5"/>
    <w:multiLevelType w:val="hybridMultilevel"/>
    <w:tmpl w:val="2962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80698"/>
    <w:multiLevelType w:val="hybridMultilevel"/>
    <w:tmpl w:val="250A7C04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97916"/>
    <w:multiLevelType w:val="hybridMultilevel"/>
    <w:tmpl w:val="0CE039E8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37DAC"/>
    <w:multiLevelType w:val="hybridMultilevel"/>
    <w:tmpl w:val="2FB45678"/>
    <w:lvl w:ilvl="0" w:tplc="3716AD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417A9"/>
    <w:multiLevelType w:val="hybridMultilevel"/>
    <w:tmpl w:val="BE7C2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E02E44"/>
    <w:multiLevelType w:val="hybridMultilevel"/>
    <w:tmpl w:val="585EA27C"/>
    <w:lvl w:ilvl="0" w:tplc="3600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1171AA"/>
    <w:multiLevelType w:val="hybridMultilevel"/>
    <w:tmpl w:val="C5000EA2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834CE4"/>
    <w:multiLevelType w:val="hybridMultilevel"/>
    <w:tmpl w:val="077EA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D3A5A"/>
    <w:multiLevelType w:val="hybridMultilevel"/>
    <w:tmpl w:val="9EC6A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57C60"/>
    <w:multiLevelType w:val="hybridMultilevel"/>
    <w:tmpl w:val="900E0EB0"/>
    <w:lvl w:ilvl="0" w:tplc="7B40C1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A371FC"/>
    <w:multiLevelType w:val="hybridMultilevel"/>
    <w:tmpl w:val="0F56B6E6"/>
    <w:lvl w:ilvl="0" w:tplc="301CFA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C2E96"/>
    <w:multiLevelType w:val="hybridMultilevel"/>
    <w:tmpl w:val="446A291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E6C5B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4365D"/>
    <w:multiLevelType w:val="hybridMultilevel"/>
    <w:tmpl w:val="5310F604"/>
    <w:lvl w:ilvl="0" w:tplc="5100C5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53552C"/>
    <w:multiLevelType w:val="hybridMultilevel"/>
    <w:tmpl w:val="7318F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C347B8"/>
    <w:multiLevelType w:val="hybridMultilevel"/>
    <w:tmpl w:val="A28A3A0E"/>
    <w:lvl w:ilvl="0" w:tplc="7B40C1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954AB5"/>
    <w:multiLevelType w:val="hybridMultilevel"/>
    <w:tmpl w:val="A1B2C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916BE6"/>
    <w:multiLevelType w:val="hybridMultilevel"/>
    <w:tmpl w:val="5B600CCC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8F00B6"/>
    <w:multiLevelType w:val="hybridMultilevel"/>
    <w:tmpl w:val="CAB04E66"/>
    <w:lvl w:ilvl="0" w:tplc="3F6EC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64340"/>
    <w:multiLevelType w:val="hybridMultilevel"/>
    <w:tmpl w:val="0F349774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A4F7A"/>
    <w:multiLevelType w:val="hybridMultilevel"/>
    <w:tmpl w:val="2B5CC596"/>
    <w:lvl w:ilvl="0" w:tplc="84007CF2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E3974"/>
    <w:multiLevelType w:val="hybridMultilevel"/>
    <w:tmpl w:val="152A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5000AD"/>
    <w:multiLevelType w:val="hybridMultilevel"/>
    <w:tmpl w:val="47607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35A75"/>
    <w:multiLevelType w:val="hybridMultilevel"/>
    <w:tmpl w:val="1DFA4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061BB"/>
    <w:multiLevelType w:val="hybridMultilevel"/>
    <w:tmpl w:val="196C9A04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134527"/>
    <w:multiLevelType w:val="hybridMultilevel"/>
    <w:tmpl w:val="0E621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2E5706"/>
    <w:multiLevelType w:val="hybridMultilevel"/>
    <w:tmpl w:val="7F488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B3592"/>
    <w:multiLevelType w:val="hybridMultilevel"/>
    <w:tmpl w:val="66565CD8"/>
    <w:lvl w:ilvl="0" w:tplc="78DAA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15404">
    <w:abstractNumId w:val="21"/>
  </w:num>
  <w:num w:numId="2" w16cid:durableId="947154147">
    <w:abstractNumId w:val="14"/>
  </w:num>
  <w:num w:numId="3" w16cid:durableId="1671374855">
    <w:abstractNumId w:val="46"/>
  </w:num>
  <w:num w:numId="4" w16cid:durableId="272716595">
    <w:abstractNumId w:val="25"/>
  </w:num>
  <w:num w:numId="5" w16cid:durableId="2058237746">
    <w:abstractNumId w:val="20"/>
  </w:num>
  <w:num w:numId="6" w16cid:durableId="987906376">
    <w:abstractNumId w:val="39"/>
  </w:num>
  <w:num w:numId="7" w16cid:durableId="296254499">
    <w:abstractNumId w:val="24"/>
  </w:num>
  <w:num w:numId="8" w16cid:durableId="949825733">
    <w:abstractNumId w:val="16"/>
  </w:num>
  <w:num w:numId="9" w16cid:durableId="949093843">
    <w:abstractNumId w:val="17"/>
  </w:num>
  <w:num w:numId="10" w16cid:durableId="1494106819">
    <w:abstractNumId w:val="36"/>
  </w:num>
  <w:num w:numId="11" w16cid:durableId="604536577">
    <w:abstractNumId w:val="30"/>
  </w:num>
  <w:num w:numId="12" w16cid:durableId="519703661">
    <w:abstractNumId w:val="13"/>
  </w:num>
  <w:num w:numId="13" w16cid:durableId="1487208710">
    <w:abstractNumId w:val="42"/>
  </w:num>
  <w:num w:numId="14" w16cid:durableId="1540168070">
    <w:abstractNumId w:val="28"/>
  </w:num>
  <w:num w:numId="15" w16cid:durableId="763114405">
    <w:abstractNumId w:val="42"/>
    <w:lvlOverride w:ilvl="0">
      <w:startOverride w:val="1"/>
    </w:lvlOverride>
  </w:num>
  <w:num w:numId="16" w16cid:durableId="1310013307">
    <w:abstractNumId w:val="41"/>
  </w:num>
  <w:num w:numId="17" w16cid:durableId="1108113069">
    <w:abstractNumId w:val="29"/>
  </w:num>
  <w:num w:numId="18" w16cid:durableId="902255681">
    <w:abstractNumId w:val="34"/>
  </w:num>
  <w:num w:numId="19" w16cid:durableId="28721063">
    <w:abstractNumId w:val="27"/>
  </w:num>
  <w:num w:numId="20" w16cid:durableId="1506703759">
    <w:abstractNumId w:val="12"/>
  </w:num>
  <w:num w:numId="21" w16cid:durableId="849369179">
    <w:abstractNumId w:val="11"/>
  </w:num>
  <w:num w:numId="22" w16cid:durableId="1329290639">
    <w:abstractNumId w:val="0"/>
  </w:num>
  <w:num w:numId="23" w16cid:durableId="1594050577">
    <w:abstractNumId w:val="23"/>
  </w:num>
  <w:num w:numId="24" w16cid:durableId="941497141">
    <w:abstractNumId w:val="7"/>
  </w:num>
  <w:num w:numId="25" w16cid:durableId="1809087896">
    <w:abstractNumId w:val="43"/>
  </w:num>
  <w:num w:numId="26" w16cid:durableId="607347305">
    <w:abstractNumId w:val="40"/>
  </w:num>
  <w:num w:numId="27" w16cid:durableId="1691182851">
    <w:abstractNumId w:val="37"/>
  </w:num>
  <w:num w:numId="28" w16cid:durableId="1976981631">
    <w:abstractNumId w:val="32"/>
  </w:num>
  <w:num w:numId="29" w16cid:durableId="272590816">
    <w:abstractNumId w:val="5"/>
  </w:num>
  <w:num w:numId="30" w16cid:durableId="437876968">
    <w:abstractNumId w:val="19"/>
  </w:num>
  <w:num w:numId="31" w16cid:durableId="1182016873">
    <w:abstractNumId w:val="15"/>
  </w:num>
  <w:num w:numId="32" w16cid:durableId="802236668">
    <w:abstractNumId w:val="18"/>
  </w:num>
  <w:num w:numId="33" w16cid:durableId="835732878">
    <w:abstractNumId w:val="10"/>
  </w:num>
  <w:num w:numId="34" w16cid:durableId="1205289256">
    <w:abstractNumId w:val="22"/>
  </w:num>
  <w:num w:numId="35" w16cid:durableId="1108089567">
    <w:abstractNumId w:val="3"/>
  </w:num>
  <w:num w:numId="36" w16cid:durableId="958534830">
    <w:abstractNumId w:val="2"/>
  </w:num>
  <w:num w:numId="37" w16cid:durableId="309137375">
    <w:abstractNumId w:val="1"/>
  </w:num>
  <w:num w:numId="38" w16cid:durableId="1524316724">
    <w:abstractNumId w:val="31"/>
  </w:num>
  <w:num w:numId="39" w16cid:durableId="559024886">
    <w:abstractNumId w:val="35"/>
  </w:num>
  <w:num w:numId="40" w16cid:durableId="1703942281">
    <w:abstractNumId w:val="45"/>
  </w:num>
  <w:num w:numId="41" w16cid:durableId="1409880499">
    <w:abstractNumId w:val="8"/>
  </w:num>
  <w:num w:numId="42" w16cid:durableId="1974289782">
    <w:abstractNumId w:val="4"/>
  </w:num>
  <w:num w:numId="43" w16cid:durableId="1412122324">
    <w:abstractNumId w:val="6"/>
  </w:num>
  <w:num w:numId="44" w16cid:durableId="1670477868">
    <w:abstractNumId w:val="44"/>
  </w:num>
  <w:num w:numId="45" w16cid:durableId="520780971">
    <w:abstractNumId w:val="47"/>
  </w:num>
  <w:num w:numId="46" w16cid:durableId="980965575">
    <w:abstractNumId w:val="33"/>
  </w:num>
  <w:num w:numId="47" w16cid:durableId="676270736">
    <w:abstractNumId w:val="9"/>
  </w:num>
  <w:num w:numId="48" w16cid:durableId="475071431">
    <w:abstractNumId w:val="26"/>
  </w:num>
  <w:num w:numId="49" w16cid:durableId="1104375037">
    <w:abstractNumId w:val="49"/>
  </w:num>
  <w:num w:numId="50" w16cid:durableId="962421395">
    <w:abstractNumId w:val="48"/>
  </w:num>
  <w:num w:numId="51" w16cid:durableId="1468702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NTUzM7Y0NDMwMjRX0lEKTi0uzszPAykwNK4FAP7j08EtAAAA"/>
  </w:docVars>
  <w:rsids>
    <w:rsidRoot w:val="00D76DDF"/>
    <w:rsid w:val="000013FD"/>
    <w:rsid w:val="00010E91"/>
    <w:rsid w:val="0001580C"/>
    <w:rsid w:val="00025CEC"/>
    <w:rsid w:val="00044ABE"/>
    <w:rsid w:val="00050D47"/>
    <w:rsid w:val="00054DF1"/>
    <w:rsid w:val="00056E5A"/>
    <w:rsid w:val="00064E1F"/>
    <w:rsid w:val="00074340"/>
    <w:rsid w:val="00074C9F"/>
    <w:rsid w:val="00082C22"/>
    <w:rsid w:val="000838BE"/>
    <w:rsid w:val="00092F11"/>
    <w:rsid w:val="00094E7C"/>
    <w:rsid w:val="000A03D3"/>
    <w:rsid w:val="000A28CA"/>
    <w:rsid w:val="000A369D"/>
    <w:rsid w:val="000B7319"/>
    <w:rsid w:val="000C0F5A"/>
    <w:rsid w:val="000D5838"/>
    <w:rsid w:val="000D6972"/>
    <w:rsid w:val="00100FBA"/>
    <w:rsid w:val="001029A4"/>
    <w:rsid w:val="00104FA7"/>
    <w:rsid w:val="001117AD"/>
    <w:rsid w:val="00112096"/>
    <w:rsid w:val="00117BB3"/>
    <w:rsid w:val="001255B6"/>
    <w:rsid w:val="00141786"/>
    <w:rsid w:val="00156545"/>
    <w:rsid w:val="001951BF"/>
    <w:rsid w:val="001A1796"/>
    <w:rsid w:val="001A3C4B"/>
    <w:rsid w:val="001C5CEB"/>
    <w:rsid w:val="001D31D2"/>
    <w:rsid w:val="001E5BF4"/>
    <w:rsid w:val="002043F2"/>
    <w:rsid w:val="00222E1D"/>
    <w:rsid w:val="00223074"/>
    <w:rsid w:val="00223953"/>
    <w:rsid w:val="00225136"/>
    <w:rsid w:val="00233735"/>
    <w:rsid w:val="0024489A"/>
    <w:rsid w:val="00247410"/>
    <w:rsid w:val="00252314"/>
    <w:rsid w:val="00260A8F"/>
    <w:rsid w:val="00261E3C"/>
    <w:rsid w:val="0026471D"/>
    <w:rsid w:val="0027097A"/>
    <w:rsid w:val="0027399E"/>
    <w:rsid w:val="00274AFD"/>
    <w:rsid w:val="00281C07"/>
    <w:rsid w:val="00290795"/>
    <w:rsid w:val="002955EF"/>
    <w:rsid w:val="002A0F79"/>
    <w:rsid w:val="002A5D6F"/>
    <w:rsid w:val="002A5FA5"/>
    <w:rsid w:val="002A6E9B"/>
    <w:rsid w:val="002D4352"/>
    <w:rsid w:val="002E2E9D"/>
    <w:rsid w:val="002F79B7"/>
    <w:rsid w:val="00301521"/>
    <w:rsid w:val="00311F92"/>
    <w:rsid w:val="00313AAA"/>
    <w:rsid w:val="00315910"/>
    <w:rsid w:val="00317312"/>
    <w:rsid w:val="00317560"/>
    <w:rsid w:val="003221C2"/>
    <w:rsid w:val="003221DE"/>
    <w:rsid w:val="003254B4"/>
    <w:rsid w:val="00330EF4"/>
    <w:rsid w:val="00336A8F"/>
    <w:rsid w:val="0034416D"/>
    <w:rsid w:val="003575E9"/>
    <w:rsid w:val="003638F3"/>
    <w:rsid w:val="00363BF6"/>
    <w:rsid w:val="00391EFE"/>
    <w:rsid w:val="00392610"/>
    <w:rsid w:val="00392F5F"/>
    <w:rsid w:val="00395713"/>
    <w:rsid w:val="00395D73"/>
    <w:rsid w:val="003F42A9"/>
    <w:rsid w:val="00400510"/>
    <w:rsid w:val="00401E36"/>
    <w:rsid w:val="004069AE"/>
    <w:rsid w:val="004131AD"/>
    <w:rsid w:val="00427385"/>
    <w:rsid w:val="0043798F"/>
    <w:rsid w:val="004406B2"/>
    <w:rsid w:val="00440D47"/>
    <w:rsid w:val="004510D8"/>
    <w:rsid w:val="004557CE"/>
    <w:rsid w:val="00457354"/>
    <w:rsid w:val="0046031F"/>
    <w:rsid w:val="004608C2"/>
    <w:rsid w:val="00463BCC"/>
    <w:rsid w:val="00471CC7"/>
    <w:rsid w:val="00492ECE"/>
    <w:rsid w:val="004A35E4"/>
    <w:rsid w:val="004C05A1"/>
    <w:rsid w:val="004C6097"/>
    <w:rsid w:val="004C6624"/>
    <w:rsid w:val="004D1226"/>
    <w:rsid w:val="004E6A87"/>
    <w:rsid w:val="004E7075"/>
    <w:rsid w:val="004F0D6E"/>
    <w:rsid w:val="005017F8"/>
    <w:rsid w:val="00502A6F"/>
    <w:rsid w:val="00515D96"/>
    <w:rsid w:val="00534458"/>
    <w:rsid w:val="00541A5C"/>
    <w:rsid w:val="0054445E"/>
    <w:rsid w:val="005519D3"/>
    <w:rsid w:val="00552A4E"/>
    <w:rsid w:val="0055437B"/>
    <w:rsid w:val="0056694A"/>
    <w:rsid w:val="005742F8"/>
    <w:rsid w:val="00574F16"/>
    <w:rsid w:val="00576E1C"/>
    <w:rsid w:val="00583EBA"/>
    <w:rsid w:val="0058590B"/>
    <w:rsid w:val="00587823"/>
    <w:rsid w:val="005905C0"/>
    <w:rsid w:val="005B1075"/>
    <w:rsid w:val="005C1554"/>
    <w:rsid w:val="005E5E2F"/>
    <w:rsid w:val="005E6212"/>
    <w:rsid w:val="005F16B3"/>
    <w:rsid w:val="005F2FD8"/>
    <w:rsid w:val="005F59E1"/>
    <w:rsid w:val="005F5E3C"/>
    <w:rsid w:val="00606FF1"/>
    <w:rsid w:val="006241E3"/>
    <w:rsid w:val="0063379F"/>
    <w:rsid w:val="006420BB"/>
    <w:rsid w:val="006450A7"/>
    <w:rsid w:val="006519DF"/>
    <w:rsid w:val="00653804"/>
    <w:rsid w:val="00654A5C"/>
    <w:rsid w:val="006729B8"/>
    <w:rsid w:val="00675B8F"/>
    <w:rsid w:val="00675FEC"/>
    <w:rsid w:val="00685D23"/>
    <w:rsid w:val="00694DF9"/>
    <w:rsid w:val="006A04EF"/>
    <w:rsid w:val="006A3800"/>
    <w:rsid w:val="006B1896"/>
    <w:rsid w:val="006B5F26"/>
    <w:rsid w:val="006C2D26"/>
    <w:rsid w:val="006D26C9"/>
    <w:rsid w:val="006D60D7"/>
    <w:rsid w:val="006E7A14"/>
    <w:rsid w:val="006F78B6"/>
    <w:rsid w:val="007020C2"/>
    <w:rsid w:val="007027E1"/>
    <w:rsid w:val="00707FA3"/>
    <w:rsid w:val="0071146F"/>
    <w:rsid w:val="007130E8"/>
    <w:rsid w:val="00714307"/>
    <w:rsid w:val="0071557D"/>
    <w:rsid w:val="007239C8"/>
    <w:rsid w:val="00727759"/>
    <w:rsid w:val="00731064"/>
    <w:rsid w:val="00737CAD"/>
    <w:rsid w:val="007527EB"/>
    <w:rsid w:val="00752C01"/>
    <w:rsid w:val="00754BAC"/>
    <w:rsid w:val="00755906"/>
    <w:rsid w:val="00757CEF"/>
    <w:rsid w:val="00764400"/>
    <w:rsid w:val="007749F7"/>
    <w:rsid w:val="0078016A"/>
    <w:rsid w:val="007879AC"/>
    <w:rsid w:val="007A0ECC"/>
    <w:rsid w:val="007A1A82"/>
    <w:rsid w:val="007A4B50"/>
    <w:rsid w:val="007A5ADB"/>
    <w:rsid w:val="007C0827"/>
    <w:rsid w:val="007C2CE0"/>
    <w:rsid w:val="007D1C8D"/>
    <w:rsid w:val="007D7F0D"/>
    <w:rsid w:val="007E5E57"/>
    <w:rsid w:val="007E7F85"/>
    <w:rsid w:val="007F693A"/>
    <w:rsid w:val="0081120A"/>
    <w:rsid w:val="0082118B"/>
    <w:rsid w:val="00824B87"/>
    <w:rsid w:val="00826F65"/>
    <w:rsid w:val="0083180A"/>
    <w:rsid w:val="008364D3"/>
    <w:rsid w:val="00842759"/>
    <w:rsid w:val="00846A3D"/>
    <w:rsid w:val="00852DFC"/>
    <w:rsid w:val="00865F7B"/>
    <w:rsid w:val="00876843"/>
    <w:rsid w:val="00886ED1"/>
    <w:rsid w:val="0089259B"/>
    <w:rsid w:val="008A06BC"/>
    <w:rsid w:val="008A787A"/>
    <w:rsid w:val="008B6DF0"/>
    <w:rsid w:val="008C159E"/>
    <w:rsid w:val="008C2E16"/>
    <w:rsid w:val="008C5D5B"/>
    <w:rsid w:val="00900812"/>
    <w:rsid w:val="00900A9A"/>
    <w:rsid w:val="00903C16"/>
    <w:rsid w:val="00915C1E"/>
    <w:rsid w:val="00916298"/>
    <w:rsid w:val="009334C4"/>
    <w:rsid w:val="009439D9"/>
    <w:rsid w:val="009464DA"/>
    <w:rsid w:val="0094776D"/>
    <w:rsid w:val="00972913"/>
    <w:rsid w:val="00975590"/>
    <w:rsid w:val="00976E74"/>
    <w:rsid w:val="00986C80"/>
    <w:rsid w:val="00990E9E"/>
    <w:rsid w:val="00994391"/>
    <w:rsid w:val="009A06AC"/>
    <w:rsid w:val="009E031D"/>
    <w:rsid w:val="009E061A"/>
    <w:rsid w:val="009E2329"/>
    <w:rsid w:val="009F369D"/>
    <w:rsid w:val="00A027F2"/>
    <w:rsid w:val="00A12419"/>
    <w:rsid w:val="00A23C73"/>
    <w:rsid w:val="00A31551"/>
    <w:rsid w:val="00A3783C"/>
    <w:rsid w:val="00A43745"/>
    <w:rsid w:val="00A60296"/>
    <w:rsid w:val="00A60815"/>
    <w:rsid w:val="00A61001"/>
    <w:rsid w:val="00A61939"/>
    <w:rsid w:val="00A63916"/>
    <w:rsid w:val="00A63BE1"/>
    <w:rsid w:val="00A824EC"/>
    <w:rsid w:val="00A82D9E"/>
    <w:rsid w:val="00A94C45"/>
    <w:rsid w:val="00AD1250"/>
    <w:rsid w:val="00AD4D05"/>
    <w:rsid w:val="00AF4988"/>
    <w:rsid w:val="00B00DB4"/>
    <w:rsid w:val="00B21F63"/>
    <w:rsid w:val="00B42009"/>
    <w:rsid w:val="00B53A9D"/>
    <w:rsid w:val="00B543CE"/>
    <w:rsid w:val="00B6572F"/>
    <w:rsid w:val="00B75773"/>
    <w:rsid w:val="00B83AB6"/>
    <w:rsid w:val="00B84DE2"/>
    <w:rsid w:val="00B8791E"/>
    <w:rsid w:val="00B95119"/>
    <w:rsid w:val="00BA2969"/>
    <w:rsid w:val="00BB0821"/>
    <w:rsid w:val="00BB25C0"/>
    <w:rsid w:val="00BC10D6"/>
    <w:rsid w:val="00BC4B16"/>
    <w:rsid w:val="00BD4A82"/>
    <w:rsid w:val="00C01D1C"/>
    <w:rsid w:val="00C02188"/>
    <w:rsid w:val="00C0227F"/>
    <w:rsid w:val="00C11A83"/>
    <w:rsid w:val="00C16974"/>
    <w:rsid w:val="00C25261"/>
    <w:rsid w:val="00C36A4A"/>
    <w:rsid w:val="00C4522B"/>
    <w:rsid w:val="00C5150E"/>
    <w:rsid w:val="00CB2FCC"/>
    <w:rsid w:val="00CB5CF2"/>
    <w:rsid w:val="00CC034A"/>
    <w:rsid w:val="00CC17B2"/>
    <w:rsid w:val="00CC46AA"/>
    <w:rsid w:val="00CD7EC5"/>
    <w:rsid w:val="00CE4AEF"/>
    <w:rsid w:val="00CE6295"/>
    <w:rsid w:val="00D06AB2"/>
    <w:rsid w:val="00D12CAA"/>
    <w:rsid w:val="00D14A7B"/>
    <w:rsid w:val="00D42626"/>
    <w:rsid w:val="00D44C4C"/>
    <w:rsid w:val="00D45D98"/>
    <w:rsid w:val="00D53B18"/>
    <w:rsid w:val="00D54AB3"/>
    <w:rsid w:val="00D679ED"/>
    <w:rsid w:val="00D76241"/>
    <w:rsid w:val="00D76DDF"/>
    <w:rsid w:val="00D86B31"/>
    <w:rsid w:val="00D87CA3"/>
    <w:rsid w:val="00D87FD7"/>
    <w:rsid w:val="00D958E9"/>
    <w:rsid w:val="00D96B5B"/>
    <w:rsid w:val="00DB09B9"/>
    <w:rsid w:val="00DB2EFF"/>
    <w:rsid w:val="00DB4C7A"/>
    <w:rsid w:val="00DC02B4"/>
    <w:rsid w:val="00DC28B0"/>
    <w:rsid w:val="00DC302D"/>
    <w:rsid w:val="00DC529C"/>
    <w:rsid w:val="00DD1559"/>
    <w:rsid w:val="00DD2EDF"/>
    <w:rsid w:val="00DD6911"/>
    <w:rsid w:val="00DE285A"/>
    <w:rsid w:val="00DE7AC3"/>
    <w:rsid w:val="00DF3CE6"/>
    <w:rsid w:val="00E01854"/>
    <w:rsid w:val="00E143B6"/>
    <w:rsid w:val="00E14854"/>
    <w:rsid w:val="00E37B5A"/>
    <w:rsid w:val="00E41DA8"/>
    <w:rsid w:val="00E522D9"/>
    <w:rsid w:val="00E5616F"/>
    <w:rsid w:val="00E62750"/>
    <w:rsid w:val="00E717D9"/>
    <w:rsid w:val="00E76C25"/>
    <w:rsid w:val="00E80F0C"/>
    <w:rsid w:val="00EA0ABF"/>
    <w:rsid w:val="00EB1D40"/>
    <w:rsid w:val="00EB53BE"/>
    <w:rsid w:val="00ED32EE"/>
    <w:rsid w:val="00ED6093"/>
    <w:rsid w:val="00ED78D2"/>
    <w:rsid w:val="00EE098A"/>
    <w:rsid w:val="00EE44F1"/>
    <w:rsid w:val="00EE6AD6"/>
    <w:rsid w:val="00F00F9C"/>
    <w:rsid w:val="00F108AF"/>
    <w:rsid w:val="00F12F2B"/>
    <w:rsid w:val="00F16413"/>
    <w:rsid w:val="00F262B4"/>
    <w:rsid w:val="00F268FE"/>
    <w:rsid w:val="00F430ED"/>
    <w:rsid w:val="00F43104"/>
    <w:rsid w:val="00F47989"/>
    <w:rsid w:val="00F52EE4"/>
    <w:rsid w:val="00F766E9"/>
    <w:rsid w:val="00F7745B"/>
    <w:rsid w:val="00F77DDE"/>
    <w:rsid w:val="00F8176A"/>
    <w:rsid w:val="00F87528"/>
    <w:rsid w:val="00F962D1"/>
    <w:rsid w:val="00F96445"/>
    <w:rsid w:val="00FC03B9"/>
    <w:rsid w:val="00FC66DF"/>
    <w:rsid w:val="00FF1413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913D"/>
  <w15:docId w15:val="{6C3092D7-759A-4467-ACCD-225DDC82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DD6911"/>
    <w:pPr>
      <w:numPr>
        <w:numId w:val="13"/>
      </w:numPr>
      <w:spacing w:before="600" w:after="240" w:line="240" w:lineRule="auto"/>
      <w:ind w:left="360"/>
      <w:outlineLvl w:val="0"/>
    </w:pPr>
    <w:rPr>
      <w:rFonts w:ascii="Arial" w:hAnsi="Arial" w:cs="Arial"/>
      <w:b/>
      <w:sz w:val="28"/>
      <w:lang w:val="en-SG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DDF"/>
    <w:pPr>
      <w:ind w:left="720"/>
      <w:contextualSpacing/>
    </w:pPr>
  </w:style>
  <w:style w:type="table" w:styleId="Tabellenraster">
    <w:name w:val="Table Grid"/>
    <w:basedOn w:val="NormaleTabelle"/>
    <w:uiPriority w:val="59"/>
    <w:rsid w:val="002E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21D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6911"/>
    <w:rPr>
      <w:rFonts w:ascii="Arial" w:hAnsi="Arial" w:cs="Arial"/>
      <w:b/>
      <w:sz w:val="28"/>
      <w:lang w:val="en-SG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471D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502A6F"/>
    <w:pPr>
      <w:tabs>
        <w:tab w:val="left" w:pos="660"/>
        <w:tab w:val="right" w:leader="dot" w:pos="9016"/>
      </w:tabs>
      <w:spacing w:after="100"/>
      <w:ind w:left="630" w:hanging="630"/>
    </w:pPr>
  </w:style>
  <w:style w:type="character" w:styleId="Hyperlink">
    <w:name w:val="Hyperlink"/>
    <w:basedOn w:val="Absatz-Standardschriftart"/>
    <w:uiPriority w:val="99"/>
    <w:unhideWhenUsed/>
    <w:rsid w:val="0026471D"/>
    <w:rPr>
      <w:color w:val="0000FF" w:themeColor="hyperlink"/>
      <w:u w:val="single"/>
    </w:rPr>
  </w:style>
  <w:style w:type="paragraph" w:customStyle="1" w:styleId="Titelblattberschrift1">
    <w:name w:val="Titelblatt_Überschrift 1"/>
    <w:basedOn w:val="Standard"/>
    <w:qFormat/>
    <w:rsid w:val="0026471D"/>
    <w:pPr>
      <w:spacing w:before="240" w:after="360" w:line="240" w:lineRule="auto"/>
      <w:jc w:val="center"/>
    </w:pPr>
    <w:rPr>
      <w:rFonts w:ascii="Arial" w:eastAsia="Times New Roman" w:hAnsi="Arial" w:cs="Arial"/>
      <w:sz w:val="36"/>
      <w:szCs w:val="3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2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471D"/>
  </w:style>
  <w:style w:type="paragraph" w:styleId="Fuzeile">
    <w:name w:val="footer"/>
    <w:basedOn w:val="Standard"/>
    <w:link w:val="FuzeileZchn"/>
    <w:uiPriority w:val="99"/>
    <w:unhideWhenUsed/>
    <w:rsid w:val="002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471D"/>
  </w:style>
  <w:style w:type="paragraph" w:styleId="Untertitel">
    <w:name w:val="Subtitle"/>
    <w:basedOn w:val="Standard"/>
    <w:next w:val="Standard"/>
    <w:link w:val="UntertitelZchn"/>
    <w:uiPriority w:val="11"/>
    <w:qFormat/>
    <w:rsid w:val="0024489A"/>
    <w:pPr>
      <w:spacing w:before="360" w:after="120" w:line="240" w:lineRule="auto"/>
    </w:pPr>
    <w:rPr>
      <w:sz w:val="20"/>
      <w:u w:val="single"/>
      <w:lang w:val="en-SG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489A"/>
    <w:rPr>
      <w:sz w:val="20"/>
      <w:u w:val="single"/>
      <w:lang w:val="en-SG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3C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3C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3C7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18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18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18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18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188"/>
    <w:rPr>
      <w:b/>
      <w:bCs/>
      <w:sz w:val="20"/>
      <w:szCs w:val="20"/>
    </w:rPr>
  </w:style>
  <w:style w:type="character" w:customStyle="1" w:styleId="ilfuvd">
    <w:name w:val="ilfuvd"/>
    <w:basedOn w:val="Absatz-Standardschriftart"/>
    <w:rsid w:val="0057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650F7AB1FA42FC9348AB9A3236C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27A6CF-5123-4828-92B5-5318B4B43979}"/>
      </w:docPartPr>
      <w:docPartBody>
        <w:p w:rsidR="00EE7379" w:rsidRDefault="00BA5912" w:rsidP="00BA5912">
          <w:pPr>
            <w:pStyle w:val="46650F7AB1FA42FC9348AB9A3236C222"/>
          </w:pPr>
          <w:r w:rsidRPr="00D201B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E4B"/>
    <w:rsid w:val="000A6604"/>
    <w:rsid w:val="000F70CF"/>
    <w:rsid w:val="0010359F"/>
    <w:rsid w:val="001127E1"/>
    <w:rsid w:val="00142405"/>
    <w:rsid w:val="00203498"/>
    <w:rsid w:val="002A3097"/>
    <w:rsid w:val="003305E3"/>
    <w:rsid w:val="004D63B3"/>
    <w:rsid w:val="00565930"/>
    <w:rsid w:val="005D11E4"/>
    <w:rsid w:val="00694DE8"/>
    <w:rsid w:val="00725652"/>
    <w:rsid w:val="00892D24"/>
    <w:rsid w:val="008A3997"/>
    <w:rsid w:val="00900E4B"/>
    <w:rsid w:val="009358ED"/>
    <w:rsid w:val="0095576E"/>
    <w:rsid w:val="009A07E3"/>
    <w:rsid w:val="009B6AAD"/>
    <w:rsid w:val="00A1387B"/>
    <w:rsid w:val="00A751CF"/>
    <w:rsid w:val="00AA1300"/>
    <w:rsid w:val="00AE0177"/>
    <w:rsid w:val="00AF28BE"/>
    <w:rsid w:val="00BA5912"/>
    <w:rsid w:val="00BF07B2"/>
    <w:rsid w:val="00C8755C"/>
    <w:rsid w:val="00D233C6"/>
    <w:rsid w:val="00EE7379"/>
    <w:rsid w:val="00FB3D63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A5912"/>
    <w:rPr>
      <w:color w:val="808080"/>
    </w:rPr>
  </w:style>
  <w:style w:type="paragraph" w:customStyle="1" w:styleId="46650F7AB1FA42FC9348AB9A3236C222">
    <w:name w:val="46650F7AB1FA42FC9348AB9A3236C222"/>
    <w:rsid w:val="00BA5912"/>
    <w:pPr>
      <w:spacing w:after="160" w:line="259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0FAC5-5DC7-4A6C-99DF-081D7E70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1182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Stadler</dc:creator>
  <cp:lastModifiedBy>Prof. Dr.-Ing. Sebastian Stadler</cp:lastModifiedBy>
  <cp:revision>52</cp:revision>
  <cp:lastPrinted>2021-11-24T08:29:00Z</cp:lastPrinted>
  <dcterms:created xsi:type="dcterms:W3CDTF">2022-04-19T09:28:00Z</dcterms:created>
  <dcterms:modified xsi:type="dcterms:W3CDTF">2024-09-13T12:10:00Z</dcterms:modified>
</cp:coreProperties>
</file>