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54" w:rsidRPr="00B81218" w:rsidRDefault="00BF1D54">
      <w:pPr>
        <w:rPr>
          <w:sz w:val="28"/>
          <w:szCs w:val="28"/>
        </w:rPr>
      </w:pPr>
      <w:r w:rsidRPr="00B81218">
        <w:rPr>
          <w:rFonts w:hint="eastAsia"/>
          <w:sz w:val="28"/>
          <w:szCs w:val="28"/>
        </w:rPr>
        <w:t>人格心理学复习题</w:t>
      </w:r>
      <w:r w:rsidRPr="00B81218">
        <w:rPr>
          <w:rFonts w:hint="eastAsia"/>
          <w:sz w:val="28"/>
          <w:szCs w:val="28"/>
        </w:rPr>
        <w:t xml:space="preserve"> </w:t>
      </w:r>
      <w:r w:rsidR="00B81218">
        <w:rPr>
          <w:rFonts w:hint="eastAsia"/>
          <w:sz w:val="28"/>
          <w:szCs w:val="28"/>
        </w:rPr>
        <w:t xml:space="preserve">          </w:t>
      </w:r>
      <w:r w:rsidRPr="00B81218">
        <w:rPr>
          <w:rFonts w:hint="eastAsia"/>
          <w:sz w:val="28"/>
          <w:szCs w:val="28"/>
        </w:rPr>
        <w:t>2014</w:t>
      </w:r>
      <w:r w:rsidRPr="00B81218">
        <w:rPr>
          <w:rFonts w:hint="eastAsia"/>
          <w:sz w:val="28"/>
          <w:szCs w:val="28"/>
        </w:rPr>
        <w:t>年</w:t>
      </w:r>
      <w:r w:rsidRPr="00B81218">
        <w:rPr>
          <w:rFonts w:hint="eastAsia"/>
          <w:sz w:val="28"/>
          <w:szCs w:val="28"/>
        </w:rPr>
        <w:t>6</w:t>
      </w:r>
      <w:r w:rsidRPr="00B81218">
        <w:rPr>
          <w:rFonts w:hint="eastAsia"/>
          <w:sz w:val="28"/>
          <w:szCs w:val="28"/>
        </w:rPr>
        <w:t>月</w:t>
      </w:r>
    </w:p>
    <w:p w:rsidR="00BF1D54" w:rsidRDefault="00BF1D54">
      <w:r w:rsidRPr="00BF1D54">
        <w:rPr>
          <w:rFonts w:hint="eastAsia"/>
        </w:rPr>
        <w:t>8</w:t>
      </w:r>
      <w:r w:rsidRPr="00BF1D54">
        <w:rPr>
          <w:rFonts w:hint="eastAsia"/>
        </w:rPr>
        <w:t>．个体潜意识地阻止有关自己痛苦的事实进入意识</w:t>
      </w:r>
      <w:r w:rsidRPr="00BF1D54">
        <w:rPr>
          <w:rFonts w:hint="eastAsia"/>
        </w:rPr>
        <w:t>,</w:t>
      </w:r>
      <w:r w:rsidRPr="00BF1D54">
        <w:rPr>
          <w:rFonts w:hint="eastAsia"/>
        </w:rPr>
        <w:t>这种自我防御机制是（</w:t>
      </w:r>
      <w:r w:rsidRPr="00BF1D54">
        <w:rPr>
          <w:rFonts w:hint="eastAsia"/>
        </w:rPr>
        <w:t>B</w:t>
      </w:r>
      <w:r w:rsidRPr="00BF1D54">
        <w:rPr>
          <w:rFonts w:hint="eastAsia"/>
        </w:rPr>
        <w:t>）。</w:t>
      </w:r>
      <w:r w:rsidRPr="00BF1D54">
        <w:rPr>
          <w:rFonts w:hint="eastAsia"/>
        </w:rPr>
        <w:t>   </w:t>
      </w:r>
    </w:p>
    <w:p w:rsidR="00EA79E5" w:rsidRDefault="00BF1D54">
      <w:r w:rsidRPr="00BF1D54">
        <w:rPr>
          <w:rFonts w:hint="eastAsia"/>
        </w:rPr>
        <w:t>A</w:t>
      </w:r>
      <w:r w:rsidRPr="00BF1D54">
        <w:rPr>
          <w:rFonts w:hint="eastAsia"/>
        </w:rPr>
        <w:t>、压抑</w:t>
      </w:r>
      <w:r w:rsidRPr="00BF1D54">
        <w:rPr>
          <w:rFonts w:hint="eastAsia"/>
        </w:rPr>
        <w:t>   </w:t>
      </w:r>
      <w:r w:rsidRPr="00CC3714">
        <w:rPr>
          <w:rFonts w:hint="eastAsia"/>
          <w:highlight w:val="yellow"/>
        </w:rPr>
        <w:t>B</w:t>
      </w:r>
      <w:r w:rsidRPr="00CC3714">
        <w:rPr>
          <w:rFonts w:hint="eastAsia"/>
          <w:highlight w:val="yellow"/>
        </w:rPr>
        <w:t>、否认</w:t>
      </w:r>
      <w:r w:rsidRPr="00BF1D54">
        <w:rPr>
          <w:rFonts w:hint="eastAsia"/>
        </w:rPr>
        <w:t>   C</w:t>
      </w:r>
      <w:r w:rsidRPr="00BF1D54">
        <w:rPr>
          <w:rFonts w:hint="eastAsia"/>
        </w:rPr>
        <w:t>、自居作用</w:t>
      </w:r>
      <w:r w:rsidRPr="00BF1D54">
        <w:rPr>
          <w:rFonts w:hint="eastAsia"/>
        </w:rPr>
        <w:t>   D</w:t>
      </w:r>
      <w:r w:rsidRPr="00BF1D54">
        <w:rPr>
          <w:rFonts w:hint="eastAsia"/>
        </w:rPr>
        <w:t>、投射作用</w:t>
      </w:r>
    </w:p>
    <w:p w:rsidR="00BF1D54" w:rsidRDefault="00BF1D54">
      <w:r w:rsidRPr="00BF1D54">
        <w:rPr>
          <w:rFonts w:hint="eastAsia"/>
        </w:rPr>
        <w:t>14</w:t>
      </w:r>
      <w:r w:rsidRPr="00BF1D54">
        <w:rPr>
          <w:rFonts w:hint="eastAsia"/>
        </w:rPr>
        <w:t>．把人格分为类型、特质、习惯反应和特殊反应四级水平的心理学家是（</w:t>
      </w:r>
      <w:r w:rsidRPr="00BF1D54">
        <w:rPr>
          <w:rFonts w:hint="eastAsia"/>
        </w:rPr>
        <w:t>D</w:t>
      </w:r>
      <w:r w:rsidRPr="00BF1D54">
        <w:rPr>
          <w:rFonts w:hint="eastAsia"/>
        </w:rPr>
        <w:t>）。</w:t>
      </w:r>
      <w:r w:rsidRPr="00BF1D54">
        <w:rPr>
          <w:rFonts w:hint="eastAsia"/>
        </w:rPr>
        <w:t>   </w:t>
      </w:r>
    </w:p>
    <w:p w:rsidR="00BF1D54" w:rsidRDefault="00BF1D54">
      <w:r w:rsidRPr="00BF1D54">
        <w:rPr>
          <w:rFonts w:hint="eastAsia"/>
        </w:rPr>
        <w:t>A</w:t>
      </w:r>
      <w:r w:rsidRPr="00BF1D54">
        <w:rPr>
          <w:rFonts w:hint="eastAsia"/>
        </w:rPr>
        <w:t>、卡特尔</w:t>
      </w:r>
      <w:r w:rsidRPr="00BF1D54">
        <w:rPr>
          <w:rFonts w:hint="eastAsia"/>
        </w:rPr>
        <w:t>   B</w:t>
      </w:r>
      <w:r w:rsidRPr="00BF1D54">
        <w:rPr>
          <w:rFonts w:hint="eastAsia"/>
        </w:rPr>
        <w:t>、奥尔波特</w:t>
      </w:r>
      <w:r w:rsidRPr="00BF1D54">
        <w:rPr>
          <w:rFonts w:hint="eastAsia"/>
        </w:rPr>
        <w:t>   C</w:t>
      </w:r>
      <w:r w:rsidRPr="00BF1D54">
        <w:rPr>
          <w:rFonts w:hint="eastAsia"/>
        </w:rPr>
        <w:t>、罗杰斯</w:t>
      </w:r>
      <w:r w:rsidRPr="00BF1D54">
        <w:rPr>
          <w:rFonts w:hint="eastAsia"/>
        </w:rPr>
        <w:t>   </w:t>
      </w:r>
      <w:r w:rsidRPr="00CC3714">
        <w:rPr>
          <w:rFonts w:hint="eastAsia"/>
          <w:highlight w:val="yellow"/>
        </w:rPr>
        <w:t>D</w:t>
      </w:r>
      <w:r w:rsidRPr="00CC3714">
        <w:rPr>
          <w:rFonts w:hint="eastAsia"/>
          <w:highlight w:val="yellow"/>
        </w:rPr>
        <w:t>、艾森克</w:t>
      </w:r>
    </w:p>
    <w:p w:rsidR="00CC3714" w:rsidRDefault="00CC3714">
      <w:r w:rsidRPr="00CC3714">
        <w:rPr>
          <w:rFonts w:hint="eastAsia"/>
        </w:rPr>
        <w:t>19</w:t>
      </w:r>
      <w:r w:rsidRPr="00CC3714">
        <w:rPr>
          <w:rFonts w:hint="eastAsia"/>
        </w:rPr>
        <w:t>．每个人都生活在自己的</w:t>
      </w:r>
      <w:commentRangeStart w:id="0"/>
      <w:r w:rsidRPr="00CC3714">
        <w:rPr>
          <w:rFonts w:hint="eastAsia"/>
        </w:rPr>
        <w:t>主观</w:t>
      </w:r>
      <w:commentRangeEnd w:id="0"/>
      <w:r>
        <w:rPr>
          <w:rStyle w:val="a3"/>
        </w:rPr>
        <w:commentReference w:id="0"/>
      </w:r>
      <w:r w:rsidRPr="00CC3714">
        <w:rPr>
          <w:rFonts w:hint="eastAsia"/>
        </w:rPr>
        <w:t>世界之中，并决定人的行为，这种观点的提出者是（</w:t>
      </w:r>
      <w:r w:rsidRPr="00CC3714">
        <w:rPr>
          <w:rFonts w:hint="eastAsia"/>
        </w:rPr>
        <w:t>C</w:t>
      </w:r>
      <w:r w:rsidRPr="00CC3714">
        <w:rPr>
          <w:rFonts w:hint="eastAsia"/>
        </w:rPr>
        <w:t>）。</w:t>
      </w:r>
      <w:r w:rsidRPr="00CC3714">
        <w:rPr>
          <w:rFonts w:hint="eastAsia"/>
        </w:rPr>
        <w:t>   </w:t>
      </w:r>
    </w:p>
    <w:p w:rsidR="00CC3714" w:rsidRDefault="00CC3714">
      <w:r w:rsidRPr="00CC3714">
        <w:rPr>
          <w:rFonts w:hint="eastAsia"/>
        </w:rPr>
        <w:t>A</w:t>
      </w:r>
      <w:r w:rsidRPr="00CC3714">
        <w:rPr>
          <w:rFonts w:hint="eastAsia"/>
        </w:rPr>
        <w:t>、马斯洛</w:t>
      </w:r>
      <w:r w:rsidRPr="00CC3714">
        <w:rPr>
          <w:rFonts w:hint="eastAsia"/>
        </w:rPr>
        <w:t>   B</w:t>
      </w:r>
      <w:r w:rsidRPr="00CC3714">
        <w:rPr>
          <w:rFonts w:hint="eastAsia"/>
        </w:rPr>
        <w:t>、班杜拉</w:t>
      </w:r>
      <w:r w:rsidRPr="00CC3714">
        <w:rPr>
          <w:rFonts w:hint="eastAsia"/>
        </w:rPr>
        <w:t>   </w:t>
      </w:r>
      <w:r w:rsidRPr="00CC3714">
        <w:rPr>
          <w:rFonts w:hint="eastAsia"/>
          <w:highlight w:val="yellow"/>
        </w:rPr>
        <w:t>C</w:t>
      </w:r>
      <w:r w:rsidRPr="00CC3714">
        <w:rPr>
          <w:rFonts w:hint="eastAsia"/>
          <w:highlight w:val="yellow"/>
        </w:rPr>
        <w:t>、罗杰斯</w:t>
      </w:r>
      <w:r w:rsidRPr="00CC3714">
        <w:rPr>
          <w:rFonts w:hint="eastAsia"/>
        </w:rPr>
        <w:t>   D</w:t>
      </w:r>
      <w:r w:rsidRPr="00CC3714">
        <w:rPr>
          <w:rFonts w:hint="eastAsia"/>
        </w:rPr>
        <w:t>、斯腾伯格</w:t>
      </w:r>
    </w:p>
    <w:p w:rsidR="00CC3714" w:rsidRDefault="00CC3714">
      <w:r w:rsidRPr="00CC3714">
        <w:rPr>
          <w:rFonts w:hint="eastAsia"/>
        </w:rPr>
        <w:t>8</w:t>
      </w:r>
      <w:r w:rsidRPr="00CC3714">
        <w:rPr>
          <w:rFonts w:hint="eastAsia"/>
        </w:rPr>
        <w:t>．阿德勒认为，人有追求优越（卓越）的社会动机，其中包含有（</w:t>
      </w:r>
      <w:r w:rsidRPr="00CC3714">
        <w:rPr>
          <w:rFonts w:hint="eastAsia"/>
        </w:rPr>
        <w:t>BCDE</w:t>
      </w:r>
      <w:r w:rsidRPr="00CC3714">
        <w:rPr>
          <w:rFonts w:hint="eastAsia"/>
        </w:rPr>
        <w:t>）</w:t>
      </w:r>
      <w:r w:rsidRPr="00CC3714">
        <w:rPr>
          <w:rFonts w:hint="eastAsia"/>
        </w:rPr>
        <w:t>  </w:t>
      </w:r>
    </w:p>
    <w:p w:rsidR="00CC3714" w:rsidRDefault="00CC3714">
      <w:r w:rsidRPr="00CC3714">
        <w:rPr>
          <w:rFonts w:hint="eastAsia"/>
        </w:rPr>
        <w:t> A</w:t>
      </w:r>
      <w:r w:rsidRPr="00CC3714">
        <w:rPr>
          <w:rFonts w:hint="eastAsia"/>
        </w:rPr>
        <w:t>、移情</w:t>
      </w:r>
      <w:r w:rsidRPr="00CC3714">
        <w:rPr>
          <w:rFonts w:hint="eastAsia"/>
        </w:rPr>
        <w:t>   </w:t>
      </w:r>
      <w:r w:rsidRPr="0052259D">
        <w:rPr>
          <w:rFonts w:hint="eastAsia"/>
          <w:highlight w:val="yellow"/>
        </w:rPr>
        <w:t>B</w:t>
      </w:r>
      <w:r w:rsidRPr="0052259D">
        <w:rPr>
          <w:rFonts w:hint="eastAsia"/>
          <w:highlight w:val="yellow"/>
        </w:rPr>
        <w:t>、自卑</w:t>
      </w:r>
      <w:r w:rsidRPr="0052259D">
        <w:rPr>
          <w:rFonts w:hint="eastAsia"/>
          <w:highlight w:val="yellow"/>
        </w:rPr>
        <w:t>   C</w:t>
      </w:r>
      <w:r w:rsidRPr="0052259D">
        <w:rPr>
          <w:rFonts w:hint="eastAsia"/>
          <w:highlight w:val="yellow"/>
        </w:rPr>
        <w:t>、发展</w:t>
      </w:r>
      <w:r w:rsidRPr="0052259D">
        <w:rPr>
          <w:rFonts w:hint="eastAsia"/>
          <w:highlight w:val="yellow"/>
        </w:rPr>
        <w:t>   D</w:t>
      </w:r>
      <w:r w:rsidRPr="0052259D">
        <w:rPr>
          <w:rFonts w:hint="eastAsia"/>
          <w:highlight w:val="yellow"/>
        </w:rPr>
        <w:t>、成就</w:t>
      </w:r>
      <w:r w:rsidRPr="0052259D">
        <w:rPr>
          <w:rFonts w:hint="eastAsia"/>
          <w:highlight w:val="yellow"/>
        </w:rPr>
        <w:t>   E</w:t>
      </w:r>
      <w:r w:rsidRPr="0052259D">
        <w:rPr>
          <w:rFonts w:hint="eastAsia"/>
          <w:highlight w:val="yellow"/>
        </w:rPr>
        <w:t>、自我实现</w:t>
      </w:r>
    </w:p>
    <w:p w:rsidR="0052259D" w:rsidRDefault="0052259D" w:rsidP="0052259D">
      <w:r>
        <w:rPr>
          <w:rFonts w:hint="eastAsia"/>
        </w:rPr>
        <w:t>16</w:t>
      </w:r>
      <w:r>
        <w:rPr>
          <w:rFonts w:hint="eastAsia"/>
        </w:rPr>
        <w:t>．米勒认为，人格适应方面存在着的冲突有（</w:t>
      </w:r>
      <w:r>
        <w:rPr>
          <w:rFonts w:hint="eastAsia"/>
        </w:rPr>
        <w:t>ABCD</w:t>
      </w:r>
      <w:r>
        <w:rPr>
          <w:rFonts w:hint="eastAsia"/>
        </w:rPr>
        <w:t>）</w:t>
      </w:r>
      <w:r>
        <w:rPr>
          <w:rFonts w:hint="eastAsia"/>
        </w:rPr>
        <w:t>   </w:t>
      </w:r>
    </w:p>
    <w:p w:rsidR="0052259D" w:rsidRDefault="0052259D" w:rsidP="0052259D">
      <w:r w:rsidRPr="009B7270">
        <w:rPr>
          <w:rFonts w:hint="eastAsia"/>
          <w:highlight w:val="yellow"/>
        </w:rPr>
        <w:t>A</w:t>
      </w:r>
      <w:r w:rsidRPr="009B7270">
        <w:rPr>
          <w:rFonts w:hint="eastAsia"/>
          <w:highlight w:val="yellow"/>
        </w:rPr>
        <w:t>、双趋冲突</w:t>
      </w:r>
      <w:r w:rsidRPr="009B7270">
        <w:rPr>
          <w:rFonts w:hint="eastAsia"/>
          <w:highlight w:val="yellow"/>
        </w:rPr>
        <w:t>   B</w:t>
      </w:r>
      <w:r w:rsidRPr="009B7270">
        <w:rPr>
          <w:rFonts w:hint="eastAsia"/>
          <w:highlight w:val="yellow"/>
        </w:rPr>
        <w:t>、双避冲突</w:t>
      </w:r>
      <w:r w:rsidRPr="009B7270">
        <w:rPr>
          <w:rFonts w:hint="eastAsia"/>
          <w:highlight w:val="yellow"/>
        </w:rPr>
        <w:t>   C</w:t>
      </w:r>
      <w:r w:rsidRPr="009B7270">
        <w:rPr>
          <w:rFonts w:hint="eastAsia"/>
          <w:highlight w:val="yellow"/>
        </w:rPr>
        <w:t>、</w:t>
      </w:r>
      <w:commentRangeStart w:id="1"/>
      <w:r w:rsidRPr="009B7270">
        <w:rPr>
          <w:rFonts w:hint="eastAsia"/>
          <w:highlight w:val="yellow"/>
        </w:rPr>
        <w:t>趋避冲突</w:t>
      </w:r>
      <w:commentRangeEnd w:id="1"/>
      <w:r w:rsidR="00657219">
        <w:rPr>
          <w:rStyle w:val="a3"/>
        </w:rPr>
        <w:commentReference w:id="1"/>
      </w:r>
      <w:r w:rsidRPr="009B7270">
        <w:rPr>
          <w:rFonts w:hint="eastAsia"/>
          <w:highlight w:val="yellow"/>
        </w:rPr>
        <w:t>  D</w:t>
      </w:r>
      <w:r w:rsidRPr="009B7270">
        <w:rPr>
          <w:rFonts w:hint="eastAsia"/>
          <w:highlight w:val="yellow"/>
        </w:rPr>
        <w:t>、</w:t>
      </w:r>
      <w:commentRangeStart w:id="2"/>
      <w:r w:rsidRPr="009B7270">
        <w:rPr>
          <w:rFonts w:hint="eastAsia"/>
          <w:highlight w:val="yellow"/>
        </w:rPr>
        <w:t>双重趋避冲突</w:t>
      </w:r>
      <w:r>
        <w:rPr>
          <w:rFonts w:hint="eastAsia"/>
        </w:rPr>
        <w:t> </w:t>
      </w:r>
      <w:commentRangeEnd w:id="2"/>
      <w:r w:rsidR="009B7270">
        <w:rPr>
          <w:rStyle w:val="a3"/>
        </w:rPr>
        <w:commentReference w:id="2"/>
      </w:r>
      <w:r>
        <w:rPr>
          <w:rFonts w:hint="eastAsia"/>
        </w:rPr>
        <w:t>  E</w:t>
      </w:r>
      <w:r>
        <w:rPr>
          <w:rFonts w:hint="eastAsia"/>
        </w:rPr>
        <w:t>、正反冲突</w:t>
      </w:r>
    </w:p>
    <w:p w:rsidR="006A2EC4" w:rsidRDefault="006A2EC4" w:rsidP="006A2EC4">
      <w:r>
        <w:rPr>
          <w:rFonts w:hint="eastAsia"/>
        </w:rPr>
        <w:t>10.</w:t>
      </w:r>
      <w:r>
        <w:rPr>
          <w:rFonts w:hint="eastAsia"/>
        </w:rPr>
        <w:t>依据艾里克森的人生发展理论，</w:t>
      </w:r>
      <w:r w:rsidRPr="006A2EC4">
        <w:rPr>
          <w:rFonts w:hint="eastAsia"/>
          <w:u w:val="single"/>
        </w:rPr>
        <w:t>青年期</w:t>
      </w:r>
      <w:r>
        <w:rPr>
          <w:rFonts w:hint="eastAsia"/>
        </w:rPr>
        <w:t>要解决的课题是</w:t>
      </w:r>
      <w:r>
        <w:rPr>
          <w:rFonts w:hint="eastAsia"/>
        </w:rPr>
        <w:t>(D) </w:t>
      </w:r>
    </w:p>
    <w:p w:rsidR="006A2EC4" w:rsidRDefault="006A2EC4" w:rsidP="006A2EC4">
      <w:pPr>
        <w:tabs>
          <w:tab w:val="left" w:pos="7215"/>
        </w:tabs>
      </w:pPr>
      <w:r>
        <w:rPr>
          <w:rFonts w:hint="eastAsia"/>
        </w:rPr>
        <w:t> A</w:t>
      </w:r>
      <w:r>
        <w:rPr>
          <w:rFonts w:hint="eastAsia"/>
        </w:rPr>
        <w:t>、繁殖对停滞</w:t>
      </w:r>
      <w:r>
        <w:rPr>
          <w:rFonts w:hint="eastAsia"/>
        </w:rPr>
        <w:t>  B</w:t>
      </w:r>
      <w:r>
        <w:rPr>
          <w:rFonts w:hint="eastAsia"/>
        </w:rPr>
        <w:t>、同一性对角色混乱</w:t>
      </w:r>
      <w:r>
        <w:rPr>
          <w:rFonts w:hint="eastAsia"/>
        </w:rPr>
        <w:t>  C</w:t>
      </w:r>
      <w:r>
        <w:rPr>
          <w:rFonts w:hint="eastAsia"/>
        </w:rPr>
        <w:t>、信任对不信任</w:t>
      </w:r>
      <w:r>
        <w:rPr>
          <w:rFonts w:hint="eastAsia"/>
        </w:rPr>
        <w:t>  </w:t>
      </w:r>
      <w:r w:rsidRPr="006A2EC4">
        <w:rPr>
          <w:rFonts w:hint="eastAsia"/>
          <w:highlight w:val="yellow"/>
        </w:rPr>
        <w:t>D</w:t>
      </w:r>
      <w:r w:rsidRPr="006A2EC4">
        <w:rPr>
          <w:rFonts w:hint="eastAsia"/>
          <w:highlight w:val="yellow"/>
        </w:rPr>
        <w:t>、亲密对孤独</w:t>
      </w:r>
      <w:r>
        <w:tab/>
      </w:r>
    </w:p>
    <w:p w:rsidR="006A2EC4" w:rsidRDefault="006A2EC4" w:rsidP="006A2EC4">
      <w:pPr>
        <w:tabs>
          <w:tab w:val="left" w:pos="7215"/>
        </w:tabs>
      </w:pPr>
      <w:r w:rsidRPr="006A2EC4">
        <w:rPr>
          <w:rFonts w:hint="eastAsia"/>
        </w:rPr>
        <w:t>13.</w:t>
      </w:r>
      <w:r w:rsidRPr="006A2EC4">
        <w:rPr>
          <w:rFonts w:hint="eastAsia"/>
        </w:rPr>
        <w:t>“仁者见仁，智者见智”是</w:t>
      </w:r>
      <w:r w:rsidRPr="006A2EC4">
        <w:rPr>
          <w:rFonts w:hint="eastAsia"/>
        </w:rPr>
        <w:t>(B)</w:t>
      </w:r>
      <w:r w:rsidRPr="006A2EC4">
        <w:rPr>
          <w:rFonts w:hint="eastAsia"/>
        </w:rPr>
        <w:t>防御机制的表现。</w:t>
      </w:r>
      <w:r w:rsidRPr="006A2EC4">
        <w:rPr>
          <w:rFonts w:hint="eastAsia"/>
        </w:rPr>
        <w:t xml:space="preserve">   </w:t>
      </w:r>
    </w:p>
    <w:p w:rsidR="006A2EC4" w:rsidRDefault="006A2EC4" w:rsidP="006A2EC4">
      <w:pPr>
        <w:tabs>
          <w:tab w:val="left" w:pos="7215"/>
        </w:tabs>
      </w:pPr>
      <w:r w:rsidRPr="006A2EC4">
        <w:rPr>
          <w:rFonts w:hint="eastAsia"/>
        </w:rPr>
        <w:t>A</w:t>
      </w:r>
      <w:r w:rsidRPr="006A2EC4">
        <w:rPr>
          <w:rFonts w:hint="eastAsia"/>
        </w:rPr>
        <w:t>、退化</w:t>
      </w:r>
      <w:r w:rsidRPr="006A2EC4">
        <w:rPr>
          <w:rFonts w:hint="eastAsia"/>
        </w:rPr>
        <w:t xml:space="preserve">  </w:t>
      </w:r>
      <w:r w:rsidRPr="006A2EC4">
        <w:rPr>
          <w:rFonts w:hint="eastAsia"/>
          <w:highlight w:val="yellow"/>
        </w:rPr>
        <w:t>B</w:t>
      </w:r>
      <w:r w:rsidRPr="006A2EC4">
        <w:rPr>
          <w:rFonts w:hint="eastAsia"/>
          <w:highlight w:val="yellow"/>
        </w:rPr>
        <w:t>、投射</w:t>
      </w:r>
      <w:r w:rsidRPr="006A2EC4">
        <w:rPr>
          <w:rFonts w:hint="eastAsia"/>
        </w:rPr>
        <w:t xml:space="preserve">  C</w:t>
      </w:r>
      <w:r w:rsidRPr="006A2EC4">
        <w:rPr>
          <w:rFonts w:hint="eastAsia"/>
        </w:rPr>
        <w:t>、固着</w:t>
      </w:r>
      <w:r w:rsidRPr="006A2EC4">
        <w:rPr>
          <w:rFonts w:hint="eastAsia"/>
        </w:rPr>
        <w:t xml:space="preserve">  D</w:t>
      </w:r>
      <w:r w:rsidRPr="006A2EC4">
        <w:rPr>
          <w:rFonts w:hint="eastAsia"/>
        </w:rPr>
        <w:t>、反向作用</w:t>
      </w:r>
    </w:p>
    <w:p w:rsidR="00B81218" w:rsidRDefault="00B81218" w:rsidP="006A2EC4">
      <w:pPr>
        <w:tabs>
          <w:tab w:val="left" w:pos="7215"/>
        </w:tabs>
      </w:pPr>
      <w:r>
        <w:rPr>
          <w:rFonts w:hint="eastAsia"/>
        </w:rPr>
        <w:t>米勒是行为主义的代表人物。</w:t>
      </w:r>
    </w:p>
    <w:p w:rsidR="00B81218" w:rsidRPr="00B81218" w:rsidRDefault="00B81218" w:rsidP="00B81218">
      <w:pPr>
        <w:tabs>
          <w:tab w:val="left" w:pos="7215"/>
        </w:tabs>
      </w:pPr>
      <w:r w:rsidRPr="00B81218">
        <w:t>精神分析论者关于人格动力的基本概念不同，弗洛伊德是本能</w:t>
      </w:r>
      <w:r w:rsidRPr="00B81218">
        <w:t xml:space="preserve"> </w:t>
      </w:r>
      <w:r w:rsidRPr="00B81218">
        <w:t>、</w:t>
      </w:r>
      <w:r w:rsidRPr="00B81218">
        <w:rPr>
          <w:highlight w:val="yellow"/>
        </w:rPr>
        <w:t>荣格是</w:t>
      </w:r>
      <w:r w:rsidRPr="00B81218">
        <w:rPr>
          <w:highlight w:val="yellow"/>
        </w:rPr>
        <w:t xml:space="preserve"> </w:t>
      </w:r>
      <w:r w:rsidRPr="00B81218">
        <w:rPr>
          <w:highlight w:val="yellow"/>
        </w:rPr>
        <w:t>生命力</w:t>
      </w:r>
      <w:r w:rsidRPr="00B81218">
        <w:t xml:space="preserve"> </w:t>
      </w:r>
      <w:r w:rsidRPr="00B81218">
        <w:t>、阿德勒是</w:t>
      </w:r>
      <w:r w:rsidRPr="00B81218">
        <w:t xml:space="preserve"> </w:t>
      </w:r>
      <w:r w:rsidRPr="00B81218">
        <w:t>自卑感、霍妮是</w:t>
      </w:r>
      <w:r w:rsidRPr="00B81218">
        <w:t xml:space="preserve"> </w:t>
      </w:r>
      <w:r w:rsidRPr="00B81218">
        <w:t>基本焦虑。</w:t>
      </w:r>
    </w:p>
    <w:p w:rsidR="00B81218" w:rsidRDefault="001F3A65" w:rsidP="006A2EC4">
      <w:pPr>
        <w:tabs>
          <w:tab w:val="left" w:pos="7215"/>
        </w:tabs>
      </w:pPr>
      <w:r w:rsidRPr="001F3A65">
        <w:t>1937</w:t>
      </w:r>
      <w:r w:rsidRPr="001F3A65">
        <w:t>年，美国心理学家</w:t>
      </w:r>
      <w:r w:rsidRPr="001F3A65">
        <w:rPr>
          <w:u w:val="single"/>
        </w:rPr>
        <w:t>（</w:t>
      </w:r>
      <w:r w:rsidRPr="001F3A65">
        <w:rPr>
          <w:rFonts w:hint="eastAsia"/>
          <w:u w:val="single"/>
        </w:rPr>
        <w:t>奥尔波特</w:t>
      </w:r>
      <w:r w:rsidRPr="001F3A65">
        <w:rPr>
          <w:u w:val="single"/>
        </w:rPr>
        <w:t xml:space="preserve"> </w:t>
      </w:r>
      <w:r w:rsidRPr="001F3A65">
        <w:rPr>
          <w:u w:val="single"/>
        </w:rPr>
        <w:t>）</w:t>
      </w:r>
      <w:r w:rsidRPr="001F3A65">
        <w:t>发表名著《人格：心理学的解释》，标志着人格心理学诞生。</w:t>
      </w:r>
    </w:p>
    <w:p w:rsidR="001D5E06" w:rsidRDefault="001D5E06" w:rsidP="006A2EC4">
      <w:pPr>
        <w:tabs>
          <w:tab w:val="left" w:pos="7215"/>
        </w:tabs>
      </w:pPr>
      <w:r w:rsidRPr="001D5E06">
        <w:t>“</w:t>
      </w:r>
      <w:r w:rsidRPr="001D5E06">
        <w:t>火可以使黄油融化或使鸡蛋变硬</w:t>
      </w:r>
      <w:r w:rsidRPr="001D5E06">
        <w:t>”</w:t>
      </w:r>
      <w:r>
        <w:rPr>
          <w:rFonts w:hint="eastAsia"/>
        </w:rPr>
        <w:t>（奥尔波特说的）</w:t>
      </w:r>
      <w:r w:rsidRPr="001D5E06">
        <w:t>反映了人格的</w:t>
      </w:r>
      <w:r w:rsidRPr="001D5E06">
        <w:rPr>
          <w:rFonts w:hint="eastAsia"/>
          <w:u w:val="single"/>
        </w:rPr>
        <w:t>独特性</w:t>
      </w:r>
      <w:r w:rsidRPr="001D5E06">
        <w:rPr>
          <w:rFonts w:hint="eastAsia"/>
        </w:rPr>
        <w:t>。</w:t>
      </w:r>
    </w:p>
    <w:p w:rsidR="001D5E06" w:rsidRDefault="001D5E06" w:rsidP="006A2EC4">
      <w:pPr>
        <w:tabs>
          <w:tab w:val="left" w:pos="7215"/>
        </w:tabs>
      </w:pPr>
      <w:r w:rsidRPr="001D5E06">
        <w:t>弗洛姆认为人克服孤独感的积极方式是（</w:t>
      </w:r>
      <w:r w:rsidRPr="001D5E06">
        <w:t xml:space="preserve"> </w:t>
      </w:r>
      <w:r w:rsidRPr="001D5E06">
        <w:t>）</w:t>
      </w:r>
      <w:r w:rsidRPr="001D5E06">
        <w:t>A</w:t>
      </w:r>
      <w:commentRangeStart w:id="3"/>
      <w:r w:rsidRPr="001D5E06">
        <w:t>逃避自由</w:t>
      </w:r>
      <w:commentRangeEnd w:id="3"/>
      <w:r w:rsidR="000C0294">
        <w:rPr>
          <w:rStyle w:val="a3"/>
        </w:rPr>
        <w:commentReference w:id="3"/>
      </w:r>
      <w:r w:rsidRPr="001D5E06">
        <w:t xml:space="preserve"> </w:t>
      </w:r>
      <w:r w:rsidRPr="001D5E06">
        <w:rPr>
          <w:highlight w:val="yellow"/>
        </w:rPr>
        <w:t xml:space="preserve">B </w:t>
      </w:r>
      <w:r w:rsidRPr="001D5E06">
        <w:rPr>
          <w:highlight w:val="yellow"/>
        </w:rPr>
        <w:t>积极自由</w:t>
      </w:r>
      <w:r w:rsidR="000C0294">
        <w:rPr>
          <w:rFonts w:hint="eastAsia"/>
        </w:rPr>
        <w:t xml:space="preserve"> </w:t>
      </w:r>
      <w:r w:rsidRPr="001D5E06">
        <w:t xml:space="preserve">C </w:t>
      </w:r>
      <w:r w:rsidRPr="001D5E06">
        <w:t>毁灭</w:t>
      </w:r>
      <w:r w:rsidRPr="001D5E06">
        <w:t xml:space="preserve"> D</w:t>
      </w:r>
      <w:r w:rsidRPr="001D5E06">
        <w:t>独裁</w:t>
      </w:r>
    </w:p>
    <w:p w:rsidR="00F52AA8" w:rsidRDefault="00F52AA8" w:rsidP="006A2EC4">
      <w:pPr>
        <w:tabs>
          <w:tab w:val="left" w:pos="7215"/>
        </w:tabs>
      </w:pPr>
      <w:r w:rsidRPr="00F52AA8">
        <w:rPr>
          <w:rFonts w:hint="eastAsia"/>
        </w:rPr>
        <w:t>弗洛姆则把重点放在社会政治经济制度上，认为孤独感源于社会历史发展中人的个性化过程</w:t>
      </w:r>
      <w:r>
        <w:rPr>
          <w:rFonts w:hint="eastAsia"/>
        </w:rPr>
        <w:t>。</w:t>
      </w:r>
    </w:p>
    <w:p w:rsidR="00F52AA8" w:rsidRDefault="00F52AA8" w:rsidP="006A2EC4">
      <w:pPr>
        <w:tabs>
          <w:tab w:val="left" w:pos="7215"/>
        </w:tabs>
      </w:pPr>
      <w:commentRangeStart w:id="4"/>
      <w:r w:rsidRPr="00F52AA8">
        <w:rPr>
          <w:rFonts w:hint="eastAsia"/>
        </w:rPr>
        <w:t>荣格个体潜意识的集中体现是</w:t>
      </w:r>
      <w:r w:rsidRPr="00F52AA8">
        <w:rPr>
          <w:rFonts w:hint="eastAsia"/>
          <w:u w:val="single"/>
        </w:rPr>
        <w:t>原型</w:t>
      </w:r>
      <w:r w:rsidRPr="00F52AA8">
        <w:rPr>
          <w:rFonts w:hint="eastAsia"/>
        </w:rPr>
        <w:t>。</w:t>
      </w:r>
      <w:r w:rsidR="0055499F">
        <w:rPr>
          <w:rFonts w:hint="eastAsia"/>
        </w:rPr>
        <w:t>？</w:t>
      </w:r>
      <w:commentRangeEnd w:id="4"/>
      <w:r w:rsidR="0055499F">
        <w:rPr>
          <w:rStyle w:val="a3"/>
        </w:rPr>
        <w:commentReference w:id="4"/>
      </w:r>
    </w:p>
    <w:p w:rsidR="0055499F" w:rsidRDefault="0055499F" w:rsidP="006A2EC4">
      <w:pPr>
        <w:tabs>
          <w:tab w:val="left" w:pos="7215"/>
        </w:tabs>
      </w:pPr>
      <w:r w:rsidRPr="0055499F">
        <w:rPr>
          <w:rFonts w:hint="eastAsia"/>
        </w:rPr>
        <w:t>“以小人之心度君子之腹”的自我防御机制是</w:t>
      </w:r>
      <w:r w:rsidRPr="0055499F">
        <w:rPr>
          <w:rFonts w:hint="eastAsia"/>
          <w:u w:val="single"/>
        </w:rPr>
        <w:t>投射</w:t>
      </w:r>
      <w:r>
        <w:rPr>
          <w:rFonts w:hint="eastAsia"/>
        </w:rPr>
        <w:t>。</w:t>
      </w:r>
    </w:p>
    <w:p w:rsidR="0055499F" w:rsidRDefault="0055499F" w:rsidP="006A2EC4">
      <w:pPr>
        <w:tabs>
          <w:tab w:val="left" w:pos="7215"/>
        </w:tabs>
      </w:pPr>
      <w:r>
        <w:rPr>
          <w:rFonts w:hint="eastAsia"/>
        </w:rPr>
        <w:t>论述题：</w:t>
      </w:r>
    </w:p>
    <w:p w:rsidR="0055499F" w:rsidRPr="00B87D79" w:rsidRDefault="0055499F" w:rsidP="0055499F">
      <w:pPr>
        <w:pStyle w:val="aa"/>
        <w:numPr>
          <w:ilvl w:val="0"/>
          <w:numId w:val="1"/>
        </w:numPr>
        <w:tabs>
          <w:tab w:val="left" w:pos="7215"/>
        </w:tabs>
        <w:ind w:firstLineChars="0"/>
        <w:rPr>
          <w:b/>
        </w:rPr>
      </w:pPr>
      <w:r w:rsidRPr="00B87D79">
        <w:rPr>
          <w:rFonts w:hint="eastAsia"/>
          <w:b/>
        </w:rPr>
        <w:t>举例说明如何解决心理冲突？</w:t>
      </w:r>
    </w:p>
    <w:p w:rsidR="00C81C0E" w:rsidRDefault="00C81C0E" w:rsidP="00C81C0E">
      <w:pPr>
        <w:pStyle w:val="aa"/>
        <w:tabs>
          <w:tab w:val="left" w:pos="7215"/>
        </w:tabs>
        <w:ind w:left="360" w:firstLineChars="0" w:firstLine="0"/>
      </w:pPr>
      <w:r w:rsidRPr="00C81C0E">
        <w:rPr>
          <w:rFonts w:hint="eastAsia"/>
        </w:rPr>
        <w:t>心理冲突</w:t>
      </w:r>
      <w:r>
        <w:rPr>
          <w:rFonts w:hint="eastAsia"/>
        </w:rPr>
        <w:t>是</w:t>
      </w:r>
      <w:r w:rsidRPr="00C81C0E">
        <w:rPr>
          <w:rFonts w:hint="eastAsia"/>
        </w:rPr>
        <w:t>一种非常普遍的心理现象，是指个体从事有目的的活动，存在数个不能同时满足或互相排斥的目标时所产生的心理不平衡现象。</w:t>
      </w:r>
    </w:p>
    <w:p w:rsidR="0055499F" w:rsidRDefault="0055499F" w:rsidP="0055499F">
      <w:pPr>
        <w:pStyle w:val="aa"/>
        <w:numPr>
          <w:ilvl w:val="0"/>
          <w:numId w:val="1"/>
        </w:numPr>
        <w:tabs>
          <w:tab w:val="left" w:pos="7215"/>
        </w:tabs>
        <w:ind w:firstLineChars="0"/>
      </w:pPr>
      <w:r w:rsidRPr="00B87D79">
        <w:rPr>
          <w:rFonts w:hint="eastAsia"/>
          <w:b/>
          <w:u w:val="single"/>
        </w:rPr>
        <w:t>结合实际</w:t>
      </w:r>
      <w:r w:rsidRPr="00B87D79">
        <w:rPr>
          <w:rFonts w:hint="eastAsia"/>
          <w:b/>
        </w:rPr>
        <w:t>谈心理学家对特</w:t>
      </w:r>
      <w:r w:rsidR="009F2E58" w:rsidRPr="00B87D79">
        <w:rPr>
          <w:rFonts w:hint="eastAsia"/>
          <w:b/>
        </w:rPr>
        <w:t>质</w:t>
      </w:r>
      <w:r w:rsidRPr="00B87D79">
        <w:rPr>
          <w:rFonts w:hint="eastAsia"/>
          <w:b/>
        </w:rPr>
        <w:t>论的质疑。</w:t>
      </w:r>
      <w:r w:rsidR="0013504D">
        <w:rPr>
          <w:rFonts w:hint="eastAsia"/>
        </w:rPr>
        <w:t>可参考</w:t>
      </w:r>
      <w:hyperlink r:id="rId8" w:history="1">
        <w:r w:rsidR="00B05F4D" w:rsidRPr="007A3F46">
          <w:rPr>
            <w:rStyle w:val="ab"/>
          </w:rPr>
          <w:t>http://www.docin.com/p-241605198.html</w:t>
        </w:r>
      </w:hyperlink>
    </w:p>
    <w:p w:rsidR="00B05F4D" w:rsidRDefault="00B05F4D" w:rsidP="00B05F4D">
      <w:pPr>
        <w:pStyle w:val="aa"/>
        <w:tabs>
          <w:tab w:val="left" w:pos="7215"/>
        </w:tabs>
        <w:ind w:left="360" w:firstLineChars="0" w:firstLine="0"/>
      </w:pPr>
      <w:r>
        <w:rPr>
          <w:rFonts w:hint="eastAsia"/>
        </w:rPr>
        <w:t>1968</w:t>
      </w:r>
      <w:r>
        <w:rPr>
          <w:rFonts w:hint="eastAsia"/>
        </w:rPr>
        <w:t>年米歇尔发起“人</w:t>
      </w:r>
      <w:r>
        <w:rPr>
          <w:rFonts w:hint="eastAsia"/>
        </w:rPr>
        <w:t>-</w:t>
      </w:r>
      <w:r>
        <w:rPr>
          <w:rFonts w:hint="eastAsia"/>
        </w:rPr>
        <w:t>情境”之争，心理学家开始怀疑特质对人的行为的决定作用。</w:t>
      </w:r>
      <w:r w:rsidR="009F2E58">
        <w:rPr>
          <w:rFonts w:hint="eastAsia"/>
        </w:rPr>
        <w:t>随着特质的进一步研究，人格心理学家提出了人格特质研究的</w:t>
      </w:r>
      <w:r w:rsidR="009F2E58" w:rsidRPr="008A64F9">
        <w:rPr>
          <w:rFonts w:hint="eastAsia"/>
          <w:u w:val="single"/>
        </w:rPr>
        <w:t>两个前提假设：词汇假设和因素分析适用假设</w:t>
      </w:r>
      <w:r w:rsidR="009F2E58">
        <w:rPr>
          <w:rFonts w:hint="eastAsia"/>
        </w:rPr>
        <w:t>，针对这些假设又有人提出了批评。特质论还遇到了其他一些质疑：特质对人的科学解释到底达到什么水平，如何用</w:t>
      </w:r>
      <w:r w:rsidR="008A64F9">
        <w:rPr>
          <w:rFonts w:hint="eastAsia"/>
        </w:rPr>
        <w:t>特质理论来揭示个人人格独特性等。</w:t>
      </w:r>
    </w:p>
    <w:p w:rsidR="008A64F9" w:rsidRDefault="008A64F9" w:rsidP="00B05F4D">
      <w:pPr>
        <w:pStyle w:val="aa"/>
        <w:tabs>
          <w:tab w:val="left" w:pos="7215"/>
        </w:tabs>
        <w:ind w:left="360" w:firstLineChars="0" w:firstLine="0"/>
      </w:pPr>
      <w:r>
        <w:rPr>
          <w:rFonts w:hint="eastAsia"/>
        </w:rPr>
        <w:t>质疑主要分两类：</w:t>
      </w:r>
      <w:r>
        <w:rPr>
          <w:rFonts w:hint="eastAsia"/>
        </w:rPr>
        <w:t>1</w:t>
      </w:r>
      <w:r>
        <w:rPr>
          <w:rFonts w:hint="eastAsia"/>
        </w:rPr>
        <w:t>）针对特质概念到底在多大程度上可信、有效，这一类质疑主要是为了特质理论本身的完善；</w:t>
      </w:r>
      <w:r>
        <w:rPr>
          <w:rFonts w:hint="eastAsia"/>
        </w:rPr>
        <w:t>2</w:t>
      </w:r>
      <w:r>
        <w:rPr>
          <w:rFonts w:hint="eastAsia"/>
        </w:rPr>
        <w:t>）从根本上怀疑特质的存在，对特质理论来说有颠覆性的作用。</w:t>
      </w:r>
      <w:r w:rsidR="003D4DD5">
        <w:rPr>
          <w:rFonts w:hint="eastAsia"/>
        </w:rPr>
        <w:t>具体来说：</w:t>
      </w:r>
    </w:p>
    <w:p w:rsidR="002779EA" w:rsidRDefault="00640BCF" w:rsidP="002779EA">
      <w:pPr>
        <w:pStyle w:val="aa"/>
        <w:numPr>
          <w:ilvl w:val="0"/>
          <w:numId w:val="2"/>
        </w:numPr>
        <w:tabs>
          <w:tab w:val="left" w:pos="7215"/>
        </w:tabs>
        <w:ind w:firstLineChars="0"/>
      </w:pPr>
      <w:r>
        <w:rPr>
          <w:rFonts w:hint="eastAsia"/>
        </w:rPr>
        <w:t>循环论证的嫌疑：把某一特质看成</w:t>
      </w:r>
      <w:r w:rsidR="009E0336">
        <w:rPr>
          <w:rFonts w:hint="eastAsia"/>
        </w:rPr>
        <w:t>相应行为的原因，而这一行为又是我们推断出该特质的原因。</w:t>
      </w:r>
      <w:r w:rsidR="003D4DD5">
        <w:rPr>
          <w:rFonts w:hint="eastAsia"/>
        </w:rPr>
        <w:t>行为被生成机制（特质）解释，而生成机制在结构上又与需要解释的行为模式同形。</w:t>
      </w:r>
      <w:r w:rsidR="002779EA">
        <w:rPr>
          <w:rFonts w:hint="eastAsia"/>
        </w:rPr>
        <w:t>但是特质论者认为从生物学、遗传学和进化三个层面都能说有特质存在的依据和基础。</w:t>
      </w:r>
    </w:p>
    <w:p w:rsidR="002779EA" w:rsidRDefault="002779EA" w:rsidP="00D84A1B">
      <w:pPr>
        <w:pStyle w:val="aa"/>
        <w:numPr>
          <w:ilvl w:val="0"/>
          <w:numId w:val="2"/>
        </w:numPr>
        <w:tabs>
          <w:tab w:val="left" w:pos="7215"/>
        </w:tabs>
        <w:ind w:firstLineChars="0"/>
      </w:pPr>
      <w:r>
        <w:rPr>
          <w:rFonts w:hint="eastAsia"/>
        </w:rPr>
        <w:t>特质与行为的相关性问题：发现特质与人格的相关很低。特质论者的解释是：</w:t>
      </w:r>
      <w:r>
        <w:rPr>
          <w:rFonts w:hint="eastAsia"/>
        </w:rPr>
        <w:t>a</w:t>
      </w:r>
      <w:r w:rsidR="00055CC9">
        <w:rPr>
          <w:rFonts w:hint="eastAsia"/>
        </w:rPr>
        <w:t>行为有许多原因，一种特质很难与一种具体的行为存在高相关，还有情境的原因；</w:t>
      </w:r>
      <w:r w:rsidR="00055CC9">
        <w:rPr>
          <w:rFonts w:hint="eastAsia"/>
        </w:rPr>
        <w:t>b</w:t>
      </w:r>
      <w:r w:rsidR="00055CC9">
        <w:rPr>
          <w:rFonts w:hint="eastAsia"/>
        </w:rPr>
        <w:lastRenderedPageBreak/>
        <w:t>行为测量不够完善</w:t>
      </w:r>
      <w:r w:rsidR="00055CC9">
        <w:rPr>
          <w:rFonts w:hint="eastAsia"/>
        </w:rPr>
        <w:t>c</w:t>
      </w:r>
      <w:r w:rsidR="00055CC9">
        <w:rPr>
          <w:rFonts w:hint="eastAsia"/>
        </w:rPr>
        <w:t>要考虑到缓和变量（个体差异</w:t>
      </w:r>
      <w:r w:rsidR="00055CC9">
        <w:rPr>
          <w:rFonts w:hint="eastAsia"/>
        </w:rPr>
        <w:t>&amp;</w:t>
      </w:r>
      <w:r w:rsidR="00055CC9">
        <w:rPr>
          <w:rFonts w:hint="eastAsia"/>
        </w:rPr>
        <w:t>行为差异）——某一种特质对某些人来说很重要，而对另一些人却无关紧要</w:t>
      </w:r>
      <w:r w:rsidR="00D84A1B">
        <w:rPr>
          <w:rFonts w:hint="eastAsia"/>
        </w:rPr>
        <w:t>，特质研究中应考虑到个体差异，而一般规律研究法却假设所有特质对每个人的重要性都是相同的；行为差异指行为本身的类别对人的意义，对个体意义重大的行为，个体会表现出更大的一致性</w:t>
      </w:r>
      <w:r w:rsidR="00D84A1B">
        <w:rPr>
          <w:rFonts w:hint="eastAsia"/>
        </w:rPr>
        <w:t>d</w:t>
      </w:r>
      <w:r w:rsidR="00C51806">
        <w:rPr>
          <w:rFonts w:hint="eastAsia"/>
        </w:rPr>
        <w:t>用特质预测一个人的行为时会碰到带宽和确信度的矛盾</w:t>
      </w:r>
      <w:r w:rsidR="00C51806">
        <w:rPr>
          <w:rFonts w:hint="eastAsia"/>
        </w:rPr>
        <w:t>e</w:t>
      </w:r>
      <w:r>
        <w:rPr>
          <w:rFonts w:hint="eastAsia"/>
        </w:rPr>
        <w:t>环境和特质存在交互作用</w:t>
      </w:r>
      <w:r w:rsidR="00C51806">
        <w:rPr>
          <w:rFonts w:hint="eastAsia"/>
        </w:rPr>
        <w:t>f</w:t>
      </w:r>
      <w:r w:rsidR="00C51806">
        <w:rPr>
          <w:rFonts w:hint="eastAsia"/>
        </w:rPr>
        <w:t>要区分强情境和弱情境，不同情境下情境和特质哪个对行为的预测力更大是不一样的。</w:t>
      </w:r>
    </w:p>
    <w:p w:rsidR="00640BCF" w:rsidRDefault="00C51806" w:rsidP="00FD34CC">
      <w:pPr>
        <w:pStyle w:val="aa"/>
        <w:numPr>
          <w:ilvl w:val="0"/>
          <w:numId w:val="2"/>
        </w:numPr>
        <w:tabs>
          <w:tab w:val="left" w:pos="7215"/>
        </w:tabs>
        <w:ind w:firstLineChars="0"/>
      </w:pPr>
      <w:r>
        <w:rPr>
          <w:rFonts w:hint="eastAsia"/>
        </w:rPr>
        <w:t>词汇</w:t>
      </w:r>
      <w:r w:rsidR="001561DD">
        <w:rPr>
          <w:rFonts w:hint="eastAsia"/>
        </w:rPr>
        <w:t>假设的合理性问题：特质论者认为人类在适应自然过程中的重要方面和个体差异一定会被自然语言表征。</w:t>
      </w:r>
      <w:r w:rsidR="000851E2">
        <w:rPr>
          <w:rFonts w:hint="eastAsia"/>
        </w:rPr>
        <w:t>其他人</w:t>
      </w:r>
      <w:r w:rsidR="001561DD">
        <w:rPr>
          <w:rFonts w:hint="eastAsia"/>
        </w:rPr>
        <w:t>质疑</w:t>
      </w:r>
      <w:r w:rsidR="000851E2">
        <w:rPr>
          <w:rFonts w:hint="eastAsia"/>
        </w:rPr>
        <w:t>a</w:t>
      </w:r>
      <w:r w:rsidR="001561DD">
        <w:rPr>
          <w:rFonts w:hint="eastAsia"/>
        </w:rPr>
        <w:t>用词汇来研究人格特质的合适性</w:t>
      </w:r>
      <w:r w:rsidR="000851E2">
        <w:rPr>
          <w:rFonts w:hint="eastAsia"/>
        </w:rPr>
        <w:t>，人的重要特质是否全被语言表征</w:t>
      </w:r>
      <w:r w:rsidR="00FD34CC">
        <w:rPr>
          <w:rFonts w:hint="eastAsia"/>
        </w:rPr>
        <w:t>b</w:t>
      </w:r>
      <w:r w:rsidR="00FD34CC">
        <w:rPr>
          <w:rFonts w:hint="eastAsia"/>
        </w:rPr>
        <w:t>词汇本身就具有文化特异性</w:t>
      </w:r>
      <w:r w:rsidR="00FD34CC">
        <w:rPr>
          <w:rFonts w:hint="eastAsia"/>
        </w:rPr>
        <w:t>c</w:t>
      </w:r>
      <w:r w:rsidR="00FD34CC">
        <w:rPr>
          <w:rFonts w:hint="eastAsia"/>
        </w:rPr>
        <w:t>选词问题——用的是非专业性的语言，可能导致非科学理解；主观随意性太大；仅选用了形容词，忽略了自然语言中的名词、动词、句式、段落、篇章等语言单位</w:t>
      </w:r>
      <w:r w:rsidR="00C577A0">
        <w:rPr>
          <w:rFonts w:hint="eastAsia"/>
        </w:rPr>
        <w:t>；未重视语言的时代性。</w:t>
      </w:r>
    </w:p>
    <w:p w:rsidR="00C577A0" w:rsidRDefault="00C577A0" w:rsidP="00FD34CC">
      <w:pPr>
        <w:pStyle w:val="aa"/>
        <w:numPr>
          <w:ilvl w:val="0"/>
          <w:numId w:val="2"/>
        </w:numPr>
        <w:tabs>
          <w:tab w:val="left" w:pos="7215"/>
        </w:tabs>
        <w:ind w:firstLineChars="0"/>
      </w:pPr>
      <w:r>
        <w:rPr>
          <w:rFonts w:hint="eastAsia"/>
        </w:rPr>
        <w:t>因素分析法适用假设的合理性问题：</w:t>
      </w:r>
      <w:r w:rsidR="00A707D7">
        <w:rPr>
          <w:rFonts w:hint="eastAsia"/>
        </w:rPr>
        <w:t>a</w:t>
      </w:r>
      <w:r w:rsidR="00A707D7">
        <w:rPr>
          <w:rFonts w:hint="eastAsia"/>
        </w:rPr>
        <w:t>受研究者主观影响较大，不同研究者对运算程序主观选择不一样，会得到不同结论。</w:t>
      </w:r>
      <w:r w:rsidR="00A707D7">
        <w:t>B</w:t>
      </w:r>
      <w:r w:rsidR="00A707D7">
        <w:rPr>
          <w:rFonts w:hint="eastAsia"/>
        </w:rPr>
        <w:t>非理性——没有内在的人格理论作指导</w:t>
      </w:r>
      <w:r w:rsidR="00F970EA">
        <w:rPr>
          <w:rFonts w:hint="eastAsia"/>
        </w:rPr>
        <w:t>，数据驱动，因素命名没有统一标准</w:t>
      </w:r>
      <w:r w:rsidR="00F970EA">
        <w:rPr>
          <w:rFonts w:hint="eastAsia"/>
        </w:rPr>
        <w:t>c</w:t>
      </w:r>
      <w:r w:rsidR="00F970EA">
        <w:rPr>
          <w:rFonts w:hint="eastAsia"/>
        </w:rPr>
        <w:t>忽视人的复杂性、独特性及人格的动态过程。特质论者应该多采用一些其他研究方法如实验法来使研究成果更有说服力。</w:t>
      </w:r>
    </w:p>
    <w:p w:rsidR="00F970EA" w:rsidRDefault="00F970EA" w:rsidP="00FD34CC">
      <w:pPr>
        <w:pStyle w:val="aa"/>
        <w:numPr>
          <w:ilvl w:val="0"/>
          <w:numId w:val="2"/>
        </w:numPr>
        <w:tabs>
          <w:tab w:val="left" w:pos="7215"/>
        </w:tabs>
        <w:ind w:firstLineChars="0"/>
      </w:pPr>
      <w:r>
        <w:rPr>
          <w:rFonts w:hint="eastAsia"/>
        </w:rPr>
        <w:t>特质研究的科学水平：批评者认为特质论很难从人格的描述转向对人格的解释，因为人格的个体差异的生理基础或形成程序还很模糊。</w:t>
      </w:r>
      <w:r w:rsidR="0012173B">
        <w:rPr>
          <w:rFonts w:hint="eastAsia"/>
        </w:rPr>
        <w:t>用特质来解释行为是混淆了特质和其生成机制的表现。</w:t>
      </w:r>
    </w:p>
    <w:p w:rsidR="0012173B" w:rsidRDefault="0012173B" w:rsidP="00FD34CC">
      <w:pPr>
        <w:pStyle w:val="aa"/>
        <w:numPr>
          <w:ilvl w:val="0"/>
          <w:numId w:val="2"/>
        </w:numPr>
        <w:tabs>
          <w:tab w:val="left" w:pos="7215"/>
        </w:tabs>
        <w:ind w:firstLineChars="0"/>
      </w:pPr>
      <w:r>
        <w:rPr>
          <w:rFonts w:hint="eastAsia"/>
        </w:rPr>
        <w:t>特殊规律研究法和一般规律研究法的冲突和权衡</w:t>
      </w:r>
      <w:r w:rsidR="001170A2">
        <w:rPr>
          <w:rFonts w:hint="eastAsia"/>
        </w:rPr>
        <w:t>：一般规律</w:t>
      </w:r>
      <w:r w:rsidR="00D613AA">
        <w:rPr>
          <w:rFonts w:hint="eastAsia"/>
        </w:rPr>
        <w:t>研究推动了特质理论的发展，但是人格中出现的许多现象无法得到圆满解释，如人们往往会表现出不同于平时的行为。</w:t>
      </w:r>
    </w:p>
    <w:p w:rsidR="00D613AA" w:rsidRDefault="00BA1645" w:rsidP="00FD34CC">
      <w:pPr>
        <w:pStyle w:val="aa"/>
        <w:numPr>
          <w:ilvl w:val="0"/>
          <w:numId w:val="2"/>
        </w:numPr>
        <w:tabs>
          <w:tab w:val="left" w:pos="7215"/>
        </w:tabs>
        <w:ind w:firstLineChars="0"/>
      </w:pPr>
      <w:r>
        <w:rPr>
          <w:rFonts w:hint="eastAsia"/>
        </w:rPr>
        <w:t>对价值中立的质疑：不可能脱离社会文化、意识形态和价值观的影响而研究抽象的、一般的普遍的心理机制和规律。不能将人等同于物，不涉及存在于人格中的价值问题。</w:t>
      </w:r>
    </w:p>
    <w:p w:rsidR="009E0336" w:rsidRDefault="009E0336" w:rsidP="009E0336">
      <w:pPr>
        <w:pStyle w:val="aa"/>
        <w:tabs>
          <w:tab w:val="left" w:pos="7215"/>
        </w:tabs>
        <w:ind w:left="720" w:firstLineChars="0" w:firstLine="0"/>
      </w:pPr>
    </w:p>
    <w:p w:rsidR="0055499F" w:rsidRPr="00C75617" w:rsidRDefault="0055499F" w:rsidP="0055499F">
      <w:pPr>
        <w:pStyle w:val="aa"/>
        <w:numPr>
          <w:ilvl w:val="0"/>
          <w:numId w:val="1"/>
        </w:numPr>
        <w:tabs>
          <w:tab w:val="left" w:pos="7215"/>
        </w:tabs>
        <w:ind w:firstLineChars="0"/>
        <w:rPr>
          <w:b/>
        </w:rPr>
      </w:pPr>
      <w:r w:rsidRPr="00C75617">
        <w:rPr>
          <w:rFonts w:hint="eastAsia"/>
          <w:b/>
        </w:rPr>
        <w:t>人格心理学是科学吗？怎么解释</w:t>
      </w:r>
      <w:r w:rsidR="00F76DF8" w:rsidRPr="00C75617">
        <w:rPr>
          <w:rFonts w:hint="eastAsia"/>
          <w:b/>
        </w:rPr>
        <w:t>？</w:t>
      </w:r>
    </w:p>
    <w:p w:rsidR="00F603FF" w:rsidRDefault="00F603FF" w:rsidP="00691C89">
      <w:pPr>
        <w:pStyle w:val="aa"/>
        <w:ind w:left="360" w:firstLineChars="0" w:firstLine="0"/>
        <w:rPr>
          <w:rFonts w:ascii="Times New Roman" w:hAnsi="Tim" w:cs="Times New Roman" w:hint="eastAsia"/>
        </w:rPr>
      </w:pPr>
      <w:r>
        <w:rPr>
          <w:rFonts w:ascii="Times New Roman" w:hAnsi="Tim" w:cs="Times New Roman" w:hint="eastAsia"/>
        </w:rPr>
        <w:t>1</w:t>
      </w:r>
      <w:r>
        <w:rPr>
          <w:rFonts w:ascii="Times New Roman" w:hAnsi="Tim" w:cs="Times New Roman" w:hint="eastAsia"/>
        </w:rPr>
        <w:t>）</w:t>
      </w:r>
      <w:r w:rsidR="00011F7D">
        <w:rPr>
          <w:rFonts w:ascii="Times New Roman" w:hAnsi="Tim" w:cs="Times New Roman" w:hint="eastAsia"/>
        </w:rPr>
        <w:t>人格心理学</w:t>
      </w:r>
      <w:r w:rsidR="00691C89">
        <w:rPr>
          <w:rFonts w:ascii="Times New Roman" w:hAnsi="Tim" w:cs="Times New Roman" w:hint="eastAsia"/>
        </w:rPr>
        <w:t>是科学</w:t>
      </w:r>
      <w:r>
        <w:rPr>
          <w:rFonts w:ascii="Times New Roman" w:hAnsi="Tim" w:cs="Times New Roman" w:hint="eastAsia"/>
        </w:rPr>
        <w:t>，</w:t>
      </w:r>
      <w:r w:rsidR="00691C89">
        <w:rPr>
          <w:rFonts w:ascii="Times New Roman" w:hAnsi="Tim" w:cs="Times New Roman" w:hint="eastAsia"/>
        </w:rPr>
        <w:t>是对人性的科学探索</w:t>
      </w:r>
      <w:r>
        <w:rPr>
          <w:rFonts w:ascii="Times New Roman" w:hAnsi="Tim" w:cs="Times New Roman" w:hint="eastAsia"/>
        </w:rPr>
        <w:t>。</w:t>
      </w:r>
    </w:p>
    <w:p w:rsidR="00691C89" w:rsidRDefault="00011F7D" w:rsidP="00691C89">
      <w:pPr>
        <w:pStyle w:val="aa"/>
        <w:ind w:left="360" w:firstLineChars="0" w:firstLine="0"/>
        <w:rPr>
          <w:rFonts w:ascii="Times New Roman" w:hAnsi="Tim" w:cs="Times New Roman" w:hint="eastAsia"/>
        </w:rPr>
      </w:pPr>
      <w:r>
        <w:rPr>
          <w:rFonts w:ascii="Times New Roman" w:hAnsi="Tim" w:cs="Times New Roman" w:hint="eastAsia"/>
        </w:rPr>
        <w:t>学科</w:t>
      </w:r>
      <w:r w:rsidR="00691C89">
        <w:rPr>
          <w:rFonts w:ascii="Times New Roman" w:hAnsi="Tim" w:cs="Times New Roman" w:hint="eastAsia"/>
        </w:rPr>
        <w:t>定位：</w:t>
      </w:r>
      <w:r w:rsidR="00691C89" w:rsidRPr="00691C89">
        <w:rPr>
          <w:rFonts w:ascii="Times New Roman" w:hAnsi="Tim" w:cs="Times New Roman"/>
        </w:rPr>
        <w:t>最具争议性的神秘领域；最具应用性的研究领域；最具生活化的理论体系</w:t>
      </w:r>
      <w:r w:rsidR="00691C89">
        <w:rPr>
          <w:rFonts w:ascii="Times New Roman" w:hAnsi="Tim" w:cs="Times New Roman" w:hint="eastAsia"/>
        </w:rPr>
        <w:t>。</w:t>
      </w:r>
    </w:p>
    <w:p w:rsidR="00F603FF" w:rsidRPr="00691C89" w:rsidRDefault="00F603FF" w:rsidP="00691C89">
      <w:pPr>
        <w:pStyle w:val="aa"/>
        <w:ind w:left="360" w:firstLineChars="0" w:firstLine="0"/>
        <w:rPr>
          <w:rFonts w:ascii="Times New Roman" w:hAnsi="Times New Roman" w:cs="Times New Roman"/>
        </w:rPr>
      </w:pPr>
      <w:r>
        <w:rPr>
          <w:rFonts w:ascii="Times New Roman" w:hAnsi="Tim" w:cs="Times New Roman" w:hint="eastAsia"/>
        </w:rPr>
        <w:t>2</w:t>
      </w:r>
      <w:r>
        <w:rPr>
          <w:rFonts w:ascii="Times New Roman" w:hAnsi="Tim" w:cs="Times New Roman" w:hint="eastAsia"/>
        </w:rPr>
        <w:t>）科学是一种有系统、有组织地描述事物间规律的知识；是发现事实、建立关联、解释规律的过程，解决是什么、怎么样和为什么。</w:t>
      </w:r>
      <w:r w:rsidR="00D92354">
        <w:rPr>
          <w:rFonts w:ascii="Times New Roman" w:hAnsi="Tim" w:cs="Times New Roman" w:hint="eastAsia"/>
        </w:rPr>
        <w:t>人格心理学</w:t>
      </w:r>
      <w:r w:rsidR="00011F7D">
        <w:rPr>
          <w:rFonts w:ascii="Times New Roman" w:hAnsi="Tim" w:cs="Times New Roman" w:hint="eastAsia"/>
        </w:rPr>
        <w:t>从理论或实际课题出发，系统地收集与分析数据资料，发现和测量心理变量，研究分析变量间的关联，</w:t>
      </w:r>
      <w:r w:rsidR="00D92354">
        <w:rPr>
          <w:rFonts w:ascii="Times New Roman" w:hAnsi="Tim" w:cs="Times New Roman" w:hint="eastAsia"/>
        </w:rPr>
        <w:t>以求描述、解释、预测人格差异和行为模式。</w:t>
      </w:r>
    </w:p>
    <w:p w:rsidR="00F76DF8" w:rsidRDefault="00F76DF8" w:rsidP="00F76DF8">
      <w:pPr>
        <w:pStyle w:val="aa"/>
        <w:tabs>
          <w:tab w:val="left" w:pos="7215"/>
        </w:tabs>
        <w:ind w:left="360" w:firstLineChars="0" w:firstLine="0"/>
      </w:pPr>
    </w:p>
    <w:p w:rsidR="0055499F" w:rsidRPr="00C75617" w:rsidRDefault="0055499F" w:rsidP="0055499F">
      <w:pPr>
        <w:pStyle w:val="aa"/>
        <w:numPr>
          <w:ilvl w:val="0"/>
          <w:numId w:val="1"/>
        </w:numPr>
        <w:tabs>
          <w:tab w:val="left" w:pos="7215"/>
        </w:tabs>
        <w:ind w:firstLineChars="0"/>
        <w:rPr>
          <w:b/>
        </w:rPr>
      </w:pPr>
      <w:r w:rsidRPr="00C75617">
        <w:rPr>
          <w:rFonts w:hint="eastAsia"/>
          <w:b/>
        </w:rPr>
        <w:t>最欣赏和最不欣赏的理论</w:t>
      </w:r>
      <w:r w:rsidR="00160B7D" w:rsidRPr="00C75617">
        <w:rPr>
          <w:rFonts w:hint="eastAsia"/>
          <w:b/>
        </w:rPr>
        <w:t>，为什么？</w:t>
      </w:r>
    </w:p>
    <w:p w:rsidR="00160B7D" w:rsidRDefault="00160B7D" w:rsidP="00160B7D">
      <w:pPr>
        <w:pStyle w:val="aa"/>
        <w:tabs>
          <w:tab w:val="left" w:pos="7215"/>
        </w:tabs>
        <w:ind w:left="360" w:firstLineChars="0" w:firstLine="0"/>
      </w:pPr>
      <w:r>
        <w:rPr>
          <w:rFonts w:hint="eastAsia"/>
        </w:rPr>
        <w:t>最欣赏：</w:t>
      </w:r>
      <w:r w:rsidR="00347438">
        <w:rPr>
          <w:rFonts w:hint="eastAsia"/>
        </w:rPr>
        <w:t>凯利的个人建构理论</w:t>
      </w:r>
    </w:p>
    <w:p w:rsidR="00347438" w:rsidRPr="00C12041" w:rsidRDefault="00347438" w:rsidP="00C12041">
      <w:pPr>
        <w:pStyle w:val="aa"/>
        <w:numPr>
          <w:ilvl w:val="0"/>
          <w:numId w:val="3"/>
        </w:numPr>
        <w:ind w:firstLineChars="0"/>
        <w:rPr>
          <w:rFonts w:ascii="Times New Roman" w:hAnsi="Times New Roman" w:cs="Times New Roman"/>
        </w:rPr>
      </w:pPr>
      <w:r>
        <w:rPr>
          <w:rFonts w:hint="eastAsia"/>
        </w:rPr>
        <w:t>理论要点：</w:t>
      </w:r>
      <w:r w:rsidRPr="00C12041">
        <w:rPr>
          <w:rFonts w:ascii="Times New Roman" w:hAnsi="Times New Roman" w:cs="Times New Roman" w:hint="eastAsia"/>
        </w:rPr>
        <w:t>人性观</w:t>
      </w:r>
      <w:r w:rsidRPr="00C12041">
        <w:rPr>
          <w:rFonts w:ascii="Times New Roman" w:hAnsi="Times New Roman" w:cs="Times New Roman" w:hint="eastAsia"/>
          <w:u w:val="single"/>
        </w:rPr>
        <w:t>人人都是科学家</w:t>
      </w:r>
      <w:r w:rsidRPr="00C12041">
        <w:rPr>
          <w:rFonts w:ascii="Times New Roman" w:hAnsi="Times New Roman" w:cs="Times New Roman" w:hint="eastAsia"/>
        </w:rPr>
        <w:t>，认识世界的过程是提出假设、验证假设、修正假设、再验证的过程。人格是由</w:t>
      </w:r>
      <w:r w:rsidRPr="00C12041">
        <w:rPr>
          <w:rFonts w:ascii="Times New Roman" w:hAnsi="Times New Roman" w:cs="Times New Roman" w:hint="eastAsia"/>
          <w:u w:val="single"/>
        </w:rPr>
        <w:t>建构（人们试图解释世界时所使用的观点、思想、见解；具有两极性）</w:t>
      </w:r>
      <w:r w:rsidRPr="00C12041">
        <w:rPr>
          <w:rFonts w:ascii="Times New Roman" w:hAnsi="Times New Roman" w:cs="Times New Roman" w:hint="eastAsia"/>
        </w:rPr>
        <w:t>组成的一个系统。</w:t>
      </w:r>
    </w:p>
    <w:p w:rsidR="00470124" w:rsidRDefault="00470124" w:rsidP="00470124">
      <w:pPr>
        <w:pStyle w:val="aa"/>
        <w:numPr>
          <w:ilvl w:val="0"/>
          <w:numId w:val="3"/>
        </w:numPr>
        <w:ind w:firstLineChars="0"/>
        <w:rPr>
          <w:rFonts w:ascii="Times New Roman" w:hAnsi="Times New Roman" w:cs="Times New Roman"/>
        </w:rPr>
      </w:pPr>
      <w:r>
        <w:rPr>
          <w:rFonts w:ascii="Times New Roman" w:hAnsi="Times New Roman" w:cs="Times New Roman" w:hint="eastAsia"/>
        </w:rPr>
        <w:t>欣赏的</w:t>
      </w:r>
      <w:r w:rsidR="00C12041">
        <w:rPr>
          <w:rFonts w:ascii="Times New Roman" w:hAnsi="Times New Roman" w:cs="Times New Roman" w:hint="eastAsia"/>
        </w:rPr>
        <w:t>原因：</w:t>
      </w:r>
      <w:r w:rsidR="00C12041">
        <w:rPr>
          <w:rFonts w:ascii="Times New Roman" w:hAnsi="Times New Roman" w:cs="Times New Roman" w:hint="eastAsia"/>
        </w:rPr>
        <w:t>a</w:t>
      </w:r>
      <w:r w:rsidR="005E0724">
        <w:rPr>
          <w:rFonts w:ascii="Times New Roman" w:hAnsi="Times New Roman" w:cs="Times New Roman" w:hint="eastAsia"/>
        </w:rPr>
        <w:t>理论的内容简单明确，核心概念就只有“建构”二字，十分凝练</w:t>
      </w:r>
      <w:r w:rsidR="00F42556">
        <w:rPr>
          <w:rFonts w:ascii="Times New Roman" w:hAnsi="Times New Roman" w:cs="Times New Roman" w:hint="eastAsia"/>
        </w:rPr>
        <w:t>，高度组织化</w:t>
      </w:r>
      <w:r w:rsidR="005E0724">
        <w:rPr>
          <w:rFonts w:ascii="Times New Roman" w:hAnsi="Times New Roman" w:cs="Times New Roman" w:hint="eastAsia"/>
        </w:rPr>
        <w:t>b</w:t>
      </w:r>
      <w:r w:rsidR="00C12041">
        <w:rPr>
          <w:rFonts w:ascii="Times New Roman" w:hAnsi="Times New Roman" w:cs="Times New Roman" w:hint="eastAsia"/>
        </w:rPr>
        <w:t>具有鲜明的实用主义倾向，好用，能解释一些生活中的现象</w:t>
      </w:r>
      <w:r w:rsidR="00491358">
        <w:rPr>
          <w:rFonts w:ascii="Times New Roman" w:hAnsi="Times New Roman" w:cs="Times New Roman" w:hint="eastAsia"/>
        </w:rPr>
        <w:t>，如焦虑、心理异常、建构相似的人易成为关系亲密的人</w:t>
      </w:r>
      <w:r w:rsidR="005E0724">
        <w:rPr>
          <w:rFonts w:ascii="Times New Roman" w:hAnsi="Times New Roman" w:cs="Times New Roman" w:hint="eastAsia"/>
        </w:rPr>
        <w:t>c</w:t>
      </w:r>
      <w:r w:rsidR="005E0724">
        <w:rPr>
          <w:rFonts w:ascii="Times New Roman" w:hAnsi="Times New Roman" w:cs="Times New Roman" w:hint="eastAsia"/>
        </w:rPr>
        <w:t>具有辩证法的思想</w:t>
      </w:r>
      <w:r w:rsidR="00843CE1">
        <w:rPr>
          <w:rFonts w:ascii="Times New Roman" w:hAnsi="Times New Roman" w:cs="Times New Roman" w:hint="eastAsia"/>
        </w:rPr>
        <w:t>，首先建构是不断发展、变化、完善的，具有开放性，当已有建构不能预期未来事件时</w:t>
      </w:r>
      <w:r w:rsidR="008217C2">
        <w:rPr>
          <w:rFonts w:ascii="Times New Roman" w:hAnsi="Times New Roman" w:cs="Times New Roman" w:hint="eastAsia"/>
        </w:rPr>
        <w:t>可以加入新的信息和元素</w:t>
      </w:r>
      <w:r w:rsidR="00843CE1">
        <w:rPr>
          <w:rFonts w:ascii="Times New Roman" w:hAnsi="Times New Roman" w:cs="Times New Roman" w:hint="eastAsia"/>
        </w:rPr>
        <w:t>；其次建构因人而异，解释了个体差异；第三，强调研究人格时整体与部分、形式与内容的有机统一；第四，</w:t>
      </w:r>
      <w:r w:rsidR="008217C2">
        <w:rPr>
          <w:rFonts w:ascii="Times New Roman" w:hAnsi="Times New Roman" w:cs="Times New Roman" w:hint="eastAsia"/>
        </w:rPr>
        <w:t>强调人获得建构体系的积极探索。</w:t>
      </w:r>
      <w:r w:rsidR="008217C2">
        <w:rPr>
          <w:rFonts w:ascii="Times New Roman" w:hAnsi="Times New Roman" w:cs="Times New Roman"/>
        </w:rPr>
        <w:t>D</w:t>
      </w:r>
      <w:r w:rsidR="008217C2">
        <w:rPr>
          <w:rFonts w:ascii="Times New Roman" w:hAnsi="Times New Roman" w:cs="Times New Roman" w:hint="eastAsia"/>
        </w:rPr>
        <w:t>有机结合了现象学和实证主义</w:t>
      </w:r>
      <w:r w:rsidR="008217C2">
        <w:rPr>
          <w:rFonts w:ascii="Times New Roman" w:hAnsi="Times New Roman" w:cs="Times New Roman" w:hint="eastAsia"/>
        </w:rPr>
        <w:lastRenderedPageBreak/>
        <w:t>的哲学方法论，兼容并蓄；</w:t>
      </w:r>
      <w:r w:rsidR="00491358">
        <w:rPr>
          <w:rFonts w:ascii="Times New Roman" w:hAnsi="Times New Roman" w:cs="Times New Roman" w:hint="eastAsia"/>
        </w:rPr>
        <w:t>“</w:t>
      </w:r>
      <w:r w:rsidR="008217C2">
        <w:rPr>
          <w:rFonts w:ascii="Times New Roman" w:hAnsi="Times New Roman" w:cs="Times New Roman" w:hint="eastAsia"/>
        </w:rPr>
        <w:t>人人都是科学家</w:t>
      </w:r>
      <w:r w:rsidR="00491358">
        <w:rPr>
          <w:rFonts w:ascii="Times New Roman" w:hAnsi="Times New Roman" w:cs="Times New Roman" w:hint="eastAsia"/>
        </w:rPr>
        <w:t>”赋予人创造性，强调认知过程（变化，可能性），视之为人格主要部分</w:t>
      </w:r>
      <w:r w:rsidR="00491358">
        <w:rPr>
          <w:rFonts w:ascii="Times New Roman" w:hAnsi="Times New Roman" w:cs="Times New Roman" w:hint="eastAsia"/>
        </w:rPr>
        <w:t>e</w:t>
      </w:r>
      <w:r w:rsidR="00491358">
        <w:rPr>
          <w:rFonts w:ascii="Times New Roman" w:hAnsi="Times New Roman" w:cs="Times New Roman" w:hint="eastAsia"/>
        </w:rPr>
        <w:t>提出了配套的研究和治疗方法</w:t>
      </w:r>
      <w:r w:rsidR="00491358">
        <w:rPr>
          <w:rFonts w:ascii="Times New Roman" w:hAnsi="Times New Roman" w:cs="Times New Roman" w:hint="eastAsia"/>
        </w:rPr>
        <w:t>f</w:t>
      </w:r>
      <w:r w:rsidR="00491358">
        <w:rPr>
          <w:rFonts w:ascii="Times New Roman" w:hAnsi="Times New Roman" w:cs="Times New Roman" w:hint="eastAsia"/>
        </w:rPr>
        <w:t>兼顾一般人格功能规律和个人建构系统独特性</w:t>
      </w:r>
      <w:r>
        <w:rPr>
          <w:rFonts w:ascii="Times New Roman" w:hAnsi="Times New Roman" w:cs="Times New Roman" w:hint="eastAsia"/>
        </w:rPr>
        <w:t>g</w:t>
      </w:r>
      <w:r>
        <w:rPr>
          <w:rFonts w:ascii="Times New Roman" w:hAnsi="Times New Roman" w:cs="Times New Roman" w:hint="eastAsia"/>
        </w:rPr>
        <w:t>研究思路和方法∈认知取向；人性态度∈人本主义；治疗方法接近行为主义（角色扮演），虽然有些研究者认为这是这一理论的认同障碍，但我认为恰恰反映了对不同研究取向的兼容并蓄。</w:t>
      </w:r>
    </w:p>
    <w:p w:rsidR="00347438" w:rsidRPr="001D3616" w:rsidRDefault="00470124" w:rsidP="00470124">
      <w:pPr>
        <w:pStyle w:val="aa"/>
        <w:numPr>
          <w:ilvl w:val="0"/>
          <w:numId w:val="3"/>
        </w:numPr>
        <w:ind w:firstLineChars="0"/>
        <w:rPr>
          <w:rFonts w:ascii="Times New Roman" w:hAnsi="Times New Roman" w:cs="Times New Roman"/>
        </w:rPr>
      </w:pPr>
      <w:r>
        <w:rPr>
          <w:rFonts w:hint="eastAsia"/>
        </w:rPr>
        <w:t>（该理论当然也存在一些缺陷：</w:t>
      </w:r>
      <w:r>
        <w:rPr>
          <w:rFonts w:hint="eastAsia"/>
        </w:rPr>
        <w:t>a</w:t>
      </w:r>
      <w:r>
        <w:rPr>
          <w:rFonts w:ascii="Times New Roman" w:hAnsi="Times New Roman" w:cs="Times New Roman" w:hint="eastAsia"/>
        </w:rPr>
        <w:t>对某些重要人格方面（成长、发展、情绪）不予探讨</w:t>
      </w:r>
      <w:r>
        <w:rPr>
          <w:rFonts w:ascii="Times New Roman" w:hAnsi="Times New Roman" w:cs="Times New Roman" w:hint="eastAsia"/>
        </w:rPr>
        <w:t>b</w:t>
      </w:r>
      <w:r>
        <w:rPr>
          <w:rFonts w:ascii="Times New Roman" w:hAnsi="Times New Roman" w:cs="Times New Roman" w:hint="eastAsia"/>
        </w:rPr>
        <w:t>忽视了对建构起源的探索</w:t>
      </w:r>
      <w:r w:rsidR="00441E32">
        <w:rPr>
          <w:rFonts w:ascii="Times New Roman" w:hAnsi="Times New Roman" w:cs="Times New Roman" w:hint="eastAsia"/>
        </w:rPr>
        <w:t>c</w:t>
      </w:r>
      <w:r w:rsidR="00441E32">
        <w:rPr>
          <w:rFonts w:ascii="Times New Roman" w:hAnsi="Times New Roman" w:cs="Times New Roman" w:hint="eastAsia"/>
        </w:rPr>
        <w:t>还不够完整，没引发后人继续研究等</w:t>
      </w:r>
      <w:r>
        <w:rPr>
          <w:rFonts w:hint="eastAsia"/>
        </w:rPr>
        <w:t>）</w:t>
      </w:r>
    </w:p>
    <w:p w:rsidR="001D3616" w:rsidRDefault="001D3616" w:rsidP="001D3616">
      <w:pPr>
        <w:rPr>
          <w:rFonts w:ascii="Times New Roman" w:hAnsi="Times New Roman" w:cs="Times New Roman"/>
        </w:rPr>
      </w:pPr>
      <w:r>
        <w:rPr>
          <w:rFonts w:ascii="Times New Roman" w:hAnsi="Times New Roman" w:cs="Times New Roman" w:hint="eastAsia"/>
        </w:rPr>
        <w:t>最不欣赏</w:t>
      </w:r>
      <w:r w:rsidR="008379E4">
        <w:rPr>
          <w:rFonts w:ascii="Times New Roman" w:hAnsi="Times New Roman" w:cs="Times New Roman" w:hint="eastAsia"/>
        </w:rPr>
        <w:t>：霍尼的神经症文化决定论</w:t>
      </w:r>
    </w:p>
    <w:p w:rsidR="008379E4" w:rsidRDefault="008379E4" w:rsidP="001D3616">
      <w:pPr>
        <w:rPr>
          <w:rFonts w:ascii="Times New Roman" w:hAnsi="Times New Roman" w:cs="Times New Roman"/>
        </w:rPr>
      </w:pPr>
      <w:r>
        <w:rPr>
          <w:rFonts w:ascii="Times New Roman" w:hAnsi="Times New Roman" w:cs="Times New Roman" w:hint="eastAsia"/>
        </w:rPr>
        <w:t>原因：</w:t>
      </w:r>
      <w:r>
        <w:rPr>
          <w:rFonts w:ascii="Times New Roman" w:hAnsi="Times New Roman" w:cs="Times New Roman" w:hint="eastAsia"/>
        </w:rPr>
        <w:t>a</w:t>
      </w:r>
      <w:r>
        <w:rPr>
          <w:rFonts w:ascii="Times New Roman" w:hAnsi="Times New Roman" w:cs="Times New Roman" w:hint="eastAsia"/>
        </w:rPr>
        <w:t>与前人理论过于相似，如“子宫妒羡”，创新性不够</w:t>
      </w:r>
      <w:r>
        <w:rPr>
          <w:rFonts w:ascii="Times New Roman" w:hAnsi="Times New Roman" w:cs="Times New Roman" w:hint="eastAsia"/>
        </w:rPr>
        <w:t>b</w:t>
      </w:r>
      <w:r>
        <w:rPr>
          <w:rFonts w:ascii="Times New Roman" w:hAnsi="Times New Roman" w:cs="Times New Roman" w:hint="eastAsia"/>
        </w:rPr>
        <w:t>过于强调神经症，忽略正常人格的结构与发展</w:t>
      </w:r>
      <w:r>
        <w:rPr>
          <w:rFonts w:ascii="Times New Roman" w:hAnsi="Times New Roman" w:cs="Times New Roman" w:hint="eastAsia"/>
        </w:rPr>
        <w:t>c</w:t>
      </w:r>
      <w:r>
        <w:rPr>
          <w:rFonts w:ascii="Times New Roman" w:hAnsi="Times New Roman" w:cs="Times New Roman" w:hint="eastAsia"/>
        </w:rPr>
        <w:t>理论的内部一致性不够</w:t>
      </w:r>
    </w:p>
    <w:p w:rsidR="00E33C09" w:rsidRPr="001D3616" w:rsidRDefault="00E33C09" w:rsidP="001D3616">
      <w:pPr>
        <w:rPr>
          <w:rFonts w:ascii="Times New Roman" w:hAnsi="Times New Roman" w:cs="Times New Roman"/>
        </w:rPr>
      </w:pPr>
    </w:p>
    <w:p w:rsidR="008D2B77" w:rsidRDefault="008D2B77" w:rsidP="0055499F">
      <w:pPr>
        <w:pStyle w:val="aa"/>
        <w:numPr>
          <w:ilvl w:val="0"/>
          <w:numId w:val="1"/>
        </w:numPr>
        <w:tabs>
          <w:tab w:val="left" w:pos="7215"/>
        </w:tabs>
        <w:ind w:firstLineChars="0"/>
      </w:pPr>
      <w:r>
        <w:rPr>
          <w:rFonts w:hint="eastAsia"/>
        </w:rPr>
        <w:t>如果人格心理学的理论取向都融合成为一种取向，它会是什么样子？重要思想是什么？</w:t>
      </w:r>
    </w:p>
    <w:p w:rsidR="00CE4019" w:rsidRPr="00CE4019" w:rsidRDefault="006811D0" w:rsidP="00CE4019">
      <w:pPr>
        <w:pStyle w:val="aa"/>
        <w:numPr>
          <w:ilvl w:val="0"/>
          <w:numId w:val="4"/>
        </w:numPr>
        <w:ind w:firstLineChars="0"/>
        <w:rPr>
          <w:rFonts w:ascii="Times New Roman" w:hAnsi="Tim" w:cs="Times New Roman" w:hint="eastAsia"/>
        </w:rPr>
      </w:pPr>
      <w:r w:rsidRPr="00E90D30">
        <w:rPr>
          <w:rFonts w:ascii="Times New Roman" w:hAnsi="Tim" w:cs="Times New Roman"/>
          <w:b/>
        </w:rPr>
        <w:t>人格理论</w:t>
      </w:r>
      <w:r w:rsidRPr="00E90D30">
        <w:rPr>
          <w:rFonts w:ascii="Times New Roman" w:hAnsi="Tim" w:cs="Times New Roman"/>
          <w:u w:val="single"/>
        </w:rPr>
        <w:t>是心理学家们对人的一套看法，是人格心理学家用来描述或解释人的心理和行为的一套假设系统和参照框架</w:t>
      </w:r>
      <w:r>
        <w:rPr>
          <w:rFonts w:ascii="Times New Roman" w:hAnsi="Tim" w:cs="Times New Roman" w:hint="eastAsia"/>
          <w:u w:val="single"/>
        </w:rPr>
        <w:t>。</w:t>
      </w:r>
      <w:r w:rsidR="00CE4019">
        <w:rPr>
          <w:rFonts w:hint="eastAsia"/>
        </w:rPr>
        <w:t>取向是指</w:t>
      </w:r>
      <w:r w:rsidR="00CE4019" w:rsidRPr="00CE4019">
        <w:rPr>
          <w:rFonts w:ascii="Times New Roman" w:hAnsi="Tim" w:cs="Times New Roman"/>
        </w:rPr>
        <w:t>系统的限定，限定在特定方面，用特定方法解决特定问题</w:t>
      </w:r>
      <w:r w:rsidR="00CE4019" w:rsidRPr="00CE4019">
        <w:rPr>
          <w:rFonts w:ascii="Times New Roman" w:hAnsi="Tim" w:cs="Times New Roman" w:hint="eastAsia"/>
        </w:rPr>
        <w:t>。</w:t>
      </w:r>
    </w:p>
    <w:p w:rsidR="00CE4019" w:rsidRDefault="00CE4019" w:rsidP="00CE4019">
      <w:pPr>
        <w:pStyle w:val="aa"/>
        <w:numPr>
          <w:ilvl w:val="0"/>
          <w:numId w:val="4"/>
        </w:numPr>
        <w:ind w:firstLineChars="0"/>
        <w:rPr>
          <w:rFonts w:ascii="Times New Roman" w:hAnsi="Times New Roman" w:cs="Times New Roman"/>
        </w:rPr>
      </w:pPr>
      <w:r>
        <w:rPr>
          <w:rFonts w:ascii="Times New Roman" w:hAnsi="Times New Roman" w:cs="Times New Roman" w:hint="eastAsia"/>
        </w:rPr>
        <w:t>人格心理学的理论取向主要有</w:t>
      </w:r>
      <w:r>
        <w:rPr>
          <w:rFonts w:ascii="Times New Roman" w:hAnsi="Times New Roman" w:cs="Times New Roman" w:hint="eastAsia"/>
        </w:rPr>
        <w:t>6</w:t>
      </w:r>
      <w:r>
        <w:rPr>
          <w:rFonts w:ascii="Times New Roman" w:hAnsi="Times New Roman" w:cs="Times New Roman" w:hint="eastAsia"/>
        </w:rPr>
        <w:t>种</w:t>
      </w:r>
      <w:r w:rsidR="006B3467">
        <w:rPr>
          <w:rFonts w:ascii="Times New Roman" w:hAnsi="Times New Roman" w:cs="Times New Roman" w:hint="eastAsia"/>
        </w:rPr>
        <w:t>，主要回答的问题</w:t>
      </w:r>
      <w:r>
        <w:rPr>
          <w:rFonts w:ascii="Times New Roman" w:hAnsi="Times New Roman" w:cs="Times New Roman" w:hint="eastAsia"/>
        </w:rPr>
        <w:t>：</w:t>
      </w:r>
    </w:p>
    <w:p w:rsidR="00CE4019" w:rsidRPr="00CE4019" w:rsidRDefault="00CE4019" w:rsidP="00CE4019">
      <w:pPr>
        <w:pStyle w:val="aa"/>
        <w:ind w:left="360" w:firstLineChars="0" w:firstLine="0"/>
        <w:rPr>
          <w:rFonts w:ascii="Times New Roman" w:hAnsi="Times New Roman" w:cs="Times New Roman"/>
        </w:rPr>
      </w:pPr>
      <w:r w:rsidRPr="00CE4019">
        <w:rPr>
          <w:rFonts w:ascii="Times New Roman" w:hAnsi="Times New Roman" w:cs="Times New Roman"/>
        </w:rPr>
        <w:t>1</w:t>
      </w:r>
      <w:r w:rsidRPr="00CE4019">
        <w:rPr>
          <w:rFonts w:ascii="Times New Roman" w:hAnsi="Tim" w:cs="Times New Roman"/>
        </w:rPr>
        <w:t>）精分：潜意识</w:t>
      </w:r>
    </w:p>
    <w:p w:rsidR="00CE4019" w:rsidRPr="00CE4019" w:rsidRDefault="00CE4019" w:rsidP="00CE4019">
      <w:pPr>
        <w:pStyle w:val="aa"/>
        <w:ind w:left="360" w:firstLineChars="0" w:firstLine="0"/>
        <w:rPr>
          <w:rFonts w:ascii="Times New Roman" w:hAnsi="Times New Roman" w:cs="Times New Roman"/>
        </w:rPr>
      </w:pPr>
      <w:r w:rsidRPr="00CE4019">
        <w:rPr>
          <w:rFonts w:ascii="Times New Roman" w:hAnsi="Times New Roman" w:cs="Times New Roman"/>
        </w:rPr>
        <w:t>2</w:t>
      </w:r>
      <w:r w:rsidRPr="00CE4019">
        <w:rPr>
          <w:rFonts w:ascii="Times New Roman" w:hAnsi="Tim" w:cs="Times New Roman"/>
        </w:rPr>
        <w:t>）行为：行为的获得与改变</w:t>
      </w:r>
    </w:p>
    <w:p w:rsidR="00CE4019" w:rsidRPr="00CE4019" w:rsidRDefault="00CE4019" w:rsidP="00CE4019">
      <w:pPr>
        <w:pStyle w:val="aa"/>
        <w:ind w:left="360" w:firstLineChars="0" w:firstLine="0"/>
        <w:rPr>
          <w:rFonts w:ascii="Times New Roman" w:hAnsi="Times New Roman" w:cs="Times New Roman"/>
        </w:rPr>
      </w:pPr>
      <w:r w:rsidRPr="00CE4019">
        <w:rPr>
          <w:rFonts w:ascii="Times New Roman" w:hAnsi="Times New Roman" w:cs="Times New Roman"/>
        </w:rPr>
        <w:t>3</w:t>
      </w:r>
      <w:r w:rsidRPr="00CE4019">
        <w:rPr>
          <w:rFonts w:ascii="Times New Roman" w:hAnsi="Tim" w:cs="Times New Roman"/>
        </w:rPr>
        <w:t>）人本和存在：自由意志</w:t>
      </w:r>
    </w:p>
    <w:p w:rsidR="00CE4019" w:rsidRPr="00CE4019" w:rsidRDefault="00CE4019" w:rsidP="00CE4019">
      <w:pPr>
        <w:pStyle w:val="aa"/>
        <w:ind w:left="360" w:firstLineChars="0" w:firstLine="0"/>
        <w:rPr>
          <w:rFonts w:ascii="Times New Roman" w:hAnsi="Times New Roman" w:cs="Times New Roman"/>
          <w:u w:val="single"/>
        </w:rPr>
      </w:pPr>
      <w:r w:rsidRPr="00CE4019">
        <w:rPr>
          <w:rFonts w:ascii="Times New Roman" w:hAnsi="Times New Roman" w:cs="Times New Roman"/>
          <w:u w:val="single"/>
        </w:rPr>
        <w:t>4</w:t>
      </w:r>
      <w:r w:rsidRPr="00CE4019">
        <w:rPr>
          <w:rFonts w:ascii="Times New Roman" w:hAnsi="Tim" w:cs="Times New Roman"/>
          <w:u w:val="single"/>
        </w:rPr>
        <w:t>）特质取向：个体差异</w:t>
      </w:r>
    </w:p>
    <w:p w:rsidR="00CE4019" w:rsidRPr="00CE4019" w:rsidRDefault="00CE4019" w:rsidP="00CE4019">
      <w:pPr>
        <w:pStyle w:val="aa"/>
        <w:ind w:left="360" w:firstLineChars="0" w:firstLine="0"/>
        <w:rPr>
          <w:rFonts w:ascii="Times New Roman" w:hAnsi="Times New Roman" w:cs="Times New Roman"/>
          <w:u w:val="single"/>
        </w:rPr>
      </w:pPr>
      <w:r w:rsidRPr="00CE4019">
        <w:rPr>
          <w:rFonts w:ascii="Times New Roman" w:hAnsi="Times New Roman" w:cs="Times New Roman"/>
          <w:u w:val="single"/>
        </w:rPr>
        <w:t>5</w:t>
      </w:r>
      <w:r w:rsidRPr="00CE4019">
        <w:rPr>
          <w:rFonts w:ascii="Times New Roman" w:hAnsi="Tim" w:cs="Times New Roman"/>
          <w:u w:val="single"/>
        </w:rPr>
        <w:t>）生物学取向：生物学基础</w:t>
      </w:r>
    </w:p>
    <w:p w:rsidR="00CE4019" w:rsidRDefault="00CE4019" w:rsidP="00CE4019">
      <w:pPr>
        <w:pStyle w:val="aa"/>
        <w:ind w:left="360" w:firstLineChars="0" w:firstLine="0"/>
        <w:rPr>
          <w:rFonts w:ascii="Times New Roman" w:hAnsi="Tim" w:cs="Times New Roman" w:hint="eastAsia"/>
        </w:rPr>
      </w:pPr>
      <w:r w:rsidRPr="00CE4019">
        <w:rPr>
          <w:rFonts w:ascii="Times New Roman" w:hAnsi="Times New Roman" w:cs="Times New Roman"/>
        </w:rPr>
        <w:t>6</w:t>
      </w:r>
      <w:r w:rsidRPr="00CE4019">
        <w:rPr>
          <w:rFonts w:ascii="Times New Roman" w:hAnsi="Tim" w:cs="Times New Roman"/>
        </w:rPr>
        <w:t>）认知和社会认知取向：行为一致性背后的认知过程</w:t>
      </w:r>
    </w:p>
    <w:p w:rsidR="006B3467" w:rsidRPr="006B3467" w:rsidRDefault="006B3467" w:rsidP="006B3467">
      <w:pPr>
        <w:pStyle w:val="aa"/>
        <w:ind w:left="360" w:firstLineChars="0" w:firstLine="0"/>
        <w:rPr>
          <w:rFonts w:ascii="Times New Roman" w:hAnsi="Times New Roman" w:cs="Times New Roman"/>
          <w:u w:val="single"/>
        </w:rPr>
      </w:pPr>
      <w:r w:rsidRPr="00E90D30">
        <w:rPr>
          <w:rFonts w:ascii="Times New Roman" w:hAnsi="Times New Roman" w:cs="Times New Roman"/>
          <w:u w:val="single"/>
        </w:rPr>
        <w:t>没有一种取向能解释一切。</w:t>
      </w:r>
    </w:p>
    <w:p w:rsidR="00FB4A71" w:rsidRDefault="006B3467" w:rsidP="00FB4A71">
      <w:pPr>
        <w:pStyle w:val="aa"/>
        <w:numPr>
          <w:ilvl w:val="0"/>
          <w:numId w:val="4"/>
        </w:numPr>
        <w:ind w:firstLineChars="0"/>
        <w:rPr>
          <w:rFonts w:ascii="Times New Roman" w:hAnsi="Times New Roman" w:cs="Times New Roman"/>
        </w:rPr>
      </w:pPr>
      <w:r>
        <w:rPr>
          <w:rFonts w:ascii="Times New Roman" w:hAnsi="Times New Roman" w:cs="Times New Roman" w:hint="eastAsia"/>
        </w:rPr>
        <w:t>当前的人格心理学还没有大一统，这是由</w:t>
      </w:r>
      <w:r w:rsidRPr="00E90D30">
        <w:rPr>
          <w:rFonts w:ascii="Times New Roman" w:hAnsi="Times New Roman" w:cs="Times New Roman"/>
        </w:rPr>
        <w:t>人本身的复杂性和心理学科的不成熟决定；一个擅长解释一方面的理论可能并不适合解释另一方面。人格理论没有绝对的对或错，每个学说都有不可替代的贡献，也都有难以回避的弱</w:t>
      </w:r>
      <w:r>
        <w:rPr>
          <w:rFonts w:ascii="Times New Roman" w:hAnsi="Times New Roman" w:cs="Times New Roman" w:hint="eastAsia"/>
        </w:rPr>
        <w:t>点</w:t>
      </w:r>
      <w:r w:rsidRPr="00E90D30">
        <w:rPr>
          <w:rFonts w:ascii="Times New Roman" w:hAnsi="Times New Roman" w:cs="Times New Roman"/>
        </w:rPr>
        <w:t>。没有绝对的真理，只有相对的事实</w:t>
      </w:r>
      <w:r>
        <w:rPr>
          <w:rFonts w:ascii="Times New Roman" w:hAnsi="Times New Roman" w:cs="Times New Roman" w:hint="eastAsia"/>
        </w:rPr>
        <w:t>，</w:t>
      </w:r>
      <w:r w:rsidRPr="00E90D30">
        <w:rPr>
          <w:rFonts w:ascii="Times New Roman" w:hAnsi="Times New Roman" w:cs="Times New Roman"/>
        </w:rPr>
        <w:t>是否为你想了解的问题提供了答案</w:t>
      </w:r>
      <w:r w:rsidR="00FB4A71">
        <w:rPr>
          <w:rFonts w:ascii="Times New Roman" w:hAnsi="Times New Roman" w:cs="Times New Roman" w:hint="eastAsia"/>
        </w:rPr>
        <w:t>。</w:t>
      </w:r>
    </w:p>
    <w:p w:rsidR="00FB4A71" w:rsidRDefault="00FB4A71" w:rsidP="00FB4A71">
      <w:pPr>
        <w:pStyle w:val="aa"/>
        <w:numPr>
          <w:ilvl w:val="0"/>
          <w:numId w:val="4"/>
        </w:numPr>
        <w:ind w:firstLineChars="0"/>
        <w:rPr>
          <w:rFonts w:ascii="Times New Roman" w:hAnsi="Times New Roman" w:cs="Times New Roman"/>
        </w:rPr>
      </w:pPr>
      <w:r w:rsidRPr="00FB4A71">
        <w:rPr>
          <w:rFonts w:ascii="Times New Roman" w:hAnsi="Times New Roman" w:cs="Times New Roman" w:hint="eastAsia"/>
        </w:rPr>
        <w:t>如果融合成为一种取向，我觉得应该是</w:t>
      </w:r>
      <w:r w:rsidR="004A4F1C">
        <w:rPr>
          <w:rFonts w:ascii="Times New Roman" w:hAnsi="Times New Roman" w:cs="Times New Roman" w:hint="eastAsia"/>
        </w:rPr>
        <w:t>一种综合的取向，各成分之间是</w:t>
      </w:r>
      <w:r w:rsidRPr="00FB4A71">
        <w:rPr>
          <w:rFonts w:ascii="Times New Roman" w:hAnsi="Times New Roman" w:cs="Times New Roman" w:hint="eastAsia"/>
        </w:rPr>
        <w:t>相辅相成的关系，如同“</w:t>
      </w:r>
      <w:r w:rsidRPr="00FB4A71">
        <w:rPr>
          <w:rFonts w:ascii="Times New Roman" w:hAnsi="Times New Roman" w:cs="Times New Roman"/>
        </w:rPr>
        <w:t>智者摸象，各亮一方</w:t>
      </w:r>
      <w:r w:rsidRPr="00FB4A71">
        <w:rPr>
          <w:rFonts w:ascii="Times New Roman" w:hAnsi="Times New Roman" w:cs="Times New Roman" w:hint="eastAsia"/>
        </w:rPr>
        <w:t>”</w:t>
      </w:r>
      <w:r>
        <w:rPr>
          <w:rFonts w:ascii="Times New Roman" w:hAnsi="Times New Roman" w:cs="Times New Roman" w:hint="eastAsia"/>
        </w:rPr>
        <w:t>。</w:t>
      </w:r>
      <w:r w:rsidR="006732C8">
        <w:rPr>
          <w:rFonts w:ascii="Times New Roman" w:hAnsi="Times New Roman" w:cs="Times New Roman" w:hint="eastAsia"/>
        </w:rPr>
        <w:t>和谐共存，兼收并蓄，各自解释其擅长的内容。</w:t>
      </w:r>
      <w:r w:rsidR="00CA28DD" w:rsidRPr="00CA28DD">
        <w:rPr>
          <w:rFonts w:ascii="Times New Roman" w:hAnsi="Times New Roman" w:cs="Times New Roman" w:hint="eastAsia"/>
          <w:u w:val="single"/>
        </w:rPr>
        <w:t>整合生理、遗传、进化和社会因素。</w:t>
      </w:r>
      <w:r w:rsidR="006732C8">
        <w:rPr>
          <w:rFonts w:ascii="Times New Roman" w:hAnsi="Times New Roman" w:cs="Times New Roman" w:hint="eastAsia"/>
        </w:rPr>
        <w:t>这些理论分布在一定的层级上</w:t>
      </w:r>
      <w:r w:rsidR="00D94D3C">
        <w:rPr>
          <w:rFonts w:ascii="Times New Roman" w:hAnsi="Times New Roman" w:cs="Times New Roman" w:hint="eastAsia"/>
        </w:rPr>
        <w:t>：生理基础（生物学）、行为表现（</w:t>
      </w:r>
      <w:r w:rsidR="004E4FB0">
        <w:rPr>
          <w:rFonts w:ascii="Times New Roman" w:hAnsi="Times New Roman" w:cs="Times New Roman" w:hint="eastAsia"/>
        </w:rPr>
        <w:t>特质，</w:t>
      </w:r>
      <w:r w:rsidR="00D94D3C">
        <w:rPr>
          <w:rFonts w:ascii="Times New Roman" w:hAnsi="Times New Roman" w:cs="Times New Roman" w:hint="eastAsia"/>
        </w:rPr>
        <w:t>行为主义）、认知过程（社会认知）、价值体现（人本主义），解释人格和行为差异的近因和远因。</w:t>
      </w:r>
      <w:r w:rsidR="004E4FB0">
        <w:rPr>
          <w:rFonts w:ascii="Times New Roman" w:hAnsi="Times New Roman" w:cs="Times New Roman" w:hint="eastAsia"/>
        </w:rPr>
        <w:t>既体现被动性（潜意识，行为主义），又反映主观性（人本）。</w:t>
      </w:r>
      <w:r w:rsidR="004122D1">
        <w:rPr>
          <w:rFonts w:ascii="Times New Roman" w:hAnsi="Times New Roman" w:cs="Times New Roman" w:hint="eastAsia"/>
        </w:rPr>
        <w:t>人格与认知问题结合</w:t>
      </w:r>
    </w:p>
    <w:p w:rsidR="004E4FB0" w:rsidRDefault="004E4FB0" w:rsidP="00FB4A71">
      <w:pPr>
        <w:pStyle w:val="aa"/>
        <w:numPr>
          <w:ilvl w:val="0"/>
          <w:numId w:val="4"/>
        </w:numPr>
        <w:ind w:firstLineChars="0"/>
        <w:rPr>
          <w:rFonts w:ascii="Times New Roman" w:hAnsi="Times New Roman" w:cs="Times New Roman"/>
        </w:rPr>
      </w:pPr>
      <w:r>
        <w:rPr>
          <w:rFonts w:ascii="Times New Roman" w:hAnsi="Times New Roman" w:cs="Times New Roman" w:hint="eastAsia"/>
        </w:rPr>
        <w:t>研究方法上更加丰富：质性和量性研究结合</w:t>
      </w:r>
      <w:r w:rsidR="004122D1">
        <w:rPr>
          <w:rFonts w:ascii="Times New Roman" w:hAnsi="Times New Roman" w:cs="Times New Roman" w:hint="eastAsia"/>
        </w:rPr>
        <w:t xml:space="preserve"> </w:t>
      </w:r>
      <w:r w:rsidR="004122D1">
        <w:rPr>
          <w:rFonts w:ascii="Times New Roman" w:hAnsi="Times New Roman" w:cs="Times New Roman" w:hint="eastAsia"/>
        </w:rPr>
        <w:t>问卷测评</w:t>
      </w:r>
      <w:r w:rsidR="004122D1">
        <w:rPr>
          <w:rFonts w:ascii="Times New Roman" w:hAnsi="Times New Roman" w:cs="Times New Roman" w:hint="eastAsia"/>
        </w:rPr>
        <w:t>+</w:t>
      </w:r>
      <w:r w:rsidR="004122D1">
        <w:rPr>
          <w:rFonts w:ascii="Times New Roman" w:hAnsi="Times New Roman" w:cs="Times New Roman" w:hint="eastAsia"/>
        </w:rPr>
        <w:t>实验技术</w:t>
      </w:r>
    </w:p>
    <w:p w:rsidR="004A4F1C" w:rsidRDefault="004A4F1C" w:rsidP="00FB4A71">
      <w:pPr>
        <w:pStyle w:val="aa"/>
        <w:numPr>
          <w:ilvl w:val="0"/>
          <w:numId w:val="4"/>
        </w:numPr>
        <w:ind w:firstLineChars="0"/>
        <w:rPr>
          <w:rFonts w:ascii="Times New Roman" w:hAnsi="Times New Roman" w:cs="Times New Roman"/>
        </w:rPr>
      </w:pPr>
      <w:r>
        <w:rPr>
          <w:rFonts w:ascii="Times New Roman" w:hAnsi="Times New Roman" w:cs="Times New Roman" w:hint="eastAsia"/>
        </w:rPr>
        <w:t>重要思想仍然逃不出各自分离时的，可能有：</w:t>
      </w:r>
    </w:p>
    <w:p w:rsidR="003F7758" w:rsidRPr="007779B4" w:rsidRDefault="003F7758" w:rsidP="003F7758">
      <w:pPr>
        <w:pStyle w:val="aa"/>
        <w:ind w:left="360" w:firstLineChars="0" w:firstLine="0"/>
        <w:rPr>
          <w:rFonts w:ascii="Times New Roman" w:hAnsi="Times New Roman" w:cs="Times New Roman"/>
          <w:u w:val="single"/>
        </w:rPr>
      </w:pPr>
      <w:r w:rsidRPr="007779B4">
        <w:rPr>
          <w:rFonts w:ascii="Times New Roman" w:hAnsi="Times New Roman" w:cs="Times New Roman"/>
          <w:u w:val="single"/>
        </w:rPr>
        <w:t>潜意识</w:t>
      </w:r>
    </w:p>
    <w:p w:rsidR="003F7758" w:rsidRPr="00E90D30" w:rsidRDefault="003F7758" w:rsidP="003F7758">
      <w:pPr>
        <w:pStyle w:val="aa"/>
        <w:ind w:left="360" w:firstLineChars="0" w:firstLine="0"/>
        <w:rPr>
          <w:rFonts w:ascii="Times New Roman" w:hAnsi="Times New Roman" w:cs="Times New Roman"/>
        </w:rPr>
      </w:pPr>
      <w:r w:rsidRPr="007779B4">
        <w:rPr>
          <w:rFonts w:ascii="Times New Roman" w:hAnsi="Times New Roman" w:cs="Times New Roman"/>
          <w:u w:val="single"/>
        </w:rPr>
        <w:t>关系</w:t>
      </w:r>
      <w:r w:rsidRPr="00E90D30">
        <w:rPr>
          <w:rFonts w:ascii="Times New Roman" w:hAnsi="Times New Roman" w:cs="Times New Roman"/>
        </w:rPr>
        <w:t>：对发展、成长重要，亲子关系</w:t>
      </w:r>
    </w:p>
    <w:p w:rsidR="003F7758" w:rsidRPr="007779B4" w:rsidRDefault="003F7758" w:rsidP="003F7758">
      <w:pPr>
        <w:pStyle w:val="aa"/>
        <w:ind w:left="360" w:firstLineChars="0" w:firstLine="0"/>
        <w:rPr>
          <w:rFonts w:ascii="Times New Roman" w:hAnsi="Times New Roman" w:cs="Times New Roman"/>
          <w:u w:val="single"/>
        </w:rPr>
      </w:pPr>
      <w:r w:rsidRPr="007779B4">
        <w:rPr>
          <w:rFonts w:ascii="Times New Roman" w:hAnsi="Times New Roman" w:cs="Times New Roman"/>
          <w:u w:val="single"/>
        </w:rPr>
        <w:t>自由意志和责任</w:t>
      </w:r>
    </w:p>
    <w:p w:rsidR="003F7758" w:rsidRPr="00E90D30" w:rsidRDefault="003F7758" w:rsidP="003F7758">
      <w:pPr>
        <w:pStyle w:val="aa"/>
        <w:ind w:left="360" w:firstLineChars="0" w:firstLine="0"/>
        <w:rPr>
          <w:rFonts w:ascii="Times New Roman" w:hAnsi="Times New Roman" w:cs="Times New Roman"/>
        </w:rPr>
      </w:pPr>
      <w:r w:rsidRPr="00E90D30">
        <w:rPr>
          <w:rFonts w:ascii="Times New Roman" w:hAnsi="Times New Roman" w:cs="Times New Roman"/>
        </w:rPr>
        <w:t>幸福</w:t>
      </w:r>
    </w:p>
    <w:p w:rsidR="003F7758" w:rsidRPr="00E90D30" w:rsidRDefault="003F7758" w:rsidP="003F7758">
      <w:pPr>
        <w:pStyle w:val="aa"/>
        <w:ind w:left="360" w:firstLineChars="0" w:firstLine="0"/>
        <w:rPr>
          <w:rFonts w:ascii="Times New Roman" w:hAnsi="Times New Roman" w:cs="Times New Roman"/>
        </w:rPr>
      </w:pPr>
      <w:r w:rsidRPr="00E90D30">
        <w:rPr>
          <w:rFonts w:ascii="Times New Roman" w:hAnsi="Times New Roman" w:cs="Times New Roman"/>
        </w:rPr>
        <w:t>稳定性（跨时间的稳定性）和一致性（情境一致性）</w:t>
      </w:r>
    </w:p>
    <w:p w:rsidR="003F7758" w:rsidRPr="007779B4" w:rsidRDefault="003F7758" w:rsidP="003F7758">
      <w:pPr>
        <w:pStyle w:val="aa"/>
        <w:ind w:left="360" w:firstLineChars="0" w:firstLine="0"/>
        <w:rPr>
          <w:rFonts w:ascii="Times New Roman" w:hAnsi="Times New Roman" w:cs="Times New Roman"/>
          <w:u w:val="single"/>
        </w:rPr>
      </w:pPr>
      <w:r w:rsidRPr="007779B4">
        <w:rPr>
          <w:rFonts w:ascii="Times New Roman" w:hAnsi="Times New Roman" w:cs="Times New Roman"/>
          <w:u w:val="single"/>
        </w:rPr>
        <w:t>生物学基础</w:t>
      </w:r>
    </w:p>
    <w:p w:rsidR="003F7758" w:rsidRPr="00E90D30" w:rsidRDefault="003F7758" w:rsidP="003F7758">
      <w:pPr>
        <w:pStyle w:val="aa"/>
        <w:ind w:left="360" w:firstLineChars="0" w:firstLine="0"/>
        <w:rPr>
          <w:rFonts w:ascii="Times New Roman" w:hAnsi="Times New Roman" w:cs="Times New Roman"/>
        </w:rPr>
      </w:pPr>
      <w:r w:rsidRPr="007779B4">
        <w:rPr>
          <w:rFonts w:ascii="Times New Roman" w:hAnsi="Times New Roman" w:cs="Times New Roman"/>
          <w:u w:val="single"/>
        </w:rPr>
        <w:t>文化</w:t>
      </w:r>
      <w:r w:rsidRPr="00E90D30">
        <w:rPr>
          <w:rFonts w:ascii="Times New Roman" w:hAnsi="Times New Roman" w:cs="Times New Roman"/>
        </w:rPr>
        <w:t>与人格</w:t>
      </w:r>
    </w:p>
    <w:p w:rsidR="003F7758" w:rsidRPr="00E90D30" w:rsidRDefault="003F7758" w:rsidP="003F7758">
      <w:pPr>
        <w:pStyle w:val="aa"/>
        <w:ind w:left="360" w:firstLineChars="0" w:firstLine="0"/>
        <w:rPr>
          <w:rFonts w:ascii="Times New Roman" w:hAnsi="Times New Roman" w:cs="Times New Roman"/>
        </w:rPr>
      </w:pPr>
      <w:r w:rsidRPr="00E90D30">
        <w:rPr>
          <w:rFonts w:ascii="Times New Roman" w:hAnsi="Times New Roman" w:cs="Times New Roman"/>
        </w:rPr>
        <w:t>建构性：如何看待世界比世界本身是怎样的更重要</w:t>
      </w:r>
    </w:p>
    <w:p w:rsidR="003F7758" w:rsidRPr="007779B4" w:rsidRDefault="003F7758" w:rsidP="003F7758">
      <w:pPr>
        <w:pStyle w:val="aa"/>
        <w:ind w:left="360" w:firstLineChars="0" w:firstLine="0"/>
        <w:rPr>
          <w:rFonts w:ascii="Times New Roman" w:hAnsi="Times New Roman" w:cs="Times New Roman"/>
          <w:u w:val="single"/>
        </w:rPr>
      </w:pPr>
      <w:r w:rsidRPr="007779B4">
        <w:rPr>
          <w:rFonts w:ascii="Times New Roman" w:hAnsi="Times New Roman" w:cs="Times New Roman"/>
          <w:u w:val="single"/>
        </w:rPr>
        <w:t>环境与行为</w:t>
      </w:r>
    </w:p>
    <w:p w:rsidR="00190E48" w:rsidRDefault="00CA28DD" w:rsidP="006811D0">
      <w:pPr>
        <w:rPr>
          <w:rFonts w:ascii="Times New Roman" w:hAnsi="Tim" w:cs="Times New Roman" w:hint="eastAsia"/>
          <w:u w:val="single"/>
        </w:rPr>
      </w:pPr>
      <w:r>
        <w:rPr>
          <w:rFonts w:ascii="Times New Roman" w:hAnsi="Times New Roman" w:cs="Times New Roman" w:hint="eastAsia"/>
        </w:rPr>
        <w:lastRenderedPageBreak/>
        <w:t>概括来说，</w:t>
      </w:r>
      <w:r w:rsidR="006811D0">
        <w:rPr>
          <w:rFonts w:ascii="Times New Roman" w:hAnsi="Times New Roman" w:cs="Times New Roman" w:hint="eastAsia"/>
        </w:rPr>
        <w:t>回答人格研究的七大主题：</w:t>
      </w:r>
      <w:r w:rsidR="006811D0" w:rsidRPr="00E90D30">
        <w:rPr>
          <w:rFonts w:ascii="Times New Roman" w:hAnsi="Times New Roman" w:cs="Times New Roman"/>
          <w:u w:val="single"/>
        </w:rPr>
        <w:t>1</w:t>
      </w:r>
      <w:r w:rsidR="006811D0" w:rsidRPr="00E90D30">
        <w:rPr>
          <w:rFonts w:ascii="Times New Roman" w:hAnsi="Tim" w:cs="Times New Roman"/>
          <w:u w:val="single"/>
        </w:rPr>
        <w:t>）人性哲学</w:t>
      </w:r>
      <w:r w:rsidR="006811D0" w:rsidRPr="00E90D30">
        <w:rPr>
          <w:rFonts w:ascii="Times New Roman" w:hAnsi="Times New Roman" w:cs="Times New Roman"/>
          <w:u w:val="single"/>
        </w:rPr>
        <w:t>2</w:t>
      </w:r>
      <w:r w:rsidR="006811D0" w:rsidRPr="00E90D30">
        <w:rPr>
          <w:rFonts w:ascii="Times New Roman" w:hAnsi="Tim" w:cs="Times New Roman"/>
          <w:u w:val="single"/>
        </w:rPr>
        <w:t>）人格结构</w:t>
      </w:r>
      <w:r w:rsidR="006811D0" w:rsidRPr="00E90D30">
        <w:rPr>
          <w:rFonts w:ascii="Times New Roman" w:hAnsi="Times New Roman" w:cs="Times New Roman"/>
          <w:u w:val="single"/>
        </w:rPr>
        <w:t>3</w:t>
      </w:r>
      <w:r w:rsidR="006811D0" w:rsidRPr="00E90D30">
        <w:rPr>
          <w:rFonts w:ascii="Times New Roman" w:hAnsi="Tim" w:cs="Times New Roman"/>
          <w:u w:val="single"/>
        </w:rPr>
        <w:t>）人格动力</w:t>
      </w:r>
      <w:r w:rsidR="006811D0" w:rsidRPr="00E90D30">
        <w:rPr>
          <w:rFonts w:ascii="Times New Roman" w:hAnsi="Times New Roman" w:cs="Times New Roman"/>
          <w:u w:val="single"/>
        </w:rPr>
        <w:t>4</w:t>
      </w:r>
      <w:r w:rsidR="006811D0" w:rsidRPr="00E90D30">
        <w:rPr>
          <w:rFonts w:ascii="Times New Roman" w:hAnsi="Tim" w:cs="Times New Roman"/>
          <w:u w:val="single"/>
        </w:rPr>
        <w:t>）人格发展</w:t>
      </w:r>
      <w:r w:rsidR="006811D0" w:rsidRPr="00E90D30">
        <w:rPr>
          <w:rFonts w:ascii="Times New Roman" w:hAnsi="Times New Roman" w:cs="Times New Roman"/>
          <w:u w:val="single"/>
        </w:rPr>
        <w:t>5</w:t>
      </w:r>
      <w:r w:rsidR="006811D0" w:rsidRPr="00E90D30">
        <w:rPr>
          <w:rFonts w:ascii="Times New Roman" w:hAnsi="Tim" w:cs="Times New Roman"/>
          <w:u w:val="single"/>
        </w:rPr>
        <w:t>）人格成因</w:t>
      </w:r>
      <w:r w:rsidR="006811D0" w:rsidRPr="00E90D30">
        <w:rPr>
          <w:rFonts w:ascii="Times New Roman" w:hAnsi="Times New Roman" w:cs="Times New Roman"/>
          <w:u w:val="single"/>
        </w:rPr>
        <w:t>6</w:t>
      </w:r>
      <w:r w:rsidR="006811D0" w:rsidRPr="00E90D30">
        <w:rPr>
          <w:rFonts w:ascii="Times New Roman" w:hAnsi="Tim" w:cs="Times New Roman"/>
          <w:u w:val="single"/>
        </w:rPr>
        <w:t>）人格改变</w:t>
      </w:r>
      <w:r w:rsidR="006811D0" w:rsidRPr="00E90D30">
        <w:rPr>
          <w:rFonts w:ascii="Times New Roman" w:hAnsi="Times New Roman" w:cs="Times New Roman"/>
          <w:u w:val="single"/>
        </w:rPr>
        <w:t>7</w:t>
      </w:r>
      <w:r w:rsidR="006811D0" w:rsidRPr="00E90D30">
        <w:rPr>
          <w:rFonts w:ascii="Times New Roman" w:hAnsi="Tim" w:cs="Times New Roman"/>
          <w:u w:val="single"/>
        </w:rPr>
        <w:t>）人格评量</w:t>
      </w:r>
      <w:r w:rsidR="00190E48">
        <w:rPr>
          <w:rFonts w:ascii="Times New Roman" w:hAnsi="Tim" w:cs="Times New Roman" w:hint="eastAsia"/>
          <w:u w:val="single"/>
        </w:rPr>
        <w:t>。</w:t>
      </w:r>
    </w:p>
    <w:p w:rsidR="006811D0" w:rsidRPr="00190E48" w:rsidRDefault="00190E48" w:rsidP="006811D0">
      <w:pPr>
        <w:rPr>
          <w:rFonts w:ascii="Times New Roman" w:hAnsi="Times New Roman" w:cs="Times New Roman"/>
        </w:rPr>
      </w:pPr>
      <w:r w:rsidRPr="00190E48">
        <w:rPr>
          <w:rFonts w:ascii="Times New Roman" w:hAnsi="Tim" w:cs="Times New Roman" w:hint="eastAsia"/>
        </w:rPr>
        <w:t>要回答</w:t>
      </w:r>
      <w:r>
        <w:rPr>
          <w:rFonts w:ascii="Times New Roman" w:hAnsi="Tim" w:cs="Times New Roman" w:hint="eastAsia"/>
        </w:rPr>
        <w:t>环境、行为、人格之间的关系；生物、遗传、环境、文化、社会因素的影响；主动选择性的体现；适应</w:t>
      </w:r>
    </w:p>
    <w:p w:rsidR="00CE4019" w:rsidRPr="00CE73A4" w:rsidRDefault="00CE4019" w:rsidP="00CE73A4">
      <w:pPr>
        <w:rPr>
          <w:rFonts w:ascii="Times New Roman" w:hAnsi="Times New Roman" w:cs="Times New Roman"/>
        </w:rPr>
      </w:pPr>
    </w:p>
    <w:p w:rsidR="00E33C09" w:rsidRDefault="00E33C09" w:rsidP="00E33C09">
      <w:pPr>
        <w:pStyle w:val="aa"/>
        <w:tabs>
          <w:tab w:val="left" w:pos="7215"/>
        </w:tabs>
        <w:ind w:left="360" w:firstLineChars="0" w:firstLine="0"/>
      </w:pPr>
    </w:p>
    <w:p w:rsidR="008D2B77" w:rsidRPr="005D6BA1" w:rsidRDefault="008D2B77" w:rsidP="0055499F">
      <w:pPr>
        <w:pStyle w:val="aa"/>
        <w:numPr>
          <w:ilvl w:val="0"/>
          <w:numId w:val="1"/>
        </w:numPr>
        <w:tabs>
          <w:tab w:val="left" w:pos="7215"/>
        </w:tabs>
        <w:ind w:firstLineChars="0"/>
        <w:rPr>
          <w:b/>
        </w:rPr>
      </w:pPr>
      <w:r w:rsidRPr="005D6BA1">
        <w:rPr>
          <w:rFonts w:hint="eastAsia"/>
          <w:b/>
        </w:rPr>
        <w:t>经典行为主义、罗特和班杜拉对影响行为产生的可能性的不同解释</w:t>
      </w:r>
    </w:p>
    <w:p w:rsidR="00E33C09" w:rsidRDefault="00266092" w:rsidP="00E33C09">
      <w:pPr>
        <w:pStyle w:val="aa"/>
      </w:pPr>
      <w:r>
        <w:rPr>
          <w:rFonts w:hint="eastAsia"/>
        </w:rPr>
        <w:t>1.</w:t>
      </w:r>
      <w:r>
        <w:rPr>
          <w:rFonts w:hint="eastAsia"/>
        </w:rPr>
        <w:t>经典行为主义</w:t>
      </w:r>
    </w:p>
    <w:p w:rsidR="00266092" w:rsidRDefault="00266092" w:rsidP="00E33C09">
      <w:pPr>
        <w:pStyle w:val="aa"/>
      </w:pPr>
      <w:r>
        <w:rPr>
          <w:rFonts w:hint="eastAsia"/>
        </w:rPr>
        <w:t>2.</w:t>
      </w:r>
      <w:r>
        <w:rPr>
          <w:rFonts w:hint="eastAsia"/>
        </w:rPr>
        <w:t>罗特：</w:t>
      </w:r>
    </w:p>
    <w:p w:rsidR="00266092" w:rsidRPr="00237B56" w:rsidRDefault="00266092" w:rsidP="00266092">
      <w:pPr>
        <w:pStyle w:val="aa"/>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Pr="00237B56">
        <w:rPr>
          <w:rFonts w:ascii="Times New Roman" w:hAnsi="Times New Roman" w:cs="Times New Roman" w:hint="eastAsia"/>
        </w:rPr>
        <w:t>期望价值理论：行为发生的可能性</w:t>
      </w:r>
      <w:r w:rsidRPr="00237B56">
        <w:rPr>
          <w:rFonts w:ascii="Times New Roman" w:hAnsi="Times New Roman" w:cs="Times New Roman" w:hint="eastAsia"/>
        </w:rPr>
        <w:t>=</w:t>
      </w:r>
      <w:r w:rsidRPr="00237B56">
        <w:rPr>
          <w:rFonts w:ascii="Times New Roman" w:hAnsi="Times New Roman" w:cs="Times New Roman" w:hint="eastAsia"/>
        </w:rPr>
        <w:t>强化物的价值</w:t>
      </w:r>
      <w:r w:rsidRPr="00237B56">
        <w:rPr>
          <w:rFonts w:ascii="Times New Roman" w:hAnsi="Times New Roman" w:cs="Times New Roman" w:hint="eastAsia"/>
        </w:rPr>
        <w:t>*</w:t>
      </w:r>
      <w:r w:rsidRPr="00237B56">
        <w:rPr>
          <w:rFonts w:ascii="Times New Roman" w:hAnsi="Times New Roman" w:cs="Times New Roman" w:hint="eastAsia"/>
        </w:rPr>
        <w:t>行为期望</w:t>
      </w:r>
    </w:p>
    <w:p w:rsidR="00266092" w:rsidRPr="005D6BA1" w:rsidRDefault="00266092" w:rsidP="005D6BA1">
      <w:pPr>
        <w:pStyle w:val="aa"/>
        <w:ind w:left="360"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）控制点理论：对强化作用能否由自己的行为所控制，形成泛化期望——内控</w:t>
      </w:r>
      <w:r>
        <w:rPr>
          <w:rFonts w:ascii="Times New Roman" w:hAnsi="Times New Roman" w:cs="Times New Roman" w:hint="eastAsia"/>
        </w:rPr>
        <w:t>or</w:t>
      </w:r>
      <w:r>
        <w:rPr>
          <w:rFonts w:ascii="Times New Roman" w:hAnsi="Times New Roman" w:cs="Times New Roman" w:hint="eastAsia"/>
        </w:rPr>
        <w:t>外控（补充：</w:t>
      </w:r>
      <w:r>
        <w:rPr>
          <w:rFonts w:ascii="Times New Roman" w:hAnsi="Times New Roman" w:cs="Times New Roman" w:hint="eastAsia"/>
        </w:rPr>
        <w:t>negotiable fate</w:t>
      </w:r>
      <w:r>
        <w:rPr>
          <w:rFonts w:ascii="Times New Roman" w:hAnsi="Times New Roman" w:cs="Times New Roman" w:hint="eastAsia"/>
        </w:rPr>
        <w:t>讨价还价的命运观：承认命运的力量，但同时又相信个人拥有一定的自主性</w:t>
      </w:r>
      <w:r>
        <w:rPr>
          <w:rFonts w:ascii="Times New Roman" w:hAnsi="Times New Roman" w:cs="Times New Roman" w:hint="eastAsia"/>
        </w:rPr>
        <w:t xml:space="preserve"> e.g.</w:t>
      </w:r>
      <w:r>
        <w:rPr>
          <w:rFonts w:ascii="Times New Roman" w:hAnsi="Times New Roman" w:cs="Times New Roman" w:hint="eastAsia"/>
        </w:rPr>
        <w:t>临时抱佛脚）</w:t>
      </w:r>
    </w:p>
    <w:p w:rsidR="00266092" w:rsidRDefault="00266092" w:rsidP="00E33C09">
      <w:pPr>
        <w:pStyle w:val="aa"/>
      </w:pPr>
      <w:r>
        <w:rPr>
          <w:rFonts w:hint="eastAsia"/>
        </w:rPr>
        <w:t>3.</w:t>
      </w:r>
      <w:r>
        <w:rPr>
          <w:rFonts w:hint="eastAsia"/>
        </w:rPr>
        <w:t>班杜拉</w:t>
      </w:r>
    </w:p>
    <w:p w:rsidR="00266092" w:rsidRPr="00266092" w:rsidRDefault="00266092" w:rsidP="00266092">
      <w:pPr>
        <w:pStyle w:val="aa"/>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Pr="0085126A">
        <w:rPr>
          <w:rFonts w:ascii="Times New Roman" w:hAnsi="Times New Roman" w:cs="Times New Roman" w:hint="eastAsia"/>
        </w:rPr>
        <w:t>交互决定论</w:t>
      </w:r>
      <w:r>
        <w:rPr>
          <w:rFonts w:ascii="Times New Roman" w:hAnsi="Times New Roman" w:cs="Times New Roman" w:hint="eastAsia"/>
        </w:rPr>
        <w:t>：</w:t>
      </w:r>
      <w:r w:rsidRPr="00441A01">
        <w:rPr>
          <w:rFonts w:ascii="Times New Roman" w:hAnsi="Times New Roman" w:cs="Times New Roman" w:hint="eastAsia"/>
          <w:u w:val="single"/>
        </w:rPr>
        <w:t>行为是个人与环境交互作用的结果。个人与环境以交互作用的方式影响彼此，每个人的人格特点是个人和情境变量持续的相互作用的结果。</w:t>
      </w:r>
    </w:p>
    <w:p w:rsidR="00E33C09" w:rsidRDefault="00266092" w:rsidP="00E33C09">
      <w:pPr>
        <w:pStyle w:val="aa"/>
        <w:tabs>
          <w:tab w:val="left" w:pos="7215"/>
        </w:tabs>
        <w:ind w:left="360" w:firstLineChars="0" w:firstLine="0"/>
      </w:pPr>
      <w:r>
        <w:rPr>
          <w:rFonts w:hint="eastAsia"/>
        </w:rPr>
        <w:t>2</w:t>
      </w:r>
      <w:r>
        <w:rPr>
          <w:rFonts w:hint="eastAsia"/>
        </w:rPr>
        <w:t>）观察学习</w:t>
      </w:r>
      <w:r w:rsidR="005D6BA1">
        <w:rPr>
          <w:rFonts w:hint="eastAsia"/>
        </w:rPr>
        <w:t>：</w:t>
      </w:r>
      <w:r w:rsidR="005D6BA1">
        <w:rPr>
          <w:rFonts w:ascii="Times New Roman" w:hAnsi="Times New Roman" w:cs="Times New Roman" w:hint="eastAsia"/>
        </w:rPr>
        <w:t>通过观看他人而习得复杂行为</w:t>
      </w:r>
    </w:p>
    <w:p w:rsidR="00266092" w:rsidRDefault="00266092" w:rsidP="00E33C09">
      <w:pPr>
        <w:pStyle w:val="aa"/>
        <w:tabs>
          <w:tab w:val="left" w:pos="7215"/>
        </w:tabs>
        <w:ind w:left="360" w:firstLineChars="0" w:firstLine="0"/>
      </w:pPr>
      <w:r>
        <w:rPr>
          <w:rFonts w:hint="eastAsia"/>
        </w:rPr>
        <w:t>3</w:t>
      </w:r>
      <w:r>
        <w:rPr>
          <w:rFonts w:hint="eastAsia"/>
        </w:rPr>
        <w:t>）自我调节</w:t>
      </w:r>
      <w:r w:rsidR="005D6BA1">
        <w:rPr>
          <w:rFonts w:hint="eastAsia"/>
        </w:rPr>
        <w:t>：</w:t>
      </w:r>
      <w:r w:rsidR="005D6BA1" w:rsidRPr="00491590">
        <w:rPr>
          <w:rFonts w:ascii="Times New Roman" w:hAnsi="Times New Roman" w:cs="Times New Roman" w:hint="eastAsia"/>
        </w:rPr>
        <w:t>个人通过对自己行为的自我反应来调节自己行为</w:t>
      </w:r>
    </w:p>
    <w:p w:rsidR="005D6BA1" w:rsidRDefault="005D6BA1" w:rsidP="00E33C09">
      <w:pPr>
        <w:pStyle w:val="aa"/>
        <w:tabs>
          <w:tab w:val="left" w:pos="7215"/>
        </w:tabs>
        <w:ind w:left="360" w:firstLineChars="0" w:firstLine="0"/>
      </w:pPr>
      <w:r>
        <w:rPr>
          <w:rFonts w:hint="eastAsia"/>
        </w:rPr>
        <w:t>4</w:t>
      </w:r>
      <w:r>
        <w:rPr>
          <w:rFonts w:hint="eastAsia"/>
        </w:rPr>
        <w:t>）自我效能</w:t>
      </w:r>
    </w:p>
    <w:p w:rsidR="008D2B77" w:rsidRPr="00726EDC" w:rsidRDefault="005D6BA1" w:rsidP="0055499F">
      <w:pPr>
        <w:pStyle w:val="aa"/>
        <w:numPr>
          <w:ilvl w:val="0"/>
          <w:numId w:val="1"/>
        </w:numPr>
        <w:tabs>
          <w:tab w:val="left" w:pos="7215"/>
        </w:tabs>
        <w:ind w:firstLineChars="0"/>
        <w:rPr>
          <w:b/>
        </w:rPr>
      </w:pPr>
      <w:r w:rsidRPr="00726EDC">
        <w:rPr>
          <w:rFonts w:hint="eastAsia"/>
          <w:b/>
        </w:rPr>
        <w:t>至少</w:t>
      </w:r>
      <w:r w:rsidR="008D2B77" w:rsidRPr="00726EDC">
        <w:rPr>
          <w:rFonts w:hint="eastAsia"/>
          <w:b/>
        </w:rPr>
        <w:t>三种学派</w:t>
      </w:r>
      <w:r w:rsidR="00E33C09" w:rsidRPr="00726EDC">
        <w:rPr>
          <w:rFonts w:hint="eastAsia"/>
          <w:b/>
        </w:rPr>
        <w:t>解释攻击性行为产生</w:t>
      </w:r>
      <w:r w:rsidR="003672BB" w:rsidRPr="00726EDC">
        <w:rPr>
          <w:rFonts w:hint="eastAsia"/>
          <w:b/>
        </w:rPr>
        <w:t>的原因。</w:t>
      </w:r>
    </w:p>
    <w:p w:rsidR="00F614E2" w:rsidRDefault="00F614E2" w:rsidP="00EE2EB9">
      <w:pPr>
        <w:pStyle w:val="aa"/>
        <w:numPr>
          <w:ilvl w:val="0"/>
          <w:numId w:val="9"/>
        </w:numPr>
        <w:tabs>
          <w:tab w:val="left" w:pos="7215"/>
        </w:tabs>
        <w:ind w:firstLineChars="0"/>
      </w:pPr>
      <w:r>
        <w:rPr>
          <w:rFonts w:hint="eastAsia"/>
        </w:rPr>
        <w:t>班杜拉的社会认知理论：</w:t>
      </w:r>
      <w:r w:rsidR="00EE2EB9">
        <w:rPr>
          <w:rFonts w:hint="eastAsia"/>
        </w:rPr>
        <w:t>观察学习——</w:t>
      </w:r>
      <w:r>
        <w:rPr>
          <w:rFonts w:hint="eastAsia"/>
        </w:rPr>
        <w:t>影视作品、媒体、游戏中的</w:t>
      </w:r>
      <w:r w:rsidR="00EE2EB9">
        <w:rPr>
          <w:rFonts w:hint="eastAsia"/>
        </w:rPr>
        <w:t>暴力</w:t>
      </w:r>
    </w:p>
    <w:p w:rsidR="00EE2EB9" w:rsidRDefault="00EE2EB9" w:rsidP="00EE2EB9">
      <w:pPr>
        <w:pStyle w:val="aa"/>
        <w:tabs>
          <w:tab w:val="left" w:pos="7215"/>
        </w:tabs>
        <w:ind w:left="720" w:firstLineChars="0" w:firstLine="0"/>
      </w:pPr>
      <w:r>
        <w:rPr>
          <w:rFonts w:ascii="Times New Roman" w:hAnsi="Times New Roman" w:cs="Times New Roman" w:hint="eastAsia"/>
        </w:rPr>
        <w:t>原来可以这样做</w:t>
      </w:r>
      <w:r>
        <w:rPr>
          <w:rFonts w:ascii="Times New Roman" w:hAnsi="Times New Roman" w:cs="Times New Roman" w:hint="eastAsia"/>
        </w:rPr>
        <w:t>-</w:t>
      </w:r>
      <w:r>
        <w:rPr>
          <w:rFonts w:ascii="Times New Roman" w:hAnsi="Times New Roman" w:cs="Times New Roman" w:hint="eastAsia"/>
        </w:rPr>
        <w:t>模仿；如果他们可以，我也可以</w:t>
      </w:r>
      <w:r>
        <w:rPr>
          <w:rFonts w:ascii="Times New Roman" w:hAnsi="Times New Roman" w:cs="Times New Roman" w:hint="eastAsia"/>
        </w:rPr>
        <w:t>-</w:t>
      </w:r>
      <w:r>
        <w:rPr>
          <w:rFonts w:ascii="Times New Roman" w:hAnsi="Times New Roman" w:cs="Times New Roman" w:hint="eastAsia"/>
        </w:rPr>
        <w:t>减少抑制；此刻应该感到极度愤怒</w:t>
      </w:r>
      <w:r>
        <w:rPr>
          <w:rFonts w:ascii="Times New Roman" w:hAnsi="Times New Roman" w:cs="Times New Roman" w:hint="eastAsia"/>
        </w:rPr>
        <w:t>-</w:t>
      </w:r>
      <w:r>
        <w:rPr>
          <w:rFonts w:ascii="Times New Roman" w:hAnsi="Times New Roman" w:cs="Times New Roman" w:hint="eastAsia"/>
        </w:rPr>
        <w:t>过度反应；都杀掉算了</w:t>
      </w:r>
      <w:r>
        <w:rPr>
          <w:rFonts w:ascii="Times New Roman" w:hAnsi="Times New Roman" w:cs="Times New Roman" w:hint="eastAsia"/>
        </w:rPr>
        <w:t>-</w:t>
      </w:r>
      <w:r>
        <w:rPr>
          <w:rFonts w:ascii="Times New Roman" w:hAnsi="Times New Roman" w:cs="Times New Roman" w:hint="eastAsia"/>
        </w:rPr>
        <w:t>漠视生命</w:t>
      </w:r>
    </w:p>
    <w:p w:rsidR="0007343B" w:rsidRPr="0007343B" w:rsidRDefault="00EE2EB9" w:rsidP="00EE2EB9">
      <w:pPr>
        <w:pStyle w:val="aa"/>
        <w:numPr>
          <w:ilvl w:val="0"/>
          <w:numId w:val="9"/>
        </w:numPr>
        <w:tabs>
          <w:tab w:val="left" w:pos="7215"/>
        </w:tabs>
        <w:ind w:firstLineChars="0"/>
      </w:pPr>
      <w:r w:rsidRPr="00EE2EB9">
        <w:rPr>
          <w:rFonts w:ascii="Times New Roman" w:hAnsi="Times New Roman" w:cs="Times New Roman"/>
        </w:rPr>
        <w:t>精神分析学派</w:t>
      </w:r>
      <w:r w:rsidR="0007343B">
        <w:rPr>
          <w:rFonts w:ascii="Times New Roman" w:hAnsi="Times New Roman" w:cs="Times New Roman" w:hint="eastAsia"/>
        </w:rPr>
        <w:t>：</w:t>
      </w:r>
      <w:r w:rsidRPr="00EE2EB9">
        <w:rPr>
          <w:rFonts w:ascii="Times New Roman" w:hAnsi="Times New Roman" w:cs="Times New Roman"/>
        </w:rPr>
        <w:t>攻击性行为是一种本能驱动力的结果。</w:t>
      </w:r>
      <w:r w:rsidR="005B0D66">
        <w:rPr>
          <w:rFonts w:ascii="Times New Roman" w:hAnsi="Times New Roman" w:cs="Times New Roman" w:hint="eastAsia"/>
        </w:rPr>
        <w:t>死本能</w:t>
      </w:r>
      <w:r w:rsidR="00427A7E">
        <w:rPr>
          <w:rFonts w:ascii="Times New Roman" w:hAnsi="Times New Roman" w:cs="Times New Roman" w:hint="eastAsia"/>
        </w:rPr>
        <w:t>：驱使人回到有生命之前的无机物状态。</w:t>
      </w:r>
    </w:p>
    <w:p w:rsidR="0007343B" w:rsidRPr="0007343B" w:rsidRDefault="00EE2EB9" w:rsidP="00EE2EB9">
      <w:pPr>
        <w:pStyle w:val="aa"/>
        <w:numPr>
          <w:ilvl w:val="0"/>
          <w:numId w:val="9"/>
        </w:numPr>
        <w:tabs>
          <w:tab w:val="left" w:pos="7215"/>
        </w:tabs>
        <w:ind w:firstLineChars="0"/>
      </w:pPr>
      <w:r w:rsidRPr="00EE2EB9">
        <w:rPr>
          <w:rFonts w:ascii="Times New Roman" w:hAnsi="Times New Roman" w:cs="Times New Roman"/>
        </w:rPr>
        <w:t>行为学派</w:t>
      </w:r>
      <w:r w:rsidR="0007343B">
        <w:rPr>
          <w:rFonts w:ascii="Times New Roman" w:hAnsi="Times New Roman" w:cs="Times New Roman" w:hint="eastAsia"/>
        </w:rPr>
        <w:t>：</w:t>
      </w:r>
      <w:r w:rsidRPr="00EE2EB9">
        <w:rPr>
          <w:rFonts w:ascii="Times New Roman" w:hAnsi="Times New Roman" w:cs="Times New Roman"/>
        </w:rPr>
        <w:t>攻击性行为是一种社会学习性行为，是通过观察别人的攻击行为模式而学习到的。攻击性行为与父母的教育和期望有关。社会对男子角色的期望之一是强悍有力，对男孩的攻击性行为也较多宽容。经常受到父母体罚的儿童，倾向于崇尚武力，习惯于用</w:t>
      </w:r>
      <w:r w:rsidRPr="00EE2EB9">
        <w:rPr>
          <w:rFonts w:ascii="Times New Roman" w:hAnsi="Times New Roman" w:cs="Times New Roman"/>
        </w:rPr>
        <w:t>“</w:t>
      </w:r>
      <w:r w:rsidRPr="00EE2EB9">
        <w:rPr>
          <w:rFonts w:ascii="Times New Roman" w:hAnsi="Times New Roman" w:cs="Times New Roman"/>
        </w:rPr>
        <w:t>武力</w:t>
      </w:r>
      <w:r w:rsidRPr="00EE2EB9">
        <w:rPr>
          <w:rFonts w:ascii="Times New Roman" w:hAnsi="Times New Roman" w:cs="Times New Roman"/>
        </w:rPr>
        <w:t>”</w:t>
      </w:r>
      <w:r w:rsidRPr="00EE2EB9">
        <w:rPr>
          <w:rFonts w:ascii="Times New Roman" w:hAnsi="Times New Roman" w:cs="Times New Roman"/>
        </w:rPr>
        <w:t>解决问题，攻击性行为较多。</w:t>
      </w:r>
    </w:p>
    <w:p w:rsidR="00EE2EB9" w:rsidRPr="00EE2EB9" w:rsidRDefault="0007343B" w:rsidP="00EE2EB9">
      <w:pPr>
        <w:pStyle w:val="aa"/>
        <w:numPr>
          <w:ilvl w:val="0"/>
          <w:numId w:val="9"/>
        </w:numPr>
        <w:tabs>
          <w:tab w:val="left" w:pos="7215"/>
        </w:tabs>
        <w:ind w:firstLineChars="0"/>
      </w:pPr>
      <w:r>
        <w:rPr>
          <w:rFonts w:ascii="Times New Roman" w:hAnsi="Times New Roman" w:cs="Times New Roman" w:hint="eastAsia"/>
        </w:rPr>
        <w:t>生物学取向：</w:t>
      </w:r>
      <w:r w:rsidR="00EE2EB9" w:rsidRPr="00EE2EB9">
        <w:rPr>
          <w:rFonts w:ascii="Times New Roman" w:hAnsi="Times New Roman" w:cs="Times New Roman"/>
        </w:rPr>
        <w:t>攻击性行为与儿童身体活动能量过剩，缺乏社会</w:t>
      </w:r>
      <w:hyperlink r:id="rId9" w:tgtFrame="_blank" w:tooltip="交往能力" w:history="1">
        <w:r w:rsidR="00EE2EB9" w:rsidRPr="00EE2EB9">
          <w:rPr>
            <w:rFonts w:ascii="Times New Roman" w:hAnsi="Times New Roman" w:cs="Times New Roman"/>
          </w:rPr>
          <w:t>交往能力</w:t>
        </w:r>
      </w:hyperlink>
      <w:r w:rsidR="00EE2EB9" w:rsidRPr="00EE2EB9">
        <w:rPr>
          <w:rFonts w:ascii="Times New Roman" w:hAnsi="Times New Roman" w:cs="Times New Roman"/>
        </w:rPr>
        <w:t>等因素有关。</w:t>
      </w:r>
      <w:r>
        <w:rPr>
          <w:rFonts w:ascii="Times New Roman" w:hAnsi="Times New Roman" w:cs="Times New Roman" w:hint="eastAsia"/>
        </w:rPr>
        <w:t>（雄性激素分泌过多）</w:t>
      </w:r>
    </w:p>
    <w:p w:rsidR="00EE2EB9" w:rsidRDefault="00035365" w:rsidP="00EE2EB9">
      <w:pPr>
        <w:pStyle w:val="aa"/>
        <w:numPr>
          <w:ilvl w:val="0"/>
          <w:numId w:val="9"/>
        </w:numPr>
        <w:tabs>
          <w:tab w:val="left" w:pos="7215"/>
        </w:tabs>
        <w:ind w:firstLineChars="0"/>
        <w:rPr>
          <w:rFonts w:ascii="Times New Roman" w:hAnsi="Times New Roman" w:cs="Times New Roman"/>
        </w:rPr>
      </w:pPr>
      <w:r>
        <w:rPr>
          <w:rFonts w:ascii="Times New Roman" w:hAnsi="Times New Roman" w:cs="Times New Roman" w:hint="eastAsia"/>
        </w:rPr>
        <w:t>多拉德和米勒的社会学习理论：</w:t>
      </w:r>
      <w:r w:rsidR="008362E2">
        <w:rPr>
          <w:rFonts w:ascii="Times New Roman" w:hAnsi="Times New Roman" w:cs="Times New Roman" w:hint="eastAsia"/>
        </w:rPr>
        <w:t>在实现目标的途中受阻，内驱力长期没有得到缓解会引发挫败感，攻击性和挫败感高相关。</w:t>
      </w:r>
    </w:p>
    <w:p w:rsidR="008362E2" w:rsidRPr="00EE2EB9" w:rsidRDefault="008362E2" w:rsidP="00EE2EB9">
      <w:pPr>
        <w:pStyle w:val="aa"/>
        <w:numPr>
          <w:ilvl w:val="0"/>
          <w:numId w:val="9"/>
        </w:numPr>
        <w:tabs>
          <w:tab w:val="left" w:pos="7215"/>
        </w:tabs>
        <w:ind w:firstLineChars="0"/>
        <w:rPr>
          <w:rFonts w:ascii="Times New Roman" w:hAnsi="Times New Roman" w:cs="Times New Roman"/>
        </w:rPr>
      </w:pPr>
      <w:r>
        <w:rPr>
          <w:rFonts w:ascii="Times New Roman" w:hAnsi="Times New Roman" w:cs="Times New Roman" w:hint="eastAsia"/>
        </w:rPr>
        <w:t>特质取向：攻击性就是人格的一部分</w:t>
      </w:r>
    </w:p>
    <w:p w:rsidR="00EE2EB9" w:rsidRDefault="00EE2EB9" w:rsidP="00EE2EB9">
      <w:pPr>
        <w:tabs>
          <w:tab w:val="left" w:pos="7215"/>
        </w:tabs>
      </w:pPr>
    </w:p>
    <w:p w:rsidR="005D6BA1" w:rsidRDefault="005D6BA1" w:rsidP="005D6BA1">
      <w:pPr>
        <w:pStyle w:val="aa"/>
        <w:tabs>
          <w:tab w:val="left" w:pos="7215"/>
        </w:tabs>
        <w:ind w:left="360" w:firstLineChars="0" w:firstLine="0"/>
      </w:pPr>
    </w:p>
    <w:sectPr w:rsidR="005D6BA1" w:rsidSect="00EA79E5">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 w:date="2014-06-21T07:33:00Z" w:initials="L">
    <w:p w:rsidR="00CC3714" w:rsidRDefault="00CC3714">
      <w:pPr>
        <w:pStyle w:val="a4"/>
      </w:pPr>
      <w:r>
        <w:rPr>
          <w:rStyle w:val="a3"/>
        </w:rPr>
        <w:annotationRef/>
      </w:r>
      <w:r>
        <w:rPr>
          <w:rFonts w:hint="eastAsia"/>
        </w:rPr>
        <w:t>人具有主观性，行为是带有主观目的，是进行主观选择的结果。</w:t>
      </w:r>
    </w:p>
  </w:comment>
  <w:comment w:id="1" w:author="L" w:date="2014-06-21T07:40:00Z" w:initials="L">
    <w:p w:rsidR="00657219" w:rsidRDefault="00657219">
      <w:pPr>
        <w:pStyle w:val="a4"/>
        <w:rPr>
          <w:rFonts w:ascii="Arial" w:hAnsi="Arial" w:cs="Arial"/>
          <w:color w:val="333333"/>
          <w:szCs w:val="21"/>
          <w:shd w:val="clear" w:color="auto" w:fill="FFFFFF"/>
        </w:rPr>
      </w:pPr>
      <w:r>
        <w:rPr>
          <w:rStyle w:val="a3"/>
        </w:rPr>
        <w:annotationRef/>
      </w:r>
      <w:r>
        <w:rPr>
          <w:rFonts w:ascii="Arial" w:hAnsi="Arial" w:cs="Arial"/>
          <w:color w:val="333333"/>
          <w:szCs w:val="21"/>
          <w:shd w:val="clear" w:color="auto" w:fill="FFFFFF"/>
        </w:rPr>
        <w:t>指同一目标对于个体同时具有趋近和逃避的心态。</w:t>
      </w:r>
    </w:p>
    <w:p w:rsidR="00657219" w:rsidRDefault="00657219">
      <w:pPr>
        <w:pStyle w:val="a4"/>
      </w:pPr>
      <w:r>
        <w:rPr>
          <w:rFonts w:ascii="Arial" w:hAnsi="Arial" w:cs="Arial" w:hint="eastAsia"/>
          <w:color w:val="333333"/>
          <w:szCs w:val="21"/>
          <w:shd w:val="clear" w:color="auto" w:fill="FFFFFF"/>
        </w:rPr>
        <w:t xml:space="preserve">e.g. </w:t>
      </w:r>
      <w:r>
        <w:rPr>
          <w:rFonts w:ascii="Arial" w:hAnsi="Arial" w:cs="Arial"/>
          <w:color w:val="333333"/>
          <w:szCs w:val="21"/>
          <w:shd w:val="clear" w:color="auto" w:fill="FFFFFF"/>
        </w:rPr>
        <w:t>喜欢吃糖又担心长胖。</w:t>
      </w:r>
    </w:p>
  </w:comment>
  <w:comment w:id="2" w:author="L" w:date="2014-06-21T07:38:00Z" w:initials="L">
    <w:p w:rsidR="009B7270" w:rsidRDefault="009B7270">
      <w:pPr>
        <w:pStyle w:val="a4"/>
      </w:pPr>
      <w:r>
        <w:rPr>
          <w:rStyle w:val="a3"/>
        </w:rPr>
        <w:annotationRef/>
      </w:r>
      <w:r>
        <w:rPr>
          <w:rFonts w:ascii="Arial" w:hAnsi="Arial" w:cs="Arial"/>
          <w:color w:val="333333"/>
          <w:szCs w:val="21"/>
          <w:shd w:val="clear" w:color="auto" w:fill="FFFFFF"/>
        </w:rPr>
        <w:t>个体面临两个甚至两个以上目标而每个目标都有积极和消极两方面时发生的冲突情况</w:t>
      </w:r>
    </w:p>
  </w:comment>
  <w:comment w:id="3" w:author="L" w:date="2014-06-21T08:14:00Z" w:initials="L">
    <w:p w:rsidR="000C0294" w:rsidRDefault="000C0294">
      <w:pPr>
        <w:pStyle w:val="a4"/>
      </w:pPr>
      <w:r>
        <w:rPr>
          <w:rStyle w:val="a3"/>
        </w:rPr>
        <w:annotationRef/>
      </w:r>
      <w:r>
        <w:rPr>
          <w:rFonts w:hint="eastAsia"/>
        </w:rPr>
        <w:t>逃避自由的机制：独裁主义、毁灭、主动从众</w:t>
      </w:r>
    </w:p>
  </w:comment>
  <w:comment w:id="4" w:author="L" w:date="2014-06-21T08:21:00Z" w:initials="L">
    <w:p w:rsidR="0055499F" w:rsidRDefault="0055499F">
      <w:pPr>
        <w:pStyle w:val="a4"/>
      </w:pPr>
      <w:r>
        <w:rPr>
          <w:rStyle w:val="a3"/>
        </w:rPr>
        <w:annotationRef/>
      </w:r>
      <w:r>
        <w:rPr>
          <w:rFonts w:hint="eastAsia"/>
        </w:rPr>
        <w:t>不确定</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D2C" w:rsidRDefault="000E5D2C" w:rsidP="006A2EC4">
      <w:r>
        <w:separator/>
      </w:r>
    </w:p>
  </w:endnote>
  <w:endnote w:type="continuationSeparator" w:id="0">
    <w:p w:rsidR="000E5D2C" w:rsidRDefault="000E5D2C" w:rsidP="006A2E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5186"/>
      <w:docPartObj>
        <w:docPartGallery w:val="Page Numbers (Bottom of Page)"/>
        <w:docPartUnique/>
      </w:docPartObj>
    </w:sdtPr>
    <w:sdtContent>
      <w:sdt>
        <w:sdtPr>
          <w:id w:val="171357217"/>
          <w:docPartObj>
            <w:docPartGallery w:val="Page Numbers (Top of Page)"/>
            <w:docPartUnique/>
          </w:docPartObj>
        </w:sdtPr>
        <w:sdtContent>
          <w:p w:rsidR="00C75617" w:rsidRDefault="00C75617">
            <w:pPr>
              <w:pStyle w:val="a8"/>
              <w:jc w:val="center"/>
            </w:pPr>
            <w:r>
              <w:rPr>
                <w:lang w:val="zh-CN"/>
              </w:rPr>
              <w:t xml:space="preserve"> </w:t>
            </w:r>
            <w:r w:rsidR="00D16450">
              <w:rPr>
                <w:b/>
                <w:sz w:val="24"/>
                <w:szCs w:val="24"/>
              </w:rPr>
              <w:fldChar w:fldCharType="begin"/>
            </w:r>
            <w:r>
              <w:rPr>
                <w:b/>
              </w:rPr>
              <w:instrText>PAGE</w:instrText>
            </w:r>
            <w:r w:rsidR="00D16450">
              <w:rPr>
                <w:b/>
                <w:sz w:val="24"/>
                <w:szCs w:val="24"/>
              </w:rPr>
              <w:fldChar w:fldCharType="separate"/>
            </w:r>
            <w:r w:rsidR="009E17BF">
              <w:rPr>
                <w:b/>
                <w:noProof/>
              </w:rPr>
              <w:t>1</w:t>
            </w:r>
            <w:r w:rsidR="00D16450">
              <w:rPr>
                <w:b/>
                <w:sz w:val="24"/>
                <w:szCs w:val="24"/>
              </w:rPr>
              <w:fldChar w:fldCharType="end"/>
            </w:r>
            <w:r>
              <w:rPr>
                <w:lang w:val="zh-CN"/>
              </w:rPr>
              <w:t xml:space="preserve"> / </w:t>
            </w:r>
            <w:r w:rsidR="00D16450">
              <w:rPr>
                <w:b/>
                <w:sz w:val="24"/>
                <w:szCs w:val="24"/>
              </w:rPr>
              <w:fldChar w:fldCharType="begin"/>
            </w:r>
            <w:r>
              <w:rPr>
                <w:b/>
              </w:rPr>
              <w:instrText>NUMPAGES</w:instrText>
            </w:r>
            <w:r w:rsidR="00D16450">
              <w:rPr>
                <w:b/>
                <w:sz w:val="24"/>
                <w:szCs w:val="24"/>
              </w:rPr>
              <w:fldChar w:fldCharType="separate"/>
            </w:r>
            <w:r w:rsidR="009E17BF">
              <w:rPr>
                <w:b/>
                <w:noProof/>
              </w:rPr>
              <w:t>4</w:t>
            </w:r>
            <w:r w:rsidR="00D16450">
              <w:rPr>
                <w:b/>
                <w:sz w:val="24"/>
                <w:szCs w:val="24"/>
              </w:rPr>
              <w:fldChar w:fldCharType="end"/>
            </w:r>
          </w:p>
        </w:sdtContent>
      </w:sdt>
    </w:sdtContent>
  </w:sdt>
  <w:p w:rsidR="00C75617" w:rsidRDefault="00C7561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D2C" w:rsidRDefault="000E5D2C" w:rsidP="006A2EC4">
      <w:r>
        <w:separator/>
      </w:r>
    </w:p>
  </w:footnote>
  <w:footnote w:type="continuationSeparator" w:id="0">
    <w:p w:rsidR="000E5D2C" w:rsidRDefault="000E5D2C" w:rsidP="006A2E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07BE"/>
    <w:multiLevelType w:val="hybridMultilevel"/>
    <w:tmpl w:val="8E0CFC8E"/>
    <w:lvl w:ilvl="0" w:tplc="D4C28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E176BF"/>
    <w:multiLevelType w:val="hybridMultilevel"/>
    <w:tmpl w:val="B0286140"/>
    <w:lvl w:ilvl="0" w:tplc="03DC82B4">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540702"/>
    <w:multiLevelType w:val="hybridMultilevel"/>
    <w:tmpl w:val="1A603232"/>
    <w:lvl w:ilvl="0" w:tplc="0866A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C763AD"/>
    <w:multiLevelType w:val="hybridMultilevel"/>
    <w:tmpl w:val="97BA1F18"/>
    <w:lvl w:ilvl="0" w:tplc="2474F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652086"/>
    <w:multiLevelType w:val="hybridMultilevel"/>
    <w:tmpl w:val="F9E20586"/>
    <w:lvl w:ilvl="0" w:tplc="E8B8659E">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D3661F"/>
    <w:multiLevelType w:val="hybridMultilevel"/>
    <w:tmpl w:val="EB281438"/>
    <w:lvl w:ilvl="0" w:tplc="473C53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93F6E58"/>
    <w:multiLevelType w:val="hybridMultilevel"/>
    <w:tmpl w:val="D168106C"/>
    <w:lvl w:ilvl="0" w:tplc="A92C7A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8B128C9"/>
    <w:multiLevelType w:val="hybridMultilevel"/>
    <w:tmpl w:val="E4563B74"/>
    <w:lvl w:ilvl="0" w:tplc="6C045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8E0D7E"/>
    <w:multiLevelType w:val="hybridMultilevel"/>
    <w:tmpl w:val="1C044232"/>
    <w:lvl w:ilvl="0" w:tplc="DF44F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
  </w:num>
  <w:num w:numId="4">
    <w:abstractNumId w:val="4"/>
  </w:num>
  <w:num w:numId="5">
    <w:abstractNumId w:val="0"/>
  </w:num>
  <w:num w:numId="6">
    <w:abstractNumId w:val="8"/>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1D54"/>
    <w:rsid w:val="00011F7D"/>
    <w:rsid w:val="00035365"/>
    <w:rsid w:val="00055CC9"/>
    <w:rsid w:val="000702E4"/>
    <w:rsid w:val="0007343B"/>
    <w:rsid w:val="000851E2"/>
    <w:rsid w:val="000C0294"/>
    <w:rsid w:val="000E5D2C"/>
    <w:rsid w:val="001170A2"/>
    <w:rsid w:val="0012173B"/>
    <w:rsid w:val="00133AA1"/>
    <w:rsid w:val="0013504D"/>
    <w:rsid w:val="001561DD"/>
    <w:rsid w:val="00160B7D"/>
    <w:rsid w:val="00190E48"/>
    <w:rsid w:val="001D3616"/>
    <w:rsid w:val="001D5E06"/>
    <w:rsid w:val="001F3A65"/>
    <w:rsid w:val="00266092"/>
    <w:rsid w:val="002779EA"/>
    <w:rsid w:val="00347438"/>
    <w:rsid w:val="003672BB"/>
    <w:rsid w:val="003D4DD5"/>
    <w:rsid w:val="003F7758"/>
    <w:rsid w:val="004122D1"/>
    <w:rsid w:val="00427A7E"/>
    <w:rsid w:val="00441E32"/>
    <w:rsid w:val="00470124"/>
    <w:rsid w:val="00491358"/>
    <w:rsid w:val="004A4F1C"/>
    <w:rsid w:val="004E4FB0"/>
    <w:rsid w:val="0052259D"/>
    <w:rsid w:val="00535025"/>
    <w:rsid w:val="0055499F"/>
    <w:rsid w:val="005B0D66"/>
    <w:rsid w:val="005D6BA1"/>
    <w:rsid w:val="005E0724"/>
    <w:rsid w:val="00640BCF"/>
    <w:rsid w:val="00657219"/>
    <w:rsid w:val="006732C8"/>
    <w:rsid w:val="006811D0"/>
    <w:rsid w:val="00691C89"/>
    <w:rsid w:val="006A2EC4"/>
    <w:rsid w:val="006B3467"/>
    <w:rsid w:val="00726EDC"/>
    <w:rsid w:val="007779B4"/>
    <w:rsid w:val="008217C2"/>
    <w:rsid w:val="008362E2"/>
    <w:rsid w:val="008379E4"/>
    <w:rsid w:val="00843CE1"/>
    <w:rsid w:val="008A64F9"/>
    <w:rsid w:val="008D2B77"/>
    <w:rsid w:val="009B7270"/>
    <w:rsid w:val="009E0336"/>
    <w:rsid w:val="009E17BF"/>
    <w:rsid w:val="009F2E58"/>
    <w:rsid w:val="009F4D3C"/>
    <w:rsid w:val="00A707D7"/>
    <w:rsid w:val="00B05F4D"/>
    <w:rsid w:val="00B81218"/>
    <w:rsid w:val="00B87D79"/>
    <w:rsid w:val="00BA1645"/>
    <w:rsid w:val="00BC13A5"/>
    <w:rsid w:val="00BF1D54"/>
    <w:rsid w:val="00C12041"/>
    <w:rsid w:val="00C51806"/>
    <w:rsid w:val="00C577A0"/>
    <w:rsid w:val="00C75617"/>
    <w:rsid w:val="00C81C0E"/>
    <w:rsid w:val="00CA28DD"/>
    <w:rsid w:val="00CC3714"/>
    <w:rsid w:val="00CE4019"/>
    <w:rsid w:val="00CE73A4"/>
    <w:rsid w:val="00D16450"/>
    <w:rsid w:val="00D613AA"/>
    <w:rsid w:val="00D84A1B"/>
    <w:rsid w:val="00D92354"/>
    <w:rsid w:val="00D94D3C"/>
    <w:rsid w:val="00E33C09"/>
    <w:rsid w:val="00EA79E5"/>
    <w:rsid w:val="00EE2EB9"/>
    <w:rsid w:val="00F42556"/>
    <w:rsid w:val="00F52AA8"/>
    <w:rsid w:val="00F603FF"/>
    <w:rsid w:val="00F614E2"/>
    <w:rsid w:val="00F76DF8"/>
    <w:rsid w:val="00F970EA"/>
    <w:rsid w:val="00FB4A71"/>
    <w:rsid w:val="00FD34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9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C3714"/>
    <w:rPr>
      <w:sz w:val="21"/>
      <w:szCs w:val="21"/>
    </w:rPr>
  </w:style>
  <w:style w:type="paragraph" w:styleId="a4">
    <w:name w:val="annotation text"/>
    <w:basedOn w:val="a"/>
    <w:link w:val="Char"/>
    <w:uiPriority w:val="99"/>
    <w:semiHidden/>
    <w:unhideWhenUsed/>
    <w:rsid w:val="00CC3714"/>
    <w:pPr>
      <w:jc w:val="left"/>
    </w:pPr>
  </w:style>
  <w:style w:type="character" w:customStyle="1" w:styleId="Char">
    <w:name w:val="批注文字 Char"/>
    <w:basedOn w:val="a0"/>
    <w:link w:val="a4"/>
    <w:uiPriority w:val="99"/>
    <w:semiHidden/>
    <w:rsid w:val="00CC3714"/>
  </w:style>
  <w:style w:type="paragraph" w:styleId="a5">
    <w:name w:val="annotation subject"/>
    <w:basedOn w:val="a4"/>
    <w:next w:val="a4"/>
    <w:link w:val="Char0"/>
    <w:uiPriority w:val="99"/>
    <w:semiHidden/>
    <w:unhideWhenUsed/>
    <w:rsid w:val="00CC3714"/>
    <w:rPr>
      <w:b/>
      <w:bCs/>
    </w:rPr>
  </w:style>
  <w:style w:type="character" w:customStyle="1" w:styleId="Char0">
    <w:name w:val="批注主题 Char"/>
    <w:basedOn w:val="Char"/>
    <w:link w:val="a5"/>
    <w:uiPriority w:val="99"/>
    <w:semiHidden/>
    <w:rsid w:val="00CC3714"/>
    <w:rPr>
      <w:b/>
      <w:bCs/>
    </w:rPr>
  </w:style>
  <w:style w:type="paragraph" w:styleId="a6">
    <w:name w:val="Balloon Text"/>
    <w:basedOn w:val="a"/>
    <w:link w:val="Char1"/>
    <w:uiPriority w:val="99"/>
    <w:semiHidden/>
    <w:unhideWhenUsed/>
    <w:rsid w:val="00CC3714"/>
    <w:rPr>
      <w:sz w:val="18"/>
      <w:szCs w:val="18"/>
    </w:rPr>
  </w:style>
  <w:style w:type="character" w:customStyle="1" w:styleId="Char1">
    <w:name w:val="批注框文本 Char"/>
    <w:basedOn w:val="a0"/>
    <w:link w:val="a6"/>
    <w:uiPriority w:val="99"/>
    <w:semiHidden/>
    <w:rsid w:val="00CC3714"/>
    <w:rPr>
      <w:sz w:val="18"/>
      <w:szCs w:val="18"/>
    </w:rPr>
  </w:style>
  <w:style w:type="paragraph" w:styleId="a7">
    <w:name w:val="header"/>
    <w:basedOn w:val="a"/>
    <w:link w:val="Char2"/>
    <w:uiPriority w:val="99"/>
    <w:semiHidden/>
    <w:unhideWhenUsed/>
    <w:rsid w:val="006A2EC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6A2EC4"/>
    <w:rPr>
      <w:sz w:val="18"/>
      <w:szCs w:val="18"/>
    </w:rPr>
  </w:style>
  <w:style w:type="paragraph" w:styleId="a8">
    <w:name w:val="footer"/>
    <w:basedOn w:val="a"/>
    <w:link w:val="Char3"/>
    <w:uiPriority w:val="99"/>
    <w:unhideWhenUsed/>
    <w:rsid w:val="006A2EC4"/>
    <w:pPr>
      <w:tabs>
        <w:tab w:val="center" w:pos="4153"/>
        <w:tab w:val="right" w:pos="8306"/>
      </w:tabs>
      <w:snapToGrid w:val="0"/>
      <w:jc w:val="left"/>
    </w:pPr>
    <w:rPr>
      <w:sz w:val="18"/>
      <w:szCs w:val="18"/>
    </w:rPr>
  </w:style>
  <w:style w:type="character" w:customStyle="1" w:styleId="Char3">
    <w:name w:val="页脚 Char"/>
    <w:basedOn w:val="a0"/>
    <w:link w:val="a8"/>
    <w:uiPriority w:val="99"/>
    <w:rsid w:val="006A2EC4"/>
    <w:rPr>
      <w:sz w:val="18"/>
      <w:szCs w:val="18"/>
    </w:rPr>
  </w:style>
  <w:style w:type="paragraph" w:styleId="a9">
    <w:name w:val="Normal (Web)"/>
    <w:basedOn w:val="a"/>
    <w:uiPriority w:val="99"/>
    <w:semiHidden/>
    <w:unhideWhenUsed/>
    <w:rsid w:val="00B81218"/>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55499F"/>
    <w:pPr>
      <w:ind w:firstLineChars="200" w:firstLine="420"/>
    </w:pPr>
  </w:style>
  <w:style w:type="character" w:styleId="ab">
    <w:name w:val="Hyperlink"/>
    <w:basedOn w:val="a0"/>
    <w:uiPriority w:val="99"/>
    <w:unhideWhenUsed/>
    <w:rsid w:val="00B05F4D"/>
    <w:rPr>
      <w:color w:val="0000FF" w:themeColor="hyperlink"/>
      <w:u w:val="single"/>
    </w:rPr>
  </w:style>
  <w:style w:type="table" w:styleId="ac">
    <w:name w:val="Table Grid"/>
    <w:basedOn w:val="a1"/>
    <w:uiPriority w:val="59"/>
    <w:rsid w:val="0026609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27532629">
      <w:bodyDiv w:val="1"/>
      <w:marLeft w:val="0"/>
      <w:marRight w:val="0"/>
      <w:marTop w:val="0"/>
      <w:marBottom w:val="0"/>
      <w:divBdr>
        <w:top w:val="none" w:sz="0" w:space="0" w:color="auto"/>
        <w:left w:val="none" w:sz="0" w:space="0" w:color="auto"/>
        <w:bottom w:val="none" w:sz="0" w:space="0" w:color="auto"/>
        <w:right w:val="none" w:sz="0" w:space="0" w:color="auto"/>
      </w:divBdr>
    </w:div>
    <w:div w:id="18721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cin.com/p-241605198.htm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yaolan.com/zhishi/jiaowangnengl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24</cp:revision>
  <dcterms:created xsi:type="dcterms:W3CDTF">2014-06-20T23:29:00Z</dcterms:created>
  <dcterms:modified xsi:type="dcterms:W3CDTF">2014-06-21T13:09:00Z</dcterms:modified>
</cp:coreProperties>
</file>