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48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5387"/>
        <w:gridCol w:w="4536"/>
        <w:gridCol w:w="2187"/>
      </w:tblGrid>
      <w:tr w:rsidR="00603F03" w:rsidRPr="00F206B8" w:rsidTr="00603F03">
        <w:tc>
          <w:tcPr>
            <w:tcW w:w="659" w:type="pct"/>
            <w:shd w:val="clear" w:color="auto" w:fill="auto"/>
          </w:tcPr>
          <w:p w:rsidR="00603F03" w:rsidRPr="00F206B8" w:rsidRDefault="00603F03" w:rsidP="00E3463C">
            <w:pPr>
              <w:rPr>
                <w:rFonts w:hint="eastAsia"/>
              </w:rPr>
            </w:pPr>
          </w:p>
        </w:tc>
        <w:tc>
          <w:tcPr>
            <w:tcW w:w="1931" w:type="pct"/>
            <w:shd w:val="clear" w:color="auto" w:fill="auto"/>
          </w:tcPr>
          <w:p w:rsidR="00603F03" w:rsidRPr="00F206B8" w:rsidRDefault="00603F03" w:rsidP="00E3463C">
            <w:pPr>
              <w:rPr>
                <w:rFonts w:hint="eastAsia"/>
              </w:rPr>
            </w:pPr>
            <w:r>
              <w:rPr>
                <w:rFonts w:hint="eastAsia"/>
              </w:rPr>
              <w:t>算法</w:t>
            </w:r>
          </w:p>
        </w:tc>
        <w:tc>
          <w:tcPr>
            <w:tcW w:w="1626" w:type="pct"/>
            <w:shd w:val="clear" w:color="auto" w:fill="auto"/>
          </w:tcPr>
          <w:p w:rsidR="00603F03" w:rsidRPr="00F206B8" w:rsidRDefault="00603F03" w:rsidP="00E3463C">
            <w:pPr>
              <w:rPr>
                <w:rFonts w:hint="eastAsia"/>
              </w:rPr>
            </w:pPr>
          </w:p>
        </w:tc>
        <w:tc>
          <w:tcPr>
            <w:tcW w:w="784" w:type="pct"/>
            <w:shd w:val="clear" w:color="auto" w:fill="auto"/>
          </w:tcPr>
          <w:p w:rsidR="00603F03" w:rsidRPr="00F206B8" w:rsidRDefault="00603F03" w:rsidP="00E3463C">
            <w:pPr>
              <w:rPr>
                <w:rFonts w:hint="eastAsia"/>
              </w:rPr>
            </w:pPr>
            <w:r>
              <w:rPr>
                <w:rFonts w:hint="eastAsia"/>
              </w:rPr>
              <w:t>影响</w:t>
            </w:r>
            <w:r>
              <w:t>因素</w:t>
            </w:r>
          </w:p>
        </w:tc>
      </w:tr>
      <w:tr w:rsidR="00603F03" w:rsidRPr="00F206B8" w:rsidTr="00603F03">
        <w:tc>
          <w:tcPr>
            <w:tcW w:w="659" w:type="pct"/>
            <w:shd w:val="clear" w:color="auto" w:fill="auto"/>
          </w:tcPr>
          <w:p w:rsidR="00603F03" w:rsidRPr="00F206B8" w:rsidRDefault="00603F03" w:rsidP="00E3463C">
            <w:pPr>
              <w:pStyle w:val="a3"/>
              <w:ind w:firstLineChars="0" w:firstLine="0"/>
              <w:rPr>
                <w:rFonts w:hint="eastAsia"/>
              </w:rPr>
            </w:pPr>
            <w:r w:rsidRPr="00F206B8">
              <w:rPr>
                <w:rFonts w:hint="eastAsia"/>
              </w:rPr>
              <w:t>判断</w:t>
            </w:r>
            <w:r w:rsidRPr="00F206B8">
              <w:t>标准</w:t>
            </w:r>
            <w:r w:rsidRPr="00F206B8">
              <w:rPr>
                <w:rFonts w:hint="eastAsia"/>
              </w:rPr>
              <w:t>C</w:t>
            </w:r>
          </w:p>
        </w:tc>
        <w:tc>
          <w:tcPr>
            <w:tcW w:w="1931" w:type="pct"/>
            <w:shd w:val="clear" w:color="auto" w:fill="auto"/>
          </w:tcPr>
          <w:p w:rsidR="00603F03" w:rsidRDefault="00603F03" w:rsidP="00E3463C">
            <w:r w:rsidRPr="00F206B8">
              <w:rPr>
                <w:rFonts w:hint="eastAsia"/>
              </w:rPr>
              <w:t>被试在进行信号识别时总会有一个标准，当感觉强度大于这个标准时就报告有信号，如果感觉强度没有达到这样的标准就报告无信号</w:t>
            </w:r>
          </w:p>
          <w:p w:rsidR="00603F03" w:rsidRDefault="00603F03" w:rsidP="00603F03">
            <w:pPr>
              <w:jc w:val="left"/>
            </w:pPr>
            <w:proofErr w:type="gramStart"/>
            <w:r w:rsidRPr="00D06BBC">
              <w:rPr>
                <w:rFonts w:hint="eastAsia"/>
              </w:rPr>
              <w:t>截点处</w:t>
            </w:r>
            <w:proofErr w:type="gramEnd"/>
            <w:r w:rsidRPr="00D06BBC">
              <w:rPr>
                <w:rFonts w:hint="eastAsia"/>
              </w:rPr>
              <w:t>的物理强度</w:t>
            </w:r>
            <w:r w:rsidRPr="00D06BBC">
              <w:rPr>
                <w:rFonts w:hint="eastAsia"/>
              </w:rPr>
              <w:t>CX = [</w:t>
            </w:r>
            <w:r w:rsidRPr="00D06BBC">
              <w:rPr>
                <w:rFonts w:hint="eastAsia"/>
              </w:rPr>
              <w:t>（</w:t>
            </w:r>
            <w:r w:rsidRPr="00D06BBC">
              <w:rPr>
                <w:rFonts w:hint="eastAsia"/>
              </w:rPr>
              <w:t>I2-I1</w:t>
            </w:r>
            <w:r w:rsidRPr="00D06BBC">
              <w:rPr>
                <w:rFonts w:hint="eastAsia"/>
              </w:rPr>
              <w:t>）</w:t>
            </w:r>
            <w:r w:rsidRPr="00D06BBC">
              <w:rPr>
                <w:rFonts w:hint="eastAsia"/>
              </w:rPr>
              <w:t>/d</w:t>
            </w:r>
            <w:r w:rsidRPr="00D06BBC">
              <w:rPr>
                <w:rFonts w:hint="eastAsia"/>
              </w:rPr>
              <w:t>′</w:t>
            </w:r>
            <w:r w:rsidRPr="00D06BBC">
              <w:rPr>
                <w:rFonts w:hint="eastAsia"/>
              </w:rPr>
              <w:t>]*Z1 + I1</w:t>
            </w:r>
          </w:p>
          <w:p w:rsidR="00603F03" w:rsidRDefault="00603F03" w:rsidP="00603F03">
            <w:pPr>
              <w:jc w:val="left"/>
              <w:rPr>
                <w:rFonts w:hint="eastAsia"/>
              </w:rPr>
            </w:pPr>
            <w:r w:rsidRPr="0021668F">
              <w:rPr>
                <w:rFonts w:hint="eastAsia"/>
              </w:rPr>
              <w:t>其中：</w:t>
            </w:r>
          </w:p>
          <w:p w:rsidR="00603F03" w:rsidRDefault="00603F03" w:rsidP="00603F03">
            <w:pPr>
              <w:jc w:val="left"/>
            </w:pPr>
            <w:r w:rsidRPr="0021668F">
              <w:rPr>
                <w:rFonts w:hint="eastAsia"/>
              </w:rPr>
              <w:t xml:space="preserve"> I2</w:t>
            </w:r>
            <w:r w:rsidRPr="0021668F">
              <w:rPr>
                <w:rFonts w:hint="eastAsia"/>
              </w:rPr>
              <w:t>为高强度刺激的强度值</w:t>
            </w:r>
            <w:r>
              <w:rPr>
                <w:rFonts w:hint="eastAsia"/>
              </w:rPr>
              <w:t xml:space="preserve">   </w:t>
            </w:r>
          </w:p>
          <w:p w:rsidR="00603F03" w:rsidRPr="0021668F" w:rsidRDefault="00603F03" w:rsidP="00603F03">
            <w:pPr>
              <w:jc w:val="left"/>
            </w:pPr>
            <w:r w:rsidRPr="0021668F">
              <w:rPr>
                <w:rFonts w:hint="eastAsia"/>
              </w:rPr>
              <w:t xml:space="preserve"> I1</w:t>
            </w:r>
            <w:r w:rsidRPr="0021668F">
              <w:rPr>
                <w:rFonts w:hint="eastAsia"/>
              </w:rPr>
              <w:t>为低强度刺激的强度值</w:t>
            </w:r>
          </w:p>
          <w:p w:rsidR="00603F03" w:rsidRPr="0021668F" w:rsidRDefault="00603F03" w:rsidP="00603F03">
            <w:pPr>
              <w:jc w:val="left"/>
            </w:pPr>
            <w:r w:rsidRPr="0021668F">
              <w:rPr>
                <w:rFonts w:hint="eastAsia"/>
              </w:rPr>
              <w:t xml:space="preserve"> d</w:t>
            </w:r>
            <w:r w:rsidRPr="0021668F">
              <w:rPr>
                <w:rFonts w:hint="eastAsia"/>
              </w:rPr>
              <w:t>′为被试的感受性</w:t>
            </w:r>
          </w:p>
          <w:p w:rsidR="00603F03" w:rsidRPr="00603F03" w:rsidRDefault="00603F03" w:rsidP="00603F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Pr="0021668F">
              <w:rPr>
                <w:rFonts w:hint="eastAsia"/>
              </w:rPr>
              <w:t>Z1</w:t>
            </w:r>
            <w:r w:rsidRPr="0021668F">
              <w:rPr>
                <w:rFonts w:hint="eastAsia"/>
              </w:rPr>
              <w:t>为低强度刺激正确否定概率</w:t>
            </w:r>
          </w:p>
        </w:tc>
        <w:tc>
          <w:tcPr>
            <w:tcW w:w="1626" w:type="pct"/>
            <w:shd w:val="clear" w:color="auto" w:fill="auto"/>
          </w:tcPr>
          <w:p w:rsidR="00603F03" w:rsidRDefault="00603F03" w:rsidP="00E3463C">
            <w:r>
              <w:rPr>
                <w:rFonts w:hint="eastAsia"/>
              </w:rPr>
              <w:t>判断标准↑</w:t>
            </w:r>
            <w:r>
              <w:t>，虚报率</w:t>
            </w:r>
            <w:r>
              <w:rPr>
                <w:rFonts w:hint="eastAsia"/>
              </w:rPr>
              <w:t>↓</w:t>
            </w:r>
            <w:r>
              <w:t>，击中率</w:t>
            </w:r>
            <w:r>
              <w:rPr>
                <w:rFonts w:hint="eastAsia"/>
              </w:rPr>
              <w:t>↓</w:t>
            </w:r>
          </w:p>
          <w:p w:rsidR="00603F03" w:rsidRPr="00F206B8" w:rsidRDefault="00603F03" w:rsidP="00E3463C">
            <w:pPr>
              <w:rPr>
                <w:rFonts w:hint="eastAsia"/>
              </w:rPr>
            </w:pPr>
          </w:p>
        </w:tc>
        <w:tc>
          <w:tcPr>
            <w:tcW w:w="784" w:type="pct"/>
            <w:shd w:val="clear" w:color="auto" w:fill="auto"/>
          </w:tcPr>
          <w:p w:rsidR="00603F03" w:rsidRDefault="00603F03" w:rsidP="00E3463C">
            <w:pPr>
              <w:rPr>
                <w:rFonts w:hint="eastAsia"/>
              </w:rPr>
            </w:pPr>
            <w:r>
              <w:rPr>
                <w:rFonts w:hint="eastAsia"/>
              </w:rPr>
              <w:t>被试的价值取向、</w:t>
            </w:r>
          </w:p>
          <w:p w:rsidR="00603F03" w:rsidRPr="00603F03" w:rsidRDefault="00603F03" w:rsidP="00E3463C">
            <w:pPr>
              <w:rPr>
                <w:rFonts w:hint="eastAsia"/>
              </w:rPr>
            </w:pPr>
            <w:r>
              <w:rPr>
                <w:rFonts w:hint="eastAsia"/>
              </w:rPr>
              <w:t>性格特征</w:t>
            </w:r>
          </w:p>
          <w:p w:rsidR="00603F03" w:rsidRDefault="00603F03" w:rsidP="00E3463C">
            <w:r w:rsidRPr="00A13A26">
              <w:rPr>
                <w:rFonts w:hint="eastAsia"/>
              </w:rPr>
              <w:t>信号出现的概率</w:t>
            </w:r>
            <w:r w:rsidRPr="00A13A26">
              <w:rPr>
                <w:rFonts w:hint="eastAsia"/>
              </w:rPr>
              <w:t>P</w:t>
            </w:r>
            <w:r w:rsidRPr="00A13A26">
              <w:rPr>
                <w:rFonts w:hint="eastAsia"/>
              </w:rPr>
              <w:t>（</w:t>
            </w:r>
            <w:r w:rsidRPr="00A13A26">
              <w:rPr>
                <w:rFonts w:hint="eastAsia"/>
              </w:rPr>
              <w:t>SN</w:t>
            </w:r>
            <w:r>
              <w:rPr>
                <w:rFonts w:hint="eastAsia"/>
              </w:rPr>
              <w:t>）</w:t>
            </w:r>
          </w:p>
          <w:p w:rsidR="00603F03" w:rsidRDefault="00603F03" w:rsidP="00E3463C">
            <w:pPr>
              <w:rPr>
                <w:rFonts w:hint="eastAsia"/>
              </w:rPr>
            </w:pPr>
            <w:r w:rsidRPr="00A13A26">
              <w:rPr>
                <w:rFonts w:hint="eastAsia"/>
              </w:rPr>
              <w:t>对被试回答的奖惩办法。</w:t>
            </w:r>
          </w:p>
        </w:tc>
      </w:tr>
      <w:tr w:rsidR="00603F03" w:rsidRPr="00F206B8" w:rsidTr="00603F03">
        <w:tc>
          <w:tcPr>
            <w:tcW w:w="659" w:type="pct"/>
            <w:shd w:val="clear" w:color="auto" w:fill="auto"/>
          </w:tcPr>
          <w:p w:rsidR="00603F03" w:rsidRPr="00F206B8" w:rsidRDefault="00603F03" w:rsidP="00E3463C">
            <w:pPr>
              <w:pStyle w:val="a3"/>
              <w:ind w:firstLineChars="0" w:firstLine="0"/>
            </w:pPr>
            <w:r w:rsidRPr="00F206B8">
              <w:rPr>
                <w:rFonts w:hint="eastAsia"/>
              </w:rPr>
              <w:t>感受性或辨别力</w:t>
            </w:r>
            <w:r w:rsidRPr="00F206B8">
              <w:rPr>
                <w:rFonts w:hint="eastAsia"/>
              </w:rPr>
              <w:t>d</w:t>
            </w:r>
          </w:p>
          <w:p w:rsidR="00603F03" w:rsidRPr="00F206B8" w:rsidRDefault="00603F03" w:rsidP="00E3463C">
            <w:pPr>
              <w:rPr>
                <w:rFonts w:hint="eastAsia"/>
              </w:rPr>
            </w:pPr>
          </w:p>
        </w:tc>
        <w:tc>
          <w:tcPr>
            <w:tcW w:w="1931" w:type="pct"/>
            <w:shd w:val="clear" w:color="auto" w:fill="auto"/>
          </w:tcPr>
          <w:p w:rsidR="00603F03" w:rsidRDefault="00603F03" w:rsidP="00E3463C">
            <w:pPr>
              <w:rPr>
                <w:rFonts w:hint="eastAsia"/>
              </w:rPr>
            </w:pPr>
            <w:r>
              <w:rPr>
                <w:rFonts w:hint="eastAsia"/>
              </w:rPr>
              <w:t>辨别力指数（</w:t>
            </w:r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）＝</w:t>
            </w:r>
            <w:r>
              <w:rPr>
                <w:rFonts w:hint="eastAsia"/>
              </w:rPr>
              <w:t xml:space="preserve">|ZSN 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 xml:space="preserve">ZN |                </w:t>
            </w:r>
          </w:p>
          <w:p w:rsidR="00603F03" w:rsidRDefault="00603F03" w:rsidP="00E346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ZSN </w:t>
            </w:r>
            <w:r>
              <w:rPr>
                <w:rFonts w:hint="eastAsia"/>
              </w:rPr>
              <w:t>－击中率的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分数</w:t>
            </w:r>
            <w:bookmarkStart w:id="0" w:name="_GoBack"/>
            <w:bookmarkEnd w:id="0"/>
          </w:p>
          <w:p w:rsidR="00603F03" w:rsidRPr="00F206B8" w:rsidRDefault="00603F03" w:rsidP="00E346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ZN    </w:t>
            </w:r>
            <w:r>
              <w:rPr>
                <w:rFonts w:hint="eastAsia"/>
              </w:rPr>
              <w:t>－虚报率的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分数</w:t>
            </w:r>
          </w:p>
        </w:tc>
        <w:tc>
          <w:tcPr>
            <w:tcW w:w="1626" w:type="pct"/>
            <w:shd w:val="clear" w:color="auto" w:fill="auto"/>
          </w:tcPr>
          <w:p w:rsidR="00603F03" w:rsidRDefault="00603F03" w:rsidP="00E3463C">
            <w:r w:rsidRPr="00554C56">
              <w:rPr>
                <w:rFonts w:hint="eastAsia"/>
              </w:rPr>
              <w:t>如果信号和噪音的强度不变，在相同的</w:t>
            </w:r>
            <w:proofErr w:type="gramStart"/>
            <w:r w:rsidRPr="00554C56">
              <w:rPr>
                <w:rFonts w:hint="eastAsia"/>
              </w:rPr>
              <w:t>实验实验</w:t>
            </w:r>
            <w:proofErr w:type="gramEnd"/>
            <w:r w:rsidRPr="00554C56">
              <w:rPr>
                <w:rFonts w:hint="eastAsia"/>
              </w:rPr>
              <w:t>条件下，辨别</w:t>
            </w:r>
            <w:proofErr w:type="gramStart"/>
            <w:r w:rsidRPr="00554C56">
              <w:rPr>
                <w:rFonts w:hint="eastAsia"/>
              </w:rPr>
              <w:t>力不同</w:t>
            </w:r>
            <w:proofErr w:type="gramEnd"/>
            <w:r w:rsidRPr="00554C56">
              <w:rPr>
                <w:rFonts w:hint="eastAsia"/>
              </w:rPr>
              <w:t>的被试对</w:t>
            </w:r>
            <w:r w:rsidRPr="00554C56">
              <w:rPr>
                <w:rFonts w:hint="eastAsia"/>
              </w:rPr>
              <w:t>MN</w:t>
            </w:r>
            <w:r w:rsidRPr="00554C56">
              <w:rPr>
                <w:rFonts w:hint="eastAsia"/>
              </w:rPr>
              <w:t>与</w:t>
            </w:r>
            <w:r w:rsidRPr="00554C56">
              <w:rPr>
                <w:rFonts w:hint="eastAsia"/>
              </w:rPr>
              <w:t>MSN</w:t>
            </w:r>
            <w:r w:rsidRPr="00554C56">
              <w:rPr>
                <w:rFonts w:hint="eastAsia"/>
              </w:rPr>
              <w:t>差距的感觉不同。辨别力强的被试，感觉差距较大。</w:t>
            </w:r>
          </w:p>
          <w:p w:rsidR="00603F03" w:rsidRDefault="00603F03" w:rsidP="00E3463C">
            <w:pPr>
              <w:rPr>
                <w:rFonts w:hint="eastAsia"/>
              </w:rPr>
            </w:pPr>
          </w:p>
          <w:p w:rsidR="00603F03" w:rsidRPr="00F206B8" w:rsidRDefault="00603F03" w:rsidP="00E3463C">
            <w:pPr>
              <w:rPr>
                <w:rFonts w:hint="eastAsia"/>
              </w:rPr>
            </w:pPr>
            <w:r w:rsidRPr="00BC02EC">
              <w:rPr>
                <w:rFonts w:hint="eastAsia"/>
              </w:rPr>
              <w:t>信号强度</w:t>
            </w:r>
            <w:r>
              <w:rPr>
                <w:rFonts w:hint="eastAsia"/>
              </w:rPr>
              <w:t>Msn</w:t>
            </w:r>
            <w:r w:rsidRPr="00BC02EC">
              <w:rPr>
                <w:rFonts w:hint="eastAsia"/>
              </w:rPr>
              <w:t>↑</w:t>
            </w:r>
            <w:r w:rsidRPr="00BC02EC">
              <w:rPr>
                <w:rFonts w:hint="eastAsia"/>
              </w:rPr>
              <w:t xml:space="preserve"> </w:t>
            </w:r>
            <w:r w:rsidRPr="00BC02EC">
              <w:rPr>
                <w:rFonts w:hint="eastAsia"/>
              </w:rPr>
              <w:t>信号与噪音的强度差异</w:t>
            </w:r>
            <w:r>
              <w:rPr>
                <w:rFonts w:hint="eastAsia"/>
              </w:rPr>
              <w:t>d</w:t>
            </w:r>
            <w:r w:rsidRPr="00BC02EC">
              <w:rPr>
                <w:rFonts w:hint="eastAsia"/>
              </w:rPr>
              <w:t>↑</w:t>
            </w:r>
            <w:r w:rsidRPr="00BC02EC">
              <w:rPr>
                <w:rFonts w:hint="eastAsia"/>
              </w:rPr>
              <w:t xml:space="preserve"> </w:t>
            </w:r>
            <w:r w:rsidRPr="00BC02EC">
              <w:rPr>
                <w:rFonts w:hint="eastAsia"/>
              </w:rPr>
              <w:t>辨别力↑</w:t>
            </w:r>
          </w:p>
        </w:tc>
        <w:tc>
          <w:tcPr>
            <w:tcW w:w="784" w:type="pct"/>
            <w:shd w:val="clear" w:color="auto" w:fill="auto"/>
          </w:tcPr>
          <w:p w:rsidR="00603F03" w:rsidRPr="00554C56" w:rsidRDefault="00603F03" w:rsidP="00E3463C">
            <w:r w:rsidRPr="00A13A26">
              <w:rPr>
                <w:rFonts w:hint="eastAsia"/>
              </w:rPr>
              <w:t>人的辨别力在短期内是不会发生大的变化的，</w:t>
            </w:r>
          </w:p>
          <w:p w:rsidR="00603F03" w:rsidRPr="00554C56" w:rsidRDefault="00603F03" w:rsidP="00E3463C">
            <w:pPr>
              <w:rPr>
                <w:rFonts w:hint="eastAsia"/>
              </w:rPr>
            </w:pPr>
            <w:r w:rsidRPr="00554C56">
              <w:rPr>
                <w:rFonts w:hint="eastAsia"/>
              </w:rPr>
              <w:t xml:space="preserve"> </w:t>
            </w:r>
          </w:p>
        </w:tc>
      </w:tr>
      <w:tr w:rsidR="00603F03" w:rsidRPr="00F206B8" w:rsidTr="00603F03">
        <w:tc>
          <w:tcPr>
            <w:tcW w:w="659" w:type="pct"/>
            <w:shd w:val="clear" w:color="auto" w:fill="auto"/>
          </w:tcPr>
          <w:p w:rsidR="00603F03" w:rsidRPr="00F206B8" w:rsidRDefault="00603F03" w:rsidP="00603F03">
            <w:pPr>
              <w:pStyle w:val="a3"/>
              <w:ind w:firstLineChars="0" w:firstLine="0"/>
              <w:rPr>
                <w:rFonts w:hint="eastAsia"/>
              </w:rPr>
            </w:pPr>
            <w:r w:rsidRPr="00F206B8">
              <w:rPr>
                <w:rFonts w:hint="eastAsia"/>
              </w:rPr>
              <w:t>反应</w:t>
            </w:r>
            <w:r w:rsidRPr="00F206B8">
              <w:t>倾向性</w:t>
            </w:r>
            <w:r w:rsidRPr="00F206B8">
              <w:rPr>
                <w:rFonts w:hint="eastAsia"/>
              </w:rPr>
              <w:t>β</w:t>
            </w:r>
          </w:p>
        </w:tc>
        <w:tc>
          <w:tcPr>
            <w:tcW w:w="1931" w:type="pct"/>
            <w:shd w:val="clear" w:color="auto" w:fill="auto"/>
          </w:tcPr>
          <w:p w:rsidR="00603F03" w:rsidRPr="00F206B8" w:rsidRDefault="00603F03" w:rsidP="00E3463C">
            <w:pPr>
              <w:rPr>
                <w:rFonts w:hint="eastAsia"/>
              </w:rPr>
            </w:pPr>
            <w:r w:rsidRPr="00F206B8">
              <w:rPr>
                <w:rFonts w:hint="eastAsia"/>
              </w:rPr>
              <w:t>β＝</w:t>
            </w:r>
            <w:r>
              <w:rPr>
                <w:rFonts w:hint="eastAsia"/>
              </w:rPr>
              <w:t>OSN/ON</w:t>
            </w:r>
          </w:p>
        </w:tc>
        <w:tc>
          <w:tcPr>
            <w:tcW w:w="1626" w:type="pct"/>
            <w:shd w:val="clear" w:color="auto" w:fill="auto"/>
          </w:tcPr>
          <w:p w:rsidR="00603F03" w:rsidRDefault="00603F03" w:rsidP="00E3463C">
            <w:r w:rsidRPr="00F206B8">
              <w:rPr>
                <w:rFonts w:hint="eastAsia"/>
              </w:rPr>
              <w:t>判断标准</w:t>
            </w:r>
            <w:r w:rsidRPr="00F206B8">
              <w:rPr>
                <w:rFonts w:hint="eastAsia"/>
              </w:rPr>
              <w:t>C</w:t>
            </w:r>
            <w:r>
              <w:rPr>
                <w:rFonts w:hint="eastAsia"/>
              </w:rPr>
              <w:t>↑，β↑</w:t>
            </w:r>
            <w:r w:rsidRPr="00F206B8">
              <w:rPr>
                <w:rFonts w:hint="eastAsia"/>
              </w:rPr>
              <w:t>；</w:t>
            </w:r>
          </w:p>
          <w:p w:rsidR="00603F03" w:rsidRPr="00F206B8" w:rsidRDefault="00603F03" w:rsidP="00E3463C">
            <w:pPr>
              <w:rPr>
                <w:rFonts w:hint="eastAsia"/>
              </w:rPr>
            </w:pPr>
            <w:r w:rsidRPr="00F206B8">
              <w:rPr>
                <w:rFonts w:hint="eastAsia"/>
              </w:rPr>
              <w:t>判断标准</w:t>
            </w:r>
            <w:r w:rsidRPr="00F206B8">
              <w:rPr>
                <w:rFonts w:hint="eastAsia"/>
              </w:rPr>
              <w:t>C</w:t>
            </w:r>
            <w:r>
              <w:rPr>
                <w:rFonts w:hint="eastAsia"/>
              </w:rPr>
              <w:t>↓</w:t>
            </w:r>
            <w:r w:rsidRPr="00F206B8">
              <w:rPr>
                <w:rFonts w:hint="eastAsia"/>
              </w:rPr>
              <w:t>，</w:t>
            </w:r>
            <w:r>
              <w:rPr>
                <w:rFonts w:hint="eastAsia"/>
              </w:rPr>
              <w:t>β↓</w:t>
            </w:r>
            <w:r>
              <w:t>。</w:t>
            </w:r>
          </w:p>
        </w:tc>
        <w:tc>
          <w:tcPr>
            <w:tcW w:w="784" w:type="pct"/>
            <w:shd w:val="clear" w:color="auto" w:fill="auto"/>
          </w:tcPr>
          <w:p w:rsidR="00603F03" w:rsidRPr="00F206B8" w:rsidRDefault="00603F03" w:rsidP="00E3463C">
            <w:pPr>
              <w:rPr>
                <w:rFonts w:hint="eastAsia"/>
              </w:rPr>
            </w:pPr>
          </w:p>
        </w:tc>
      </w:tr>
    </w:tbl>
    <w:p w:rsidR="00603F03" w:rsidRDefault="00603F03" w:rsidP="00603F03">
      <w:pPr>
        <w:pStyle w:val="a3"/>
        <w:ind w:left="840" w:firstLineChars="0" w:firstLine="0"/>
      </w:pPr>
    </w:p>
    <w:p w:rsidR="00603F03" w:rsidRPr="00CE0FA0" w:rsidRDefault="00603F03" w:rsidP="00603F03">
      <w:pPr>
        <w:pStyle w:val="a3"/>
        <w:numPr>
          <w:ilvl w:val="0"/>
          <w:numId w:val="2"/>
        </w:numPr>
        <w:ind w:firstLine="420"/>
      </w:pPr>
      <w:r w:rsidRPr="00CE0FA0">
        <w:rPr>
          <w:rFonts w:hint="eastAsia"/>
        </w:rPr>
        <w:t>似然比</w:t>
      </w:r>
      <w:r w:rsidRPr="00CE0FA0">
        <w:t>β</w:t>
      </w:r>
      <w:r w:rsidRPr="00CE0FA0">
        <w:rPr>
          <w:rFonts w:hint="eastAsia"/>
        </w:rPr>
        <w:t>可以反映被试在判断信号时的主观标准，它独立于辨别力指数。</w:t>
      </w:r>
    </w:p>
    <w:p w:rsidR="00603F03" w:rsidRDefault="00603F03" w:rsidP="00603F03">
      <w:pPr>
        <w:pStyle w:val="a3"/>
        <w:numPr>
          <w:ilvl w:val="0"/>
          <w:numId w:val="2"/>
        </w:numPr>
        <w:ind w:firstLine="420"/>
        <w:rPr>
          <w:rFonts w:hint="eastAsia"/>
        </w:rPr>
      </w:pPr>
      <w:r w:rsidRPr="00CE0FA0">
        <w:rPr>
          <w:rFonts w:hint="eastAsia"/>
        </w:rPr>
        <w:t>信号检测论的最大优点，就是将被试对信号辨别能力的测量与其判断的主观标准分离开来。</w:t>
      </w:r>
    </w:p>
    <w:p w:rsidR="00603F03" w:rsidRPr="00A13A26" w:rsidRDefault="00603F03" w:rsidP="00603F03">
      <w:pPr>
        <w:pStyle w:val="a3"/>
        <w:numPr>
          <w:ilvl w:val="0"/>
          <w:numId w:val="1"/>
        </w:numPr>
        <w:ind w:firstLine="420"/>
      </w:pPr>
      <w:r w:rsidRPr="00A13A26">
        <w:rPr>
          <w:rFonts w:hint="eastAsia"/>
        </w:rPr>
        <w:t>如果被试判断标准为</w:t>
      </w:r>
      <w:r w:rsidRPr="00A13A26">
        <w:t>C</w:t>
      </w:r>
      <w:r w:rsidRPr="00A13A26">
        <w:rPr>
          <w:rFonts w:hint="eastAsia"/>
        </w:rPr>
        <w:t>，意味不管是信号，还是噪音，只要刺激引起的效应强度达到</w:t>
      </w:r>
      <w:r w:rsidRPr="00A13A26">
        <w:t>C</w:t>
      </w:r>
      <w:r w:rsidRPr="00A13A26">
        <w:rPr>
          <w:rFonts w:hint="eastAsia"/>
        </w:rPr>
        <w:t>的水平，</w:t>
      </w:r>
      <w:proofErr w:type="gramStart"/>
      <w:r w:rsidRPr="00A13A26">
        <w:rPr>
          <w:rFonts w:hint="eastAsia"/>
        </w:rPr>
        <w:t>则判断</w:t>
      </w:r>
      <w:proofErr w:type="gramEnd"/>
      <w:r w:rsidRPr="00A13A26">
        <w:rPr>
          <w:rFonts w:hint="eastAsia"/>
        </w:rPr>
        <w:t>有信号，否则无信号。</w:t>
      </w:r>
    </w:p>
    <w:p w:rsidR="00603F03" w:rsidRDefault="00603F03" w:rsidP="00603F03">
      <w:pPr>
        <w:pStyle w:val="a3"/>
        <w:numPr>
          <w:ilvl w:val="0"/>
          <w:numId w:val="1"/>
        </w:numPr>
        <w:ind w:firstLine="420"/>
        <w:rPr>
          <w:rFonts w:hint="eastAsia"/>
        </w:rPr>
      </w:pPr>
      <w:r w:rsidRPr="00A13A26">
        <w:rPr>
          <w:rFonts w:hint="eastAsia"/>
        </w:rPr>
        <w:t>只要在检测实验中计算得到了击中概率和虚报概率，那么就可以根据正态分布中</w:t>
      </w:r>
      <w:r w:rsidRPr="00A13A26">
        <w:t>PZO</w:t>
      </w:r>
      <w:r w:rsidRPr="00A13A26">
        <w:rPr>
          <w:rFonts w:hint="eastAsia"/>
        </w:rPr>
        <w:t>对应表计算出</w:t>
      </w:r>
      <w:r w:rsidRPr="00A13A26">
        <w:t>C</w:t>
      </w:r>
      <w:r w:rsidRPr="00A13A26">
        <w:rPr>
          <w:rFonts w:hint="eastAsia"/>
        </w:rPr>
        <w:t>点到两个分布峰值的距离。</w:t>
      </w:r>
    </w:p>
    <w:p w:rsidR="00603F03" w:rsidRDefault="00603F03" w:rsidP="00603F03">
      <w:pPr>
        <w:pStyle w:val="a3"/>
        <w:ind w:left="840" w:firstLineChars="0" w:firstLine="0"/>
      </w:pPr>
      <w:r w:rsidRPr="00F206B8">
        <w:rPr>
          <w:rFonts w:hint="eastAsia"/>
        </w:rPr>
        <w:t>在判断标准</w:t>
      </w:r>
      <w:r w:rsidRPr="00F206B8">
        <w:rPr>
          <w:rFonts w:hint="eastAsia"/>
        </w:rPr>
        <w:t>C</w:t>
      </w:r>
      <w:r w:rsidRPr="00F206B8">
        <w:rPr>
          <w:rFonts w:hint="eastAsia"/>
        </w:rPr>
        <w:t>处，可以做出一条垂直于横坐标的线，可以得到在判断标准处对应的信号引起的效应分布上的纵坐标，它正好是击中概率</w:t>
      </w:r>
      <w:r w:rsidRPr="00F206B8">
        <w:rPr>
          <w:rFonts w:hint="eastAsia"/>
        </w:rPr>
        <w:t>P</w:t>
      </w:r>
      <w:r w:rsidRPr="00F206B8">
        <w:rPr>
          <w:rFonts w:hint="eastAsia"/>
        </w:rPr>
        <w:t>（</w:t>
      </w:r>
      <w:r w:rsidRPr="00F206B8">
        <w:rPr>
          <w:rFonts w:hint="eastAsia"/>
        </w:rPr>
        <w:t>y/SN</w:t>
      </w:r>
      <w:r w:rsidRPr="00F206B8">
        <w:rPr>
          <w:rFonts w:hint="eastAsia"/>
        </w:rPr>
        <w:t>）对应的纵坐标值，可以记为</w:t>
      </w:r>
      <w:r w:rsidRPr="00F206B8">
        <w:rPr>
          <w:rFonts w:hint="eastAsia"/>
        </w:rPr>
        <w:t>OSN</w:t>
      </w:r>
      <w:r w:rsidRPr="00F206B8">
        <w:rPr>
          <w:rFonts w:hint="eastAsia"/>
        </w:rPr>
        <w:t>；还可以得到在判断标准处对应的噪音引起的效应分布上的纵坐标，它正好是虚报概率</w:t>
      </w:r>
      <w:r w:rsidRPr="00F206B8">
        <w:rPr>
          <w:rFonts w:hint="eastAsia"/>
        </w:rPr>
        <w:t>P</w:t>
      </w:r>
      <w:r w:rsidRPr="00F206B8">
        <w:rPr>
          <w:rFonts w:hint="eastAsia"/>
        </w:rPr>
        <w:t>（</w:t>
      </w:r>
      <w:r w:rsidRPr="00F206B8">
        <w:rPr>
          <w:rFonts w:hint="eastAsia"/>
        </w:rPr>
        <w:t>y/N</w:t>
      </w:r>
      <w:r w:rsidRPr="00F206B8">
        <w:rPr>
          <w:rFonts w:hint="eastAsia"/>
        </w:rPr>
        <w:t>）对应的纵坐标值，可以记为</w:t>
      </w:r>
      <w:r w:rsidRPr="00F206B8">
        <w:rPr>
          <w:rFonts w:hint="eastAsia"/>
        </w:rPr>
        <w:t>ON</w:t>
      </w:r>
      <w:r w:rsidRPr="00F206B8">
        <w:rPr>
          <w:rFonts w:hint="eastAsia"/>
        </w:rPr>
        <w:t>。</w:t>
      </w:r>
    </w:p>
    <w:p w:rsidR="00673E10" w:rsidRPr="00603F03" w:rsidRDefault="00673E10"/>
    <w:sectPr w:rsidR="00673E10" w:rsidRPr="00603F03" w:rsidSect="00603F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21D66"/>
    <w:multiLevelType w:val="hybridMultilevel"/>
    <w:tmpl w:val="12ACB2FA"/>
    <w:lvl w:ilvl="0" w:tplc="8E3C2A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81D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3E46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DC32F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2FF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866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4C0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C16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07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1D58A5"/>
    <w:multiLevelType w:val="hybridMultilevel"/>
    <w:tmpl w:val="D952D474"/>
    <w:lvl w:ilvl="0" w:tplc="E6F87E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013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EC7A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D8B3D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BC38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FA72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20D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6D2D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4F9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03"/>
    <w:rsid w:val="004D30CB"/>
    <w:rsid w:val="00603F03"/>
    <w:rsid w:val="0067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7D796-8C1F-4601-AEB7-E2734675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F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F03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zwj mylover</dc:creator>
  <cp:keywords/>
  <dc:description/>
  <cp:lastModifiedBy>zwj mylover</cp:lastModifiedBy>
  <cp:revision>1</cp:revision>
  <dcterms:created xsi:type="dcterms:W3CDTF">2014-06-10T12:34:00Z</dcterms:created>
  <dcterms:modified xsi:type="dcterms:W3CDTF">2014-06-10T12:55:00Z</dcterms:modified>
</cp:coreProperties>
</file>