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4D" w:rsidRPr="00B3654D" w:rsidRDefault="00B3654D" w:rsidP="00B3654D">
      <w:pPr>
        <w:jc w:val="center"/>
        <w:rPr>
          <w:b/>
          <w:sz w:val="22"/>
        </w:rPr>
      </w:pPr>
      <w:r w:rsidRPr="00B3654D">
        <w:rPr>
          <w:rFonts w:hint="eastAsia"/>
          <w:b/>
          <w:sz w:val="22"/>
        </w:rPr>
        <w:t>第七章</w:t>
      </w:r>
      <w:r w:rsidRPr="00B3654D">
        <w:rPr>
          <w:rFonts w:hint="eastAsia"/>
          <w:b/>
          <w:sz w:val="22"/>
        </w:rPr>
        <w:t xml:space="preserve"> </w:t>
      </w:r>
      <w:r w:rsidRPr="00B3654D">
        <w:rPr>
          <w:rFonts w:hint="eastAsia"/>
          <w:b/>
          <w:sz w:val="22"/>
        </w:rPr>
        <w:t>现代心理物理法</w:t>
      </w:r>
      <w:r w:rsidRPr="00B3654D">
        <w:rPr>
          <w:rFonts w:hint="eastAsia"/>
          <w:b/>
          <w:sz w:val="22"/>
        </w:rPr>
        <w:t>-</w:t>
      </w:r>
      <w:r w:rsidRPr="00B3654D">
        <w:rPr>
          <w:rFonts w:hint="eastAsia"/>
          <w:b/>
          <w:sz w:val="22"/>
        </w:rPr>
        <w:t>信号检测论（</w:t>
      </w:r>
      <w:r w:rsidRPr="00B3654D">
        <w:rPr>
          <w:rFonts w:hint="eastAsia"/>
          <w:b/>
          <w:sz w:val="22"/>
        </w:rPr>
        <w:t>Signal Detection Method</w:t>
      </w:r>
      <w:r w:rsidRPr="00B3654D">
        <w:rPr>
          <w:rFonts w:hint="eastAsia"/>
          <w:b/>
          <w:sz w:val="22"/>
        </w:rPr>
        <w:t>）</w:t>
      </w:r>
    </w:p>
    <w:p w:rsidR="00B3654D" w:rsidRDefault="00B3654D" w:rsidP="00B3654D">
      <w:pPr>
        <w:rPr>
          <w:b/>
        </w:rPr>
      </w:pPr>
      <w:r w:rsidRPr="00B3654D">
        <w:rPr>
          <w:rFonts w:hint="eastAsia"/>
          <w:b/>
        </w:rPr>
        <w:t>第一节</w:t>
      </w:r>
      <w:r w:rsidRPr="00B3654D">
        <w:rPr>
          <w:rFonts w:hint="eastAsia"/>
          <w:b/>
        </w:rPr>
        <w:t xml:space="preserve">  </w:t>
      </w:r>
      <w:r w:rsidRPr="00B3654D">
        <w:rPr>
          <w:rFonts w:hint="eastAsia"/>
          <w:b/>
        </w:rPr>
        <w:t>信号检测论产生与发展</w:t>
      </w:r>
    </w:p>
    <w:p w:rsidR="00B3654D" w:rsidRDefault="00B3654D" w:rsidP="00B3654D">
      <w:pPr>
        <w:pStyle w:val="a3"/>
        <w:numPr>
          <w:ilvl w:val="0"/>
          <w:numId w:val="3"/>
        </w:numPr>
        <w:ind w:firstLineChars="0"/>
      </w:pPr>
      <w:r w:rsidRPr="00B3654D">
        <w:rPr>
          <w:rFonts w:hint="eastAsia"/>
        </w:rPr>
        <w:t>信号检测论的产生</w:t>
      </w:r>
    </w:p>
    <w:p w:rsidR="00AC4F7F" w:rsidRDefault="00AC4F7F" w:rsidP="00B3654D">
      <w:pPr>
        <w:pStyle w:val="a3"/>
        <w:numPr>
          <w:ilvl w:val="0"/>
          <w:numId w:val="5"/>
        </w:numPr>
        <w:ind w:firstLineChars="0"/>
      </w:pPr>
      <w:r>
        <w:rPr>
          <w:rFonts w:hint="eastAsia"/>
        </w:rPr>
        <w:t>最早</w:t>
      </w:r>
      <w:r>
        <w:t>：电子通信领域：信号识别理论</w:t>
      </w:r>
    </w:p>
    <w:p w:rsidR="00AC4F7F" w:rsidRPr="00AC4F7F" w:rsidRDefault="00AC4F7F" w:rsidP="00CF54C2">
      <w:pPr>
        <w:pStyle w:val="a3"/>
        <w:ind w:left="840" w:firstLineChars="0" w:firstLine="0"/>
      </w:pPr>
      <w:r>
        <w:rPr>
          <w:rFonts w:hint="eastAsia"/>
        </w:rPr>
        <w:t>理论依据</w:t>
      </w:r>
      <w:r>
        <w:t>：电子通信理论、统计决策理论、概率论</w:t>
      </w:r>
    </w:p>
    <w:p w:rsidR="00AC4F7F" w:rsidRDefault="00AC4F7F" w:rsidP="00B3654D">
      <w:pPr>
        <w:pStyle w:val="a3"/>
        <w:numPr>
          <w:ilvl w:val="0"/>
          <w:numId w:val="5"/>
        </w:numPr>
        <w:ind w:firstLineChars="0"/>
      </w:pPr>
      <w:r>
        <w:rPr>
          <w:rFonts w:hint="eastAsia"/>
        </w:rPr>
        <w:t>20</w:t>
      </w:r>
      <w:r>
        <w:rPr>
          <w:rFonts w:hint="eastAsia"/>
        </w:rPr>
        <w:t>世纪</w:t>
      </w:r>
      <w:r>
        <w:rPr>
          <w:rFonts w:hint="eastAsia"/>
        </w:rPr>
        <w:t>30</w:t>
      </w:r>
      <w:r>
        <w:t>~40</w:t>
      </w:r>
      <w:r>
        <w:rPr>
          <w:rFonts w:hint="eastAsia"/>
        </w:rPr>
        <w:t>年代</w:t>
      </w:r>
      <w:r>
        <w:t>：军事领域</w:t>
      </w:r>
    </w:p>
    <w:p w:rsidR="00B3654D" w:rsidRDefault="00B3654D" w:rsidP="00AC4F7F">
      <w:pPr>
        <w:pStyle w:val="a3"/>
        <w:ind w:left="840" w:firstLineChars="0" w:firstLine="0"/>
      </w:pPr>
      <w:r w:rsidRPr="00B3654D">
        <w:rPr>
          <w:rFonts w:hint="eastAsia"/>
        </w:rPr>
        <w:t>军事领域：</w:t>
      </w:r>
      <w:r>
        <w:rPr>
          <w:rFonts w:hint="eastAsia"/>
        </w:rPr>
        <w:t>一战（</w:t>
      </w:r>
      <w:r w:rsidRPr="00B3654D">
        <w:rPr>
          <w:rFonts w:hint="eastAsia"/>
        </w:rPr>
        <w:t>主要运用于指令的下达和谍报的获取</w:t>
      </w:r>
      <w:r>
        <w:t>）</w:t>
      </w:r>
    </w:p>
    <w:p w:rsidR="00AC4F7F" w:rsidRPr="00B3654D" w:rsidRDefault="00AC4F7F" w:rsidP="00CF54C2">
      <w:pPr>
        <w:pStyle w:val="a3"/>
        <w:numPr>
          <w:ilvl w:val="0"/>
          <w:numId w:val="5"/>
        </w:numPr>
        <w:ind w:firstLineChars="0"/>
      </w:pPr>
      <w:r w:rsidRPr="00B3654D">
        <w:t>Tanner &amp; Swets</w:t>
      </w:r>
      <w:r w:rsidRPr="00B3654D">
        <w:rPr>
          <w:rFonts w:hint="eastAsia"/>
        </w:rPr>
        <w:t>（</w:t>
      </w:r>
      <w:r w:rsidRPr="00B3654D">
        <w:t>1954</w:t>
      </w:r>
      <w:r w:rsidRPr="00B3654D">
        <w:rPr>
          <w:rFonts w:hint="eastAsia"/>
        </w:rPr>
        <w:t>）最早在密西根大学的心理学研究中把</w:t>
      </w:r>
      <w:r w:rsidRPr="00B3654D">
        <w:t>SDT</w:t>
      </w:r>
      <w:r w:rsidRPr="00B3654D">
        <w:rPr>
          <w:rFonts w:hint="eastAsia"/>
        </w:rPr>
        <w:t>应用于人的感知过程，区分开了辨别力和反应标准。</w:t>
      </w:r>
    </w:p>
    <w:p w:rsidR="00AC4F7F" w:rsidRDefault="00AC4F7F" w:rsidP="00B3654D">
      <w:pPr>
        <w:pStyle w:val="a3"/>
        <w:numPr>
          <w:ilvl w:val="0"/>
          <w:numId w:val="5"/>
        </w:numPr>
        <w:ind w:firstLineChars="0"/>
      </w:pPr>
      <w:r>
        <w:rPr>
          <w:rFonts w:hint="eastAsia"/>
        </w:rPr>
        <w:t>20</w:t>
      </w:r>
      <w:r>
        <w:rPr>
          <w:rFonts w:hint="eastAsia"/>
        </w:rPr>
        <w:t>世纪</w:t>
      </w:r>
      <w:r>
        <w:rPr>
          <w:rFonts w:hint="eastAsia"/>
        </w:rPr>
        <w:t>50</w:t>
      </w:r>
      <w:r>
        <w:t>~60</w:t>
      </w:r>
      <w:r>
        <w:rPr>
          <w:rFonts w:hint="eastAsia"/>
        </w:rPr>
        <w:t>年代</w:t>
      </w:r>
      <w:r>
        <w:rPr>
          <w:rFonts w:hint="eastAsia"/>
        </w:rPr>
        <w:t xml:space="preserve"> </w:t>
      </w:r>
      <w:r>
        <w:rPr>
          <w:rFonts w:hint="eastAsia"/>
        </w:rPr>
        <w:t>心理学</w:t>
      </w:r>
      <w:r>
        <w:t>领域</w:t>
      </w:r>
    </w:p>
    <w:p w:rsidR="00AC4F7F" w:rsidRDefault="00AC4F7F" w:rsidP="00AC4F7F">
      <w:pPr>
        <w:pStyle w:val="a3"/>
        <w:ind w:left="840" w:firstLineChars="0" w:firstLine="0"/>
      </w:pPr>
      <w:r>
        <w:rPr>
          <w:rFonts w:hint="eastAsia"/>
        </w:rPr>
        <w:t xml:space="preserve"> S-R</w:t>
      </w:r>
      <w:r>
        <w:rPr>
          <w:rFonts w:hint="eastAsia"/>
        </w:rPr>
        <w:t>理论</w:t>
      </w:r>
      <w:r>
        <w:t>不能探讨感知觉等</w:t>
      </w:r>
      <w:r>
        <w:rPr>
          <w:rFonts w:hint="eastAsia"/>
        </w:rPr>
        <w:t>认知</w:t>
      </w:r>
      <w:r>
        <w:t>加工过程；</w:t>
      </w:r>
    </w:p>
    <w:p w:rsidR="00AC4F7F" w:rsidRDefault="00AC4F7F" w:rsidP="00AC4F7F">
      <w:pPr>
        <w:pStyle w:val="a3"/>
        <w:ind w:left="840" w:firstLineChars="0" w:firstLine="0"/>
      </w:pPr>
      <w:r>
        <w:rPr>
          <w:rFonts w:hint="eastAsia"/>
        </w:rPr>
        <w:t>信息论、</w:t>
      </w:r>
      <w:r>
        <w:t>系统论、控制</w:t>
      </w:r>
      <w:r>
        <w:rPr>
          <w:rFonts w:hint="eastAsia"/>
        </w:rPr>
        <w:t>论</w:t>
      </w:r>
      <w:r>
        <w:t>三论</w:t>
      </w:r>
      <w:r>
        <w:rPr>
          <w:rFonts w:hint="eastAsia"/>
        </w:rPr>
        <w:t>以及</w:t>
      </w:r>
      <w:r>
        <w:t>计算机</w:t>
      </w:r>
      <w:r>
        <w:rPr>
          <w:rFonts w:hint="eastAsia"/>
        </w:rPr>
        <w:t>技术</w:t>
      </w:r>
      <w:r>
        <w:t>的发展</w:t>
      </w:r>
    </w:p>
    <w:p w:rsidR="00AC4F7F" w:rsidRDefault="00AC4F7F" w:rsidP="00B3654D">
      <w:pPr>
        <w:pStyle w:val="a3"/>
        <w:numPr>
          <w:ilvl w:val="0"/>
          <w:numId w:val="5"/>
        </w:numPr>
        <w:ind w:firstLineChars="0"/>
      </w:pPr>
      <w:r>
        <w:rPr>
          <w:rFonts w:hint="eastAsia"/>
        </w:rPr>
        <w:t>现代</w:t>
      </w:r>
      <w:r>
        <w:t>信号检测论的应用</w:t>
      </w:r>
    </w:p>
    <w:p w:rsidR="00B3654D" w:rsidRPr="00B3654D" w:rsidRDefault="00B3654D" w:rsidP="00AC4F7F">
      <w:pPr>
        <w:pStyle w:val="a3"/>
        <w:ind w:left="840" w:firstLineChars="0" w:firstLine="0"/>
      </w:pPr>
      <w:r w:rsidRPr="00B3654D">
        <w:rPr>
          <w:rFonts w:hint="eastAsia"/>
        </w:rPr>
        <w:t>电子信息通讯领域：电报、有线通讯、无线通讯（卫星、电视、广播、手机等）</w:t>
      </w:r>
    </w:p>
    <w:p w:rsidR="00B3654D" w:rsidRPr="00B3654D" w:rsidRDefault="00B3654D" w:rsidP="00AC4F7F">
      <w:pPr>
        <w:pStyle w:val="a3"/>
        <w:ind w:left="840" w:firstLineChars="0" w:firstLine="0"/>
      </w:pPr>
      <w:r w:rsidRPr="00B3654D">
        <w:rPr>
          <w:rFonts w:hint="eastAsia"/>
        </w:rPr>
        <w:t>在各个学科领域的应用</w:t>
      </w:r>
    </w:p>
    <w:p w:rsidR="00B3654D" w:rsidRPr="00B3654D" w:rsidRDefault="00B3654D" w:rsidP="00B3654D">
      <w:pPr>
        <w:pStyle w:val="a3"/>
        <w:ind w:left="840" w:firstLineChars="0" w:firstLine="0"/>
      </w:pPr>
      <w:r w:rsidRPr="00B3654D">
        <w:rPr>
          <w:rFonts w:hint="eastAsia"/>
        </w:rPr>
        <w:t>信号检测论研究的是信息传输系统中信号的接受准确性，即如何信号从干扰的噪音中区分出来</w:t>
      </w:r>
    </w:p>
    <w:p w:rsidR="00B3654D" w:rsidRPr="00B3654D" w:rsidRDefault="00B3654D" w:rsidP="00B3654D">
      <w:pPr>
        <w:pStyle w:val="a3"/>
        <w:ind w:left="840" w:firstLineChars="0" w:firstLine="0"/>
      </w:pPr>
      <w:r w:rsidRPr="00B3654D">
        <w:t>SDT</w:t>
      </w:r>
      <w:r w:rsidRPr="00B3654D">
        <w:rPr>
          <w:rFonts w:hint="eastAsia"/>
        </w:rPr>
        <w:t>在军事和民用雷达、声纳、通讯等技术以及心理学、气象学与地理学、天文学、生物物理学、广泛应用和发展。</w:t>
      </w:r>
    </w:p>
    <w:p w:rsidR="00B3654D" w:rsidRPr="00B3654D" w:rsidRDefault="00B3654D" w:rsidP="00B3654D">
      <w:pPr>
        <w:pStyle w:val="a3"/>
        <w:numPr>
          <w:ilvl w:val="0"/>
          <w:numId w:val="3"/>
        </w:numPr>
        <w:ind w:firstLineChars="0"/>
      </w:pPr>
      <w:r w:rsidRPr="00B3654D">
        <w:rPr>
          <w:rFonts w:hint="eastAsia"/>
        </w:rPr>
        <w:t>信号检测论与人类感知觉的测量</w:t>
      </w:r>
    </w:p>
    <w:p w:rsidR="00B3654D" w:rsidRPr="00B3654D" w:rsidRDefault="00B3654D" w:rsidP="00B3654D">
      <w:pPr>
        <w:pStyle w:val="a3"/>
        <w:numPr>
          <w:ilvl w:val="0"/>
          <w:numId w:val="7"/>
        </w:numPr>
        <w:ind w:firstLineChars="0"/>
      </w:pPr>
      <w:r w:rsidRPr="00B3654D">
        <w:rPr>
          <w:rFonts w:hint="eastAsia"/>
        </w:rPr>
        <w:t>人类的感觉器官与神经系统与信号检测装置的感受器或信息接收器的相似性</w:t>
      </w:r>
    </w:p>
    <w:p w:rsidR="00B07774" w:rsidRPr="00785E63" w:rsidRDefault="00B3654D" w:rsidP="00B07774">
      <w:pPr>
        <w:pStyle w:val="a3"/>
        <w:numPr>
          <w:ilvl w:val="0"/>
          <w:numId w:val="7"/>
        </w:numPr>
        <w:ind w:firstLineChars="0"/>
      </w:pPr>
      <w:r w:rsidRPr="00B3654D">
        <w:rPr>
          <w:rFonts w:hint="eastAsia"/>
        </w:rPr>
        <w:t>各个感觉通道具有共同的</w:t>
      </w:r>
      <w:r w:rsidRPr="00B3654D">
        <w:t>SDT</w:t>
      </w:r>
      <w:r w:rsidRPr="00B3654D">
        <w:rPr>
          <w:rFonts w:hint="eastAsia"/>
        </w:rPr>
        <w:t>特性</w:t>
      </w:r>
      <w:r w:rsidRPr="00B3654D">
        <w:t>…</w:t>
      </w:r>
    </w:p>
    <w:p w:rsidR="00785E63" w:rsidRDefault="00B07774" w:rsidP="00785E63">
      <w:pPr>
        <w:pStyle w:val="a3"/>
        <w:numPr>
          <w:ilvl w:val="0"/>
          <w:numId w:val="3"/>
        </w:numPr>
        <w:ind w:firstLineChars="0"/>
        <w:rPr>
          <w:rFonts w:hint="eastAsia"/>
        </w:rPr>
      </w:pPr>
      <w:r w:rsidRPr="00B36AF9">
        <w:rPr>
          <w:rFonts w:hint="eastAsia"/>
        </w:rPr>
        <w:t>信号检测论与传统心理物理方法差异</w:t>
      </w:r>
    </w:p>
    <w:tbl>
      <w:tblPr>
        <w:tblStyle w:val="a4"/>
        <w:tblW w:w="0" w:type="auto"/>
        <w:tblLook w:val="04A0" w:firstRow="1" w:lastRow="0" w:firstColumn="1" w:lastColumn="0" w:noHBand="0" w:noVBand="1"/>
      </w:tblPr>
      <w:tblGrid>
        <w:gridCol w:w="1413"/>
        <w:gridCol w:w="3441"/>
        <w:gridCol w:w="3442"/>
      </w:tblGrid>
      <w:tr w:rsidR="00B36AF9" w:rsidTr="004D3069">
        <w:tc>
          <w:tcPr>
            <w:tcW w:w="1413" w:type="dxa"/>
          </w:tcPr>
          <w:p w:rsidR="00B36AF9" w:rsidRDefault="00B36AF9" w:rsidP="00B36AF9"/>
        </w:tc>
        <w:tc>
          <w:tcPr>
            <w:tcW w:w="3441" w:type="dxa"/>
          </w:tcPr>
          <w:p w:rsidR="00B36AF9" w:rsidRDefault="00B36AF9" w:rsidP="00B36AF9">
            <w:r>
              <w:rPr>
                <w:rFonts w:hint="eastAsia"/>
              </w:rPr>
              <w:t>信号</w:t>
            </w:r>
            <w:r>
              <w:t>检测论</w:t>
            </w:r>
          </w:p>
        </w:tc>
        <w:tc>
          <w:tcPr>
            <w:tcW w:w="3442" w:type="dxa"/>
          </w:tcPr>
          <w:p w:rsidR="00B36AF9" w:rsidRDefault="00B36AF9" w:rsidP="00B36AF9">
            <w:r>
              <w:rPr>
                <w:rFonts w:hint="eastAsia"/>
              </w:rPr>
              <w:t>心理物理法</w:t>
            </w:r>
          </w:p>
        </w:tc>
      </w:tr>
      <w:tr w:rsidR="00B36AF9" w:rsidTr="004D3069">
        <w:tc>
          <w:tcPr>
            <w:tcW w:w="1413" w:type="dxa"/>
          </w:tcPr>
          <w:p w:rsidR="00FE77DC" w:rsidRPr="00B36AF9" w:rsidRDefault="00FE77DC" w:rsidP="00FE77DC">
            <w:r w:rsidRPr="00B36AF9">
              <w:rPr>
                <w:rFonts w:hint="eastAsia"/>
              </w:rPr>
              <w:t>前提假设</w:t>
            </w:r>
          </w:p>
          <w:p w:rsidR="00B36AF9" w:rsidRDefault="00B36AF9" w:rsidP="00B36AF9"/>
        </w:tc>
        <w:tc>
          <w:tcPr>
            <w:tcW w:w="3441" w:type="dxa"/>
          </w:tcPr>
          <w:p w:rsidR="00B36AF9" w:rsidRPr="00871D7F" w:rsidRDefault="00CF54C2" w:rsidP="00B36AF9">
            <w:r>
              <w:rPr>
                <w:rFonts w:hint="eastAsia"/>
              </w:rPr>
              <w:t>人的</w:t>
            </w:r>
            <w:r>
              <w:t>感知并没有</w:t>
            </w:r>
            <w:r>
              <w:rPr>
                <w:rFonts w:hint="eastAsia"/>
              </w:rPr>
              <w:t>生理</w:t>
            </w:r>
            <w:r>
              <w:t>局限性，也没有真正</w:t>
            </w:r>
            <w:r>
              <w:rPr>
                <w:rFonts w:hint="eastAsia"/>
              </w:rPr>
              <w:t>的</w:t>
            </w:r>
            <w:r>
              <w:t>感受阈限，如果说被试对某一刺激存在与否或</w:t>
            </w:r>
            <w:r>
              <w:rPr>
                <w:rFonts w:hint="eastAsia"/>
              </w:rPr>
              <w:t>两</w:t>
            </w:r>
            <w:r>
              <w:t>刺激间</w:t>
            </w:r>
            <w:r>
              <w:rPr>
                <w:rFonts w:hint="eastAsia"/>
              </w:rPr>
              <w:t>的</w:t>
            </w:r>
            <w:r>
              <w:t>差异感觉存在障碍的话，这种障碍</w:t>
            </w:r>
            <w:r w:rsidR="00602B76">
              <w:rPr>
                <w:rFonts w:hint="eastAsia"/>
              </w:rPr>
              <w:t>主要</w:t>
            </w:r>
            <w:r>
              <w:t>是来源于内部和外部信号的干扰。</w:t>
            </w:r>
            <w:r w:rsidR="00FE77DC" w:rsidRPr="00B36AF9">
              <w:rPr>
                <w:rFonts w:hint="eastAsia"/>
              </w:rPr>
              <w:t>假如没有噪音干扰，刺激的存在就会被感受到，是物理环境的干扰导致的</w:t>
            </w:r>
          </w:p>
        </w:tc>
        <w:tc>
          <w:tcPr>
            <w:tcW w:w="3442" w:type="dxa"/>
          </w:tcPr>
          <w:p w:rsidR="00FE77DC" w:rsidRDefault="00FE77DC" w:rsidP="00FE77DC">
            <w:r w:rsidRPr="00B36AF9">
              <w:rPr>
                <w:rFonts w:hint="eastAsia"/>
              </w:rPr>
              <w:t>生理局限性的假设</w:t>
            </w:r>
            <w:r w:rsidR="00602B76">
              <w:rPr>
                <w:rFonts w:hint="eastAsia"/>
              </w:rPr>
              <w:t>：</w:t>
            </w:r>
          </w:p>
          <w:p w:rsidR="00B36AF9" w:rsidRPr="004D3069" w:rsidRDefault="00871D7F" w:rsidP="00B36AF9">
            <w:r>
              <w:rPr>
                <w:rFonts w:hint="eastAsia"/>
              </w:rPr>
              <w:t>人们</w:t>
            </w:r>
            <w:r w:rsidR="004D3069">
              <w:t>的感知觉方面的</w:t>
            </w:r>
            <w:r w:rsidR="004D3069">
              <w:rPr>
                <w:rFonts w:hint="eastAsia"/>
              </w:rPr>
              <w:t>生理</w:t>
            </w:r>
            <w:r w:rsidR="00CF54C2">
              <w:t>功能是有一定局限性的，这种局限性使个体在对感知觉刺激</w:t>
            </w:r>
            <w:r w:rsidR="00CF54C2">
              <w:rPr>
                <w:rFonts w:hint="eastAsia"/>
              </w:rPr>
              <w:t>进行</w:t>
            </w:r>
            <w:r>
              <w:t>感知和</w:t>
            </w:r>
            <w:r>
              <w:rPr>
                <w:rFonts w:hint="eastAsia"/>
              </w:rPr>
              <w:t>判断</w:t>
            </w:r>
            <w:r>
              <w:t>的时候，要求刺激必须达到一定的强度，才能克服这种</w:t>
            </w:r>
            <w:r>
              <w:rPr>
                <w:rFonts w:hint="eastAsia"/>
              </w:rPr>
              <w:t>生理</w:t>
            </w:r>
            <w:r>
              <w:t>局限，对于呈现的</w:t>
            </w:r>
            <w:r>
              <w:rPr>
                <w:rFonts w:hint="eastAsia"/>
              </w:rPr>
              <w:t>刺激</w:t>
            </w:r>
            <w:r>
              <w:t>进行</w:t>
            </w:r>
            <w:r>
              <w:rPr>
                <w:rFonts w:hint="eastAsia"/>
              </w:rPr>
              <w:t>感知</w:t>
            </w:r>
            <w:r>
              <w:t>和判断。</w:t>
            </w:r>
          </w:p>
        </w:tc>
      </w:tr>
      <w:tr w:rsidR="00102C88" w:rsidTr="004D3069">
        <w:tc>
          <w:tcPr>
            <w:tcW w:w="1413" w:type="dxa"/>
          </w:tcPr>
          <w:p w:rsidR="00102C88" w:rsidRPr="00102C88" w:rsidRDefault="00102C88" w:rsidP="00FE77DC">
            <w:r w:rsidRPr="00102C88">
              <w:rPr>
                <w:rFonts w:hint="eastAsia"/>
                <w:bCs/>
              </w:rPr>
              <w:t>理论基础</w:t>
            </w:r>
          </w:p>
        </w:tc>
        <w:tc>
          <w:tcPr>
            <w:tcW w:w="3441" w:type="dxa"/>
          </w:tcPr>
          <w:p w:rsidR="00102C88" w:rsidRPr="00102C88" w:rsidRDefault="00102C88" w:rsidP="00B36AF9">
            <w:r w:rsidRPr="00102C88">
              <w:rPr>
                <w:rFonts w:hint="eastAsia"/>
                <w:bCs/>
              </w:rPr>
              <w:t>心理物理学感知觉理论</w:t>
            </w:r>
          </w:p>
        </w:tc>
        <w:tc>
          <w:tcPr>
            <w:tcW w:w="3442" w:type="dxa"/>
          </w:tcPr>
          <w:p w:rsidR="00102C88" w:rsidRPr="00102C88" w:rsidRDefault="00102C88" w:rsidP="00B36AF9">
            <w:r w:rsidRPr="00102C88">
              <w:rPr>
                <w:rFonts w:hint="eastAsia"/>
                <w:bCs/>
              </w:rPr>
              <w:t>概率论</w:t>
            </w:r>
            <w:r w:rsidRPr="00102C88">
              <w:rPr>
                <w:rFonts w:hint="eastAsia"/>
                <w:bCs/>
              </w:rPr>
              <w:t>/</w:t>
            </w:r>
            <w:r w:rsidRPr="00102C88">
              <w:rPr>
                <w:rFonts w:hint="eastAsia"/>
                <w:bCs/>
              </w:rPr>
              <w:t>样本分布理论</w:t>
            </w:r>
          </w:p>
        </w:tc>
      </w:tr>
      <w:tr w:rsidR="00102C88" w:rsidTr="004D3069">
        <w:tc>
          <w:tcPr>
            <w:tcW w:w="1413" w:type="dxa"/>
            <w:vMerge w:val="restart"/>
          </w:tcPr>
          <w:p w:rsidR="00102C88" w:rsidRPr="00102C88" w:rsidRDefault="00102C88" w:rsidP="00102C88">
            <w:pPr>
              <w:rPr>
                <w:bCs/>
              </w:rPr>
            </w:pPr>
            <w:r w:rsidRPr="00102C88">
              <w:rPr>
                <w:rFonts w:hint="eastAsia"/>
                <w:bCs/>
              </w:rPr>
              <w:t>指标的差异</w:t>
            </w:r>
          </w:p>
        </w:tc>
        <w:tc>
          <w:tcPr>
            <w:tcW w:w="3441" w:type="dxa"/>
          </w:tcPr>
          <w:p w:rsidR="00102C88" w:rsidRDefault="00102C88" w:rsidP="00102C88">
            <w:r w:rsidRPr="00B36AF9">
              <w:rPr>
                <w:rFonts w:hint="eastAsia"/>
              </w:rPr>
              <w:t>感受性</w:t>
            </w:r>
            <w:r>
              <w:rPr>
                <w:rFonts w:hint="eastAsia"/>
              </w:rPr>
              <w:t>d</w:t>
            </w:r>
            <w:r>
              <w:t>’</w:t>
            </w:r>
            <w:r w:rsidRPr="00B36AF9">
              <w:rPr>
                <w:rFonts w:hint="eastAsia"/>
              </w:rPr>
              <w:t>（辨别力）</w:t>
            </w:r>
            <w:r>
              <w:rPr>
                <w:rFonts w:hint="eastAsia"/>
              </w:rPr>
              <w:t>：</w:t>
            </w:r>
            <w:r w:rsidRPr="00B36AF9">
              <w:rPr>
                <w:rFonts w:hint="eastAsia"/>
              </w:rPr>
              <w:t>通过对物理刺激的感受情况计算指标评估感受能力的高低，通过概率的原理，</w:t>
            </w:r>
          </w:p>
          <w:p w:rsidR="00102C88" w:rsidRDefault="00102C88" w:rsidP="00102C88">
            <w:r w:rsidRPr="00B36AF9">
              <w:rPr>
                <w:rFonts w:hint="eastAsia"/>
              </w:rPr>
              <w:t>客观指标</w:t>
            </w:r>
          </w:p>
        </w:tc>
        <w:tc>
          <w:tcPr>
            <w:tcW w:w="3442" w:type="dxa"/>
          </w:tcPr>
          <w:p w:rsidR="00102C88" w:rsidRDefault="00102C88" w:rsidP="00102C88">
            <w:r>
              <w:rPr>
                <w:rFonts w:hint="eastAsia"/>
              </w:rPr>
              <w:t>绝对感受性</w:t>
            </w:r>
          </w:p>
          <w:p w:rsidR="00102C88" w:rsidRPr="00B36AF9" w:rsidRDefault="00102C88" w:rsidP="00102C88">
            <w:r w:rsidRPr="00B36AF9">
              <w:rPr>
                <w:rFonts w:hint="eastAsia"/>
              </w:rPr>
              <w:t>（特定的物理刺激和特定机体条件下对刺激的感受情况）</w:t>
            </w:r>
          </w:p>
          <w:p w:rsidR="00102C88" w:rsidRDefault="00102C88" w:rsidP="00102C88"/>
        </w:tc>
      </w:tr>
      <w:tr w:rsidR="00102C88" w:rsidTr="004D3069">
        <w:tc>
          <w:tcPr>
            <w:tcW w:w="1413" w:type="dxa"/>
            <w:vMerge/>
          </w:tcPr>
          <w:p w:rsidR="00102C88" w:rsidRPr="00102C88" w:rsidRDefault="00102C88" w:rsidP="00102C88">
            <w:pPr>
              <w:rPr>
                <w:b/>
                <w:bCs/>
              </w:rPr>
            </w:pPr>
          </w:p>
        </w:tc>
        <w:tc>
          <w:tcPr>
            <w:tcW w:w="3441" w:type="dxa"/>
          </w:tcPr>
          <w:p w:rsidR="00102C88" w:rsidRDefault="00102C88" w:rsidP="00102C88">
            <w:r>
              <w:rPr>
                <w:rFonts w:hint="eastAsia"/>
              </w:rPr>
              <w:t>判断标准</w:t>
            </w:r>
            <w:r>
              <w:rPr>
                <w:rFonts w:hint="eastAsia"/>
              </w:rPr>
              <w:t>C</w:t>
            </w:r>
            <w:r>
              <w:rPr>
                <w:rFonts w:hint="eastAsia"/>
              </w:rPr>
              <w:t>：看是在个体什么状态下做出的判断</w:t>
            </w:r>
            <w:r w:rsidRPr="00B36AF9">
              <w:rPr>
                <w:rFonts w:hint="eastAsia"/>
              </w:rPr>
              <w:t>，</w:t>
            </w:r>
          </w:p>
          <w:p w:rsidR="00102C88" w:rsidRDefault="00102C88" w:rsidP="00102C88">
            <w:r w:rsidRPr="00B36AF9">
              <w:rPr>
                <w:rFonts w:hint="eastAsia"/>
              </w:rPr>
              <w:t>主观指标</w:t>
            </w:r>
            <w:r>
              <w:rPr>
                <w:rFonts w:hint="eastAsia"/>
              </w:rPr>
              <w:t>（</w:t>
            </w:r>
            <w:r w:rsidRPr="00B36AF9">
              <w:rPr>
                <w:rFonts w:hint="eastAsia"/>
              </w:rPr>
              <w:t>个体辨别标准。</w:t>
            </w:r>
            <w:r>
              <w:rPr>
                <w:rFonts w:hint="eastAsia"/>
              </w:rPr>
              <w:t>）</w:t>
            </w:r>
          </w:p>
        </w:tc>
        <w:tc>
          <w:tcPr>
            <w:tcW w:w="3442" w:type="dxa"/>
            <w:vMerge w:val="restart"/>
          </w:tcPr>
          <w:p w:rsidR="00102C88" w:rsidRDefault="00102C88" w:rsidP="00102C88">
            <w:r>
              <w:rPr>
                <w:rFonts w:hint="eastAsia"/>
              </w:rPr>
              <w:t>相对</w:t>
            </w:r>
            <w:r>
              <w:t>感受性</w:t>
            </w:r>
          </w:p>
        </w:tc>
      </w:tr>
      <w:tr w:rsidR="00102C88" w:rsidTr="004D3069">
        <w:tc>
          <w:tcPr>
            <w:tcW w:w="1413" w:type="dxa"/>
            <w:vMerge/>
          </w:tcPr>
          <w:p w:rsidR="00102C88" w:rsidRPr="00102C88" w:rsidRDefault="00102C88" w:rsidP="00102C88">
            <w:pPr>
              <w:rPr>
                <w:b/>
                <w:bCs/>
              </w:rPr>
            </w:pPr>
          </w:p>
        </w:tc>
        <w:tc>
          <w:tcPr>
            <w:tcW w:w="3441" w:type="dxa"/>
          </w:tcPr>
          <w:p w:rsidR="00102C88" w:rsidRDefault="00102C88" w:rsidP="00102C88">
            <w:r>
              <w:rPr>
                <w:rFonts w:hint="eastAsia"/>
              </w:rPr>
              <w:t>反应</w:t>
            </w:r>
            <w:r>
              <w:t>倾向</w:t>
            </w:r>
          </w:p>
        </w:tc>
        <w:tc>
          <w:tcPr>
            <w:tcW w:w="3442" w:type="dxa"/>
            <w:vMerge/>
          </w:tcPr>
          <w:p w:rsidR="00102C88" w:rsidRDefault="00102C88" w:rsidP="00102C88"/>
        </w:tc>
      </w:tr>
      <w:tr w:rsidR="00B36AF9" w:rsidTr="004D3069">
        <w:tc>
          <w:tcPr>
            <w:tcW w:w="1413" w:type="dxa"/>
          </w:tcPr>
          <w:p w:rsidR="00FE77DC" w:rsidRPr="00B36AF9" w:rsidRDefault="00FE77DC" w:rsidP="00FE77DC">
            <w:r w:rsidRPr="00B36AF9">
              <w:rPr>
                <w:rFonts w:hint="eastAsia"/>
              </w:rPr>
              <w:t>方法</w:t>
            </w:r>
          </w:p>
          <w:p w:rsidR="00B36AF9" w:rsidRDefault="00B36AF9" w:rsidP="00B36AF9"/>
        </w:tc>
        <w:tc>
          <w:tcPr>
            <w:tcW w:w="3441" w:type="dxa"/>
          </w:tcPr>
          <w:p w:rsidR="00102C88" w:rsidRDefault="00FE77DC" w:rsidP="00B36AF9">
            <w:r w:rsidRPr="00B36AF9">
              <w:rPr>
                <w:rFonts w:hint="eastAsia"/>
              </w:rPr>
              <w:t>专门的信号侦测方法（物理学和通讯理论的简化方法）：</w:t>
            </w:r>
          </w:p>
          <w:p w:rsidR="00B36AF9" w:rsidRDefault="00FE77DC" w:rsidP="00602B76">
            <w:r w:rsidRPr="00B36AF9">
              <w:rPr>
                <w:rFonts w:hint="eastAsia"/>
              </w:rPr>
              <w:t>迫选法，评价法，有无法</w:t>
            </w:r>
          </w:p>
        </w:tc>
        <w:tc>
          <w:tcPr>
            <w:tcW w:w="3442" w:type="dxa"/>
          </w:tcPr>
          <w:p w:rsidR="004D3069" w:rsidRDefault="004D3069" w:rsidP="00B36AF9">
            <w:r w:rsidRPr="004D3069">
              <w:rPr>
                <w:rFonts w:hint="eastAsia"/>
              </w:rPr>
              <w:t>最小变化法</w:t>
            </w:r>
            <w:r w:rsidRPr="004D3069">
              <w:rPr>
                <w:rFonts w:hint="eastAsia"/>
              </w:rPr>
              <w:tab/>
            </w:r>
          </w:p>
          <w:p w:rsidR="004D3069" w:rsidRDefault="004D3069" w:rsidP="00B36AF9">
            <w:r w:rsidRPr="004D3069">
              <w:rPr>
                <w:rFonts w:hint="eastAsia"/>
              </w:rPr>
              <w:t>平均误差法</w:t>
            </w:r>
            <w:r w:rsidRPr="004D3069">
              <w:rPr>
                <w:rFonts w:hint="eastAsia"/>
              </w:rPr>
              <w:tab/>
            </w:r>
          </w:p>
          <w:p w:rsidR="00B36AF9" w:rsidRDefault="004D3069" w:rsidP="00B36AF9">
            <w:r w:rsidRPr="004D3069">
              <w:rPr>
                <w:rFonts w:hint="eastAsia"/>
              </w:rPr>
              <w:t>恒定刺激法</w:t>
            </w:r>
          </w:p>
        </w:tc>
        <w:bookmarkStart w:id="0" w:name="_GoBack"/>
        <w:bookmarkEnd w:id="0"/>
      </w:tr>
      <w:tr w:rsidR="00102C88" w:rsidTr="004D3069">
        <w:tc>
          <w:tcPr>
            <w:tcW w:w="1413" w:type="dxa"/>
          </w:tcPr>
          <w:p w:rsidR="00102C88" w:rsidRDefault="00102C88" w:rsidP="00102C88">
            <w:r w:rsidRPr="00FE77DC">
              <w:rPr>
                <w:rFonts w:hint="eastAsia"/>
              </w:rPr>
              <w:lastRenderedPageBreak/>
              <w:t>考虑到的影响因素以及感觉适应性</w:t>
            </w:r>
          </w:p>
        </w:tc>
        <w:tc>
          <w:tcPr>
            <w:tcW w:w="3441" w:type="dxa"/>
          </w:tcPr>
          <w:p w:rsidR="00102C88" w:rsidRDefault="00102C88" w:rsidP="00102C88">
            <w:r>
              <w:rPr>
                <w:rFonts w:hint="eastAsia"/>
              </w:rPr>
              <w:t>可以考虑到</w:t>
            </w:r>
            <w:r>
              <w:t>个体在测量的时候</w:t>
            </w:r>
            <w:r>
              <w:rPr>
                <w:rFonts w:hint="eastAsia"/>
              </w:rPr>
              <w:t>的</w:t>
            </w:r>
            <w:r>
              <w:t>态度、偏好</w:t>
            </w:r>
            <w:r>
              <w:rPr>
                <w:rFonts w:hint="eastAsia"/>
              </w:rPr>
              <w:t>、</w:t>
            </w:r>
            <w:r>
              <w:t>反应倾向</w:t>
            </w:r>
            <w:r>
              <w:rPr>
                <w:rFonts w:hint="eastAsia"/>
              </w:rPr>
              <w:t>和</w:t>
            </w:r>
            <w:r>
              <w:t>所采用的判断标准等因素对测量感受性的影响。</w:t>
            </w:r>
          </w:p>
          <w:p w:rsidR="00102C88" w:rsidRDefault="00102C88" w:rsidP="00102C88">
            <w:r>
              <w:rPr>
                <w:rFonts w:hint="eastAsia"/>
              </w:rPr>
              <w:t>克服</w:t>
            </w:r>
            <w:r>
              <w:t>被试主观因素和反应倾向性的干扰对感受性的影响</w:t>
            </w:r>
          </w:p>
        </w:tc>
        <w:tc>
          <w:tcPr>
            <w:tcW w:w="3442" w:type="dxa"/>
          </w:tcPr>
          <w:p w:rsidR="00102C88" w:rsidRDefault="00102C88" w:rsidP="00102C88"/>
        </w:tc>
      </w:tr>
      <w:tr w:rsidR="00102C88" w:rsidTr="004D3069">
        <w:tc>
          <w:tcPr>
            <w:tcW w:w="1413" w:type="dxa"/>
          </w:tcPr>
          <w:p w:rsidR="00102C88" w:rsidRPr="00102C88" w:rsidRDefault="00102C88" w:rsidP="00FE77DC">
            <w:r w:rsidRPr="00102C88">
              <w:rPr>
                <w:rFonts w:hint="eastAsia"/>
                <w:bCs/>
              </w:rPr>
              <w:t>应用领域</w:t>
            </w:r>
          </w:p>
        </w:tc>
        <w:tc>
          <w:tcPr>
            <w:tcW w:w="3441" w:type="dxa"/>
          </w:tcPr>
          <w:p w:rsidR="00102C88" w:rsidRPr="00102C88" w:rsidRDefault="00102C88" w:rsidP="00B36AF9">
            <w:r w:rsidRPr="00102C88">
              <w:rPr>
                <w:rFonts w:hint="eastAsia"/>
                <w:bCs/>
              </w:rPr>
              <w:t>感知觉的测量</w:t>
            </w:r>
          </w:p>
        </w:tc>
        <w:tc>
          <w:tcPr>
            <w:tcW w:w="3442" w:type="dxa"/>
          </w:tcPr>
          <w:p w:rsidR="00102C88" w:rsidRPr="00102C88" w:rsidRDefault="00102C88" w:rsidP="00102C88">
            <w:r w:rsidRPr="00102C88">
              <w:rPr>
                <w:rFonts w:hint="eastAsia"/>
                <w:bCs/>
              </w:rPr>
              <w:t>感知觉测量</w:t>
            </w:r>
            <w:r w:rsidRPr="00102C88">
              <w:rPr>
                <w:rFonts w:hint="eastAsia"/>
                <w:bCs/>
              </w:rPr>
              <w:t>/</w:t>
            </w:r>
            <w:r w:rsidRPr="00102C88">
              <w:rPr>
                <w:rFonts w:hint="eastAsia"/>
                <w:bCs/>
              </w:rPr>
              <w:t>临床诊断</w:t>
            </w:r>
          </w:p>
          <w:p w:rsidR="00102C88" w:rsidRPr="00102C88" w:rsidRDefault="00102C88" w:rsidP="00102C88">
            <w:r w:rsidRPr="00102C88">
              <w:rPr>
                <w:rFonts w:hint="eastAsia"/>
                <w:bCs/>
              </w:rPr>
              <w:t>内隐记忆</w:t>
            </w:r>
            <w:r w:rsidRPr="00102C88">
              <w:rPr>
                <w:rFonts w:hint="eastAsia"/>
                <w:bCs/>
              </w:rPr>
              <w:t>/</w:t>
            </w:r>
            <w:r w:rsidRPr="00102C88">
              <w:rPr>
                <w:rFonts w:hint="eastAsia"/>
                <w:bCs/>
              </w:rPr>
              <w:t>工程心理学</w:t>
            </w:r>
          </w:p>
        </w:tc>
      </w:tr>
    </w:tbl>
    <w:p w:rsidR="00B3654D" w:rsidRPr="00FE77DC" w:rsidRDefault="00B3654D" w:rsidP="00B3654D"/>
    <w:p w:rsidR="00B3654D" w:rsidRPr="00102C88" w:rsidRDefault="00B3654D" w:rsidP="00B3654D">
      <w:pPr>
        <w:rPr>
          <w:b/>
        </w:rPr>
      </w:pPr>
    </w:p>
    <w:p w:rsidR="00B3654D" w:rsidRDefault="00B3654D" w:rsidP="00B3654D">
      <w:pPr>
        <w:rPr>
          <w:b/>
        </w:rPr>
      </w:pPr>
      <w:r w:rsidRPr="00B3654D">
        <w:rPr>
          <w:rFonts w:hint="eastAsia"/>
          <w:b/>
        </w:rPr>
        <w:t>第二节</w:t>
      </w:r>
      <w:r w:rsidRPr="00B3654D">
        <w:rPr>
          <w:rFonts w:hint="eastAsia"/>
          <w:b/>
        </w:rPr>
        <w:t xml:space="preserve">  </w:t>
      </w:r>
      <w:r w:rsidRPr="00B3654D">
        <w:rPr>
          <w:rFonts w:hint="eastAsia"/>
          <w:b/>
        </w:rPr>
        <w:t>信号检测论基本原理</w:t>
      </w:r>
    </w:p>
    <w:p w:rsidR="00FE77DC" w:rsidRPr="00FE77DC" w:rsidRDefault="00FE77DC" w:rsidP="00FE77DC">
      <w:pPr>
        <w:pStyle w:val="a3"/>
        <w:numPr>
          <w:ilvl w:val="0"/>
          <w:numId w:val="11"/>
        </w:numPr>
        <w:ind w:firstLineChars="0"/>
      </w:pPr>
      <w:r w:rsidRPr="00FE77DC">
        <w:rPr>
          <w:rFonts w:hint="eastAsia"/>
        </w:rPr>
        <w:t>几个常见的基本概念</w:t>
      </w:r>
    </w:p>
    <w:p w:rsidR="00FE77DC" w:rsidRPr="004150B5" w:rsidRDefault="00FE77DC" w:rsidP="004150B5">
      <w:pPr>
        <w:pStyle w:val="a3"/>
        <w:numPr>
          <w:ilvl w:val="0"/>
          <w:numId w:val="13"/>
        </w:numPr>
        <w:ind w:firstLineChars="0"/>
      </w:pPr>
      <w:r w:rsidRPr="004150B5">
        <w:rPr>
          <w:rFonts w:hint="eastAsia"/>
        </w:rPr>
        <w:t>信号（</w:t>
      </w:r>
      <w:r w:rsidRPr="004150B5">
        <w:t>signal</w:t>
      </w:r>
      <w:r w:rsidRPr="004150B5">
        <w:rPr>
          <w:rFonts w:hint="eastAsia"/>
        </w:rPr>
        <w:t>）：要求觉察的刺激。</w:t>
      </w:r>
    </w:p>
    <w:p w:rsidR="00FE77DC" w:rsidRPr="004150B5" w:rsidRDefault="00FE77DC" w:rsidP="004150B5">
      <w:pPr>
        <w:pStyle w:val="a3"/>
        <w:numPr>
          <w:ilvl w:val="0"/>
          <w:numId w:val="13"/>
        </w:numPr>
        <w:ind w:firstLineChars="0"/>
      </w:pPr>
      <w:r w:rsidRPr="004150B5">
        <w:rPr>
          <w:rFonts w:hint="eastAsia"/>
        </w:rPr>
        <w:t>噪音（</w:t>
      </w:r>
      <w:r w:rsidRPr="004150B5">
        <w:t>noise</w:t>
      </w:r>
      <w:r w:rsidRPr="004150B5">
        <w:rPr>
          <w:rFonts w:hint="eastAsia"/>
        </w:rPr>
        <w:t>）：对信号检测起干扰作用的背景。</w:t>
      </w:r>
    </w:p>
    <w:p w:rsidR="00FE77DC" w:rsidRPr="004150B5" w:rsidRDefault="00FE77DC" w:rsidP="004150B5">
      <w:pPr>
        <w:pStyle w:val="a3"/>
        <w:numPr>
          <w:ilvl w:val="0"/>
          <w:numId w:val="13"/>
        </w:numPr>
        <w:ind w:firstLineChars="0"/>
      </w:pPr>
      <w:r w:rsidRPr="004150B5">
        <w:rPr>
          <w:rFonts w:hint="eastAsia"/>
        </w:rPr>
        <w:t>先验概率（</w:t>
      </w:r>
      <w:r w:rsidRPr="004150B5">
        <w:t>prior probabiliry</w:t>
      </w:r>
      <w:r w:rsidRPr="004150B5">
        <w:rPr>
          <w:rFonts w:hint="eastAsia"/>
        </w:rPr>
        <w:t>）：在刺激呈现前，即可得知的和</w:t>
      </w:r>
      <w:r w:rsidRPr="004150B5">
        <w:t>SN</w:t>
      </w:r>
      <w:r w:rsidRPr="004150B5">
        <w:rPr>
          <w:rFonts w:hint="eastAsia"/>
        </w:rPr>
        <w:t>各自出现的概率</w:t>
      </w:r>
    </w:p>
    <w:p w:rsidR="00FE77DC" w:rsidRPr="004150B5" w:rsidRDefault="00FE77DC" w:rsidP="004150B5">
      <w:pPr>
        <w:pStyle w:val="a3"/>
        <w:numPr>
          <w:ilvl w:val="0"/>
          <w:numId w:val="13"/>
        </w:numPr>
        <w:ind w:firstLineChars="0"/>
      </w:pPr>
      <w:r w:rsidRPr="004150B5">
        <w:rPr>
          <w:rFonts w:hint="eastAsia"/>
        </w:rPr>
        <w:t>信号甄别指标：击中（</w:t>
      </w:r>
      <w:r w:rsidRPr="004150B5">
        <w:t>hit</w:t>
      </w:r>
      <w:r w:rsidRPr="004150B5">
        <w:rPr>
          <w:rFonts w:hint="eastAsia"/>
        </w:rPr>
        <w:t>），虚报（</w:t>
      </w:r>
      <w:r w:rsidRPr="004150B5">
        <w:t>false-alarm</w:t>
      </w:r>
      <w:r w:rsidRPr="004150B5">
        <w:rPr>
          <w:rFonts w:hint="eastAsia"/>
        </w:rPr>
        <w:t>），漏报（</w:t>
      </w:r>
      <w:r w:rsidRPr="004150B5">
        <w:t>miss</w:t>
      </w:r>
      <w:r w:rsidRPr="004150B5">
        <w:rPr>
          <w:rFonts w:hint="eastAsia"/>
        </w:rPr>
        <w:t>），正确否定（</w:t>
      </w:r>
      <w:r w:rsidRPr="004150B5">
        <w:t>correct rejection</w:t>
      </w:r>
      <w:r w:rsidRPr="004150B5">
        <w:rPr>
          <w:rFonts w:hint="eastAsia"/>
        </w:rPr>
        <w:t>）</w:t>
      </w:r>
    </w:p>
    <w:p w:rsidR="00FE77DC" w:rsidRPr="004150B5" w:rsidRDefault="00FE77DC" w:rsidP="004150B5">
      <w:pPr>
        <w:pStyle w:val="a3"/>
        <w:numPr>
          <w:ilvl w:val="0"/>
          <w:numId w:val="14"/>
        </w:numPr>
        <w:ind w:firstLineChars="0"/>
        <w:rPr>
          <w:b/>
        </w:rPr>
      </w:pPr>
      <w:r w:rsidRPr="004150B5">
        <w:rPr>
          <w:rFonts w:hint="eastAsia"/>
          <w:b/>
        </w:rPr>
        <w:t>击中率</w:t>
      </w:r>
    </w:p>
    <w:p w:rsidR="00FE77DC" w:rsidRPr="004150B5" w:rsidRDefault="00FE77DC" w:rsidP="004150B5">
      <w:pPr>
        <w:pStyle w:val="a3"/>
        <w:numPr>
          <w:ilvl w:val="0"/>
          <w:numId w:val="14"/>
        </w:numPr>
        <w:ind w:firstLineChars="0"/>
        <w:rPr>
          <w:b/>
        </w:rPr>
      </w:pPr>
      <w:r w:rsidRPr="004150B5">
        <w:rPr>
          <w:rFonts w:hint="eastAsia"/>
          <w:b/>
        </w:rPr>
        <w:t>漏报率</w:t>
      </w:r>
    </w:p>
    <w:p w:rsidR="00FE77DC" w:rsidRPr="004150B5" w:rsidRDefault="00FE77DC" w:rsidP="004150B5">
      <w:pPr>
        <w:pStyle w:val="a3"/>
        <w:numPr>
          <w:ilvl w:val="0"/>
          <w:numId w:val="14"/>
        </w:numPr>
        <w:ind w:firstLineChars="0"/>
        <w:rPr>
          <w:b/>
        </w:rPr>
      </w:pPr>
      <w:r w:rsidRPr="004150B5">
        <w:rPr>
          <w:rFonts w:hint="eastAsia"/>
          <w:b/>
        </w:rPr>
        <w:t>虚报率</w:t>
      </w:r>
    </w:p>
    <w:p w:rsidR="00FE77DC" w:rsidRPr="004150B5" w:rsidRDefault="00FE77DC" w:rsidP="004150B5">
      <w:pPr>
        <w:pStyle w:val="a3"/>
        <w:numPr>
          <w:ilvl w:val="0"/>
          <w:numId w:val="14"/>
        </w:numPr>
        <w:ind w:firstLineChars="0"/>
        <w:rPr>
          <w:b/>
        </w:rPr>
      </w:pPr>
      <w:r w:rsidRPr="004150B5">
        <w:rPr>
          <w:rFonts w:hint="eastAsia"/>
          <w:b/>
        </w:rPr>
        <w:t>正确拒绝</w:t>
      </w:r>
    </w:p>
    <w:p w:rsidR="004150B5" w:rsidRPr="004150B5" w:rsidRDefault="004150B5" w:rsidP="004150B5">
      <w:pPr>
        <w:pStyle w:val="a3"/>
        <w:numPr>
          <w:ilvl w:val="0"/>
          <w:numId w:val="11"/>
        </w:numPr>
        <w:ind w:firstLineChars="0"/>
        <w:rPr>
          <w:b/>
        </w:rPr>
      </w:pPr>
      <w:r w:rsidRPr="004150B5">
        <w:rPr>
          <w:rFonts w:hint="eastAsia"/>
        </w:rPr>
        <w:t>理论基础与基本原理</w:t>
      </w:r>
    </w:p>
    <w:p w:rsidR="004150B5" w:rsidRPr="00C700B0" w:rsidRDefault="004150B5" w:rsidP="004150B5">
      <w:pPr>
        <w:pStyle w:val="a3"/>
        <w:numPr>
          <w:ilvl w:val="0"/>
          <w:numId w:val="16"/>
        </w:numPr>
        <w:ind w:firstLineChars="0"/>
        <w:rPr>
          <w:b/>
        </w:rPr>
      </w:pPr>
      <w:r w:rsidRPr="00C700B0">
        <w:rPr>
          <w:rFonts w:hint="eastAsia"/>
          <w:b/>
        </w:rPr>
        <w:t>概率论与信号噪音的分布规律</w:t>
      </w:r>
    </w:p>
    <w:p w:rsidR="004150B5" w:rsidRPr="004150B5" w:rsidRDefault="004150B5" w:rsidP="004150B5">
      <w:pPr>
        <w:pStyle w:val="a3"/>
        <w:ind w:left="840" w:firstLineChars="0" w:firstLine="0"/>
      </w:pPr>
      <w:r w:rsidRPr="004150B5">
        <w:rPr>
          <w:rFonts w:hint="eastAsia"/>
        </w:rPr>
        <w:t>从大样本角度信噪分布符合正态分布，会有重叠，和信号的强度范围有关</w:t>
      </w:r>
    </w:p>
    <w:p w:rsidR="004150B5" w:rsidRPr="00C700B0" w:rsidRDefault="004150B5" w:rsidP="004150B5">
      <w:pPr>
        <w:pStyle w:val="a3"/>
        <w:numPr>
          <w:ilvl w:val="0"/>
          <w:numId w:val="16"/>
        </w:numPr>
        <w:ind w:firstLineChars="0"/>
        <w:rPr>
          <w:b/>
        </w:rPr>
      </w:pPr>
      <w:r w:rsidRPr="00C700B0">
        <w:rPr>
          <w:rFonts w:hint="eastAsia"/>
          <w:b/>
        </w:rPr>
        <w:t>统计决策论</w:t>
      </w:r>
      <w:r w:rsidR="008779E3" w:rsidRPr="00C700B0">
        <w:rPr>
          <w:rFonts w:hint="eastAsia"/>
          <w:b/>
        </w:rPr>
        <w:t>（信号</w:t>
      </w:r>
      <w:r w:rsidR="008779E3" w:rsidRPr="00C700B0">
        <w:rPr>
          <w:b/>
        </w:rPr>
        <w:t>检测论中被试的</w:t>
      </w:r>
      <w:r w:rsidR="008779E3" w:rsidRPr="00C700B0">
        <w:rPr>
          <w:rFonts w:hint="eastAsia"/>
          <w:b/>
        </w:rPr>
        <w:t>判断</w:t>
      </w:r>
      <w:r w:rsidR="008779E3" w:rsidRPr="00C700B0">
        <w:rPr>
          <w:b/>
        </w:rPr>
        <w:t>原则</w:t>
      </w:r>
      <w:r w:rsidR="008779E3" w:rsidRPr="00C700B0">
        <w:rPr>
          <w:rFonts w:hint="eastAsia"/>
          <w:b/>
        </w:rPr>
        <w:t>）</w:t>
      </w:r>
    </w:p>
    <w:p w:rsidR="002C4591" w:rsidRDefault="002C4591" w:rsidP="002C4591">
      <w:pPr>
        <w:pStyle w:val="a3"/>
        <w:ind w:left="840" w:firstLineChars="0" w:firstLine="0"/>
      </w:pPr>
    </w:p>
    <w:tbl>
      <w:tblPr>
        <w:tblW w:w="5000" w:type="pct"/>
        <w:tblCellMar>
          <w:left w:w="0" w:type="dxa"/>
          <w:right w:w="0" w:type="dxa"/>
        </w:tblCellMar>
        <w:tblLook w:val="0600" w:firstRow="0" w:lastRow="0" w:firstColumn="0" w:lastColumn="0" w:noHBand="1" w:noVBand="1"/>
      </w:tblPr>
      <w:tblGrid>
        <w:gridCol w:w="2688"/>
        <w:gridCol w:w="2835"/>
        <w:gridCol w:w="2763"/>
      </w:tblGrid>
      <w:tr w:rsidR="004150B5" w:rsidRPr="004150B5" w:rsidTr="002C4591">
        <w:trPr>
          <w:trHeight w:val="864"/>
        </w:trPr>
        <w:tc>
          <w:tcPr>
            <w:tcW w:w="1622" w:type="pct"/>
            <w:tcBorders>
              <w:top w:val="single" w:sz="8" w:space="0" w:color="000000"/>
              <w:left w:val="single" w:sz="8" w:space="0" w:color="000000"/>
              <w:bottom w:val="single" w:sz="8" w:space="0" w:color="000000"/>
              <w:right w:val="single" w:sz="8" w:space="0" w:color="000000"/>
              <w:tl2br w:val="single" w:sz="4" w:space="0" w:color="000000"/>
            </w:tcBorders>
            <w:shd w:val="clear" w:color="auto" w:fill="auto"/>
            <w:tcMar>
              <w:top w:w="15" w:type="dxa"/>
              <w:left w:w="108" w:type="dxa"/>
              <w:bottom w:w="0" w:type="dxa"/>
              <w:right w:w="108" w:type="dxa"/>
            </w:tcMar>
            <w:hideMark/>
          </w:tcPr>
          <w:p w:rsidR="004150B5" w:rsidRPr="004150B5" w:rsidRDefault="004150B5" w:rsidP="004150B5">
            <w:r w:rsidRPr="004150B5">
              <w:rPr>
                <w:b/>
                <w:bCs/>
              </w:rPr>
              <w:t xml:space="preserve">         </w:t>
            </w:r>
            <w:r w:rsidRPr="004150B5">
              <w:rPr>
                <w:rFonts w:hint="eastAsia"/>
                <w:b/>
                <w:bCs/>
              </w:rPr>
              <w:t>反</w:t>
            </w:r>
            <w:r w:rsidRPr="004150B5">
              <w:rPr>
                <w:b/>
                <w:bCs/>
              </w:rPr>
              <w:t xml:space="preserve">  </w:t>
            </w:r>
            <w:r w:rsidRPr="004150B5">
              <w:rPr>
                <w:rFonts w:hint="eastAsia"/>
                <w:b/>
                <w:bCs/>
              </w:rPr>
              <w:t>应</w:t>
            </w:r>
          </w:p>
          <w:p w:rsidR="004150B5" w:rsidRPr="004150B5" w:rsidRDefault="004150B5" w:rsidP="004150B5">
            <w:r w:rsidRPr="004150B5">
              <w:rPr>
                <w:rFonts w:hint="eastAsia"/>
                <w:b/>
                <w:bCs/>
              </w:rPr>
              <w:t>刺</w:t>
            </w:r>
            <w:r w:rsidRPr="004150B5">
              <w:rPr>
                <w:b/>
                <w:bCs/>
              </w:rPr>
              <w:t xml:space="preserve">  </w:t>
            </w:r>
            <w:r w:rsidRPr="004150B5">
              <w:rPr>
                <w:rFonts w:hint="eastAsia"/>
                <w:b/>
                <w:bCs/>
              </w:rPr>
              <w:t>激</w:t>
            </w:r>
          </w:p>
        </w:tc>
        <w:tc>
          <w:tcPr>
            <w:tcW w:w="171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有信号</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无信号</w:t>
            </w:r>
          </w:p>
        </w:tc>
      </w:tr>
      <w:tr w:rsidR="004150B5" w:rsidRPr="004150B5" w:rsidTr="002C4591">
        <w:trPr>
          <w:trHeight w:val="749"/>
        </w:trPr>
        <w:tc>
          <w:tcPr>
            <w:tcW w:w="1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有信号</w:t>
            </w:r>
          </w:p>
        </w:tc>
        <w:tc>
          <w:tcPr>
            <w:tcW w:w="171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击中（</w:t>
            </w:r>
            <w:r w:rsidRPr="004150B5">
              <w:rPr>
                <w:b/>
                <w:bCs/>
              </w:rPr>
              <w:t>P</w:t>
            </w:r>
            <w:r w:rsidRPr="004150B5">
              <w:rPr>
                <w:b/>
                <w:bCs/>
                <w:vertAlign w:val="subscript"/>
              </w:rPr>
              <w:t>[Y/SN]</w:t>
            </w:r>
            <w:r w:rsidRPr="004150B5">
              <w:rPr>
                <w:rFonts w:hint="eastAsia"/>
                <w:b/>
                <w:bCs/>
              </w:rPr>
              <w:t>）</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漏报（</w:t>
            </w:r>
            <w:r w:rsidRPr="004150B5">
              <w:rPr>
                <w:b/>
                <w:bCs/>
              </w:rPr>
              <w:t>P</w:t>
            </w:r>
            <w:r w:rsidRPr="004150B5">
              <w:rPr>
                <w:b/>
                <w:bCs/>
                <w:vertAlign w:val="subscript"/>
              </w:rPr>
              <w:t>[N/SN]</w:t>
            </w:r>
            <w:r w:rsidRPr="004150B5">
              <w:rPr>
                <w:rFonts w:hint="eastAsia"/>
                <w:b/>
                <w:bCs/>
              </w:rPr>
              <w:t>）</w:t>
            </w:r>
          </w:p>
        </w:tc>
      </w:tr>
      <w:tr w:rsidR="004150B5" w:rsidRPr="004150B5" w:rsidTr="002C4591">
        <w:trPr>
          <w:trHeight w:val="749"/>
        </w:trPr>
        <w:tc>
          <w:tcPr>
            <w:tcW w:w="1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无信号</w:t>
            </w:r>
          </w:p>
        </w:tc>
        <w:tc>
          <w:tcPr>
            <w:tcW w:w="171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虚报（</w:t>
            </w:r>
            <w:r w:rsidRPr="004150B5">
              <w:rPr>
                <w:b/>
                <w:bCs/>
              </w:rPr>
              <w:t>P</w:t>
            </w:r>
            <w:r w:rsidRPr="004150B5">
              <w:rPr>
                <w:b/>
                <w:bCs/>
                <w:vertAlign w:val="subscript"/>
              </w:rPr>
              <w:t>[Y/N]</w:t>
            </w:r>
            <w:r w:rsidRPr="004150B5">
              <w:rPr>
                <w:rFonts w:hint="eastAsia"/>
                <w:b/>
                <w:bCs/>
              </w:rPr>
              <w:t>）</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150B5" w:rsidRPr="004150B5" w:rsidRDefault="004150B5" w:rsidP="004150B5">
            <w:r w:rsidRPr="004150B5">
              <w:rPr>
                <w:rFonts w:hint="eastAsia"/>
                <w:b/>
                <w:bCs/>
              </w:rPr>
              <w:t>正确拒绝（</w:t>
            </w:r>
            <w:r w:rsidRPr="004150B5">
              <w:rPr>
                <w:b/>
                <w:bCs/>
              </w:rPr>
              <w:t>P</w:t>
            </w:r>
            <w:r w:rsidRPr="004150B5">
              <w:rPr>
                <w:b/>
                <w:bCs/>
                <w:vertAlign w:val="subscript"/>
              </w:rPr>
              <w:t>[N/N]</w:t>
            </w:r>
            <w:r w:rsidRPr="004150B5">
              <w:rPr>
                <w:rFonts w:hint="eastAsia"/>
                <w:b/>
                <w:bCs/>
              </w:rPr>
              <w:t>）</w:t>
            </w:r>
          </w:p>
        </w:tc>
      </w:tr>
    </w:tbl>
    <w:p w:rsidR="004150B5" w:rsidRDefault="004150B5" w:rsidP="004150B5"/>
    <w:p w:rsidR="00EF6793" w:rsidRPr="00EF6793" w:rsidRDefault="00EF6793" w:rsidP="00C700B0">
      <w:pPr>
        <w:pStyle w:val="a3"/>
        <w:ind w:left="840" w:firstLineChars="0" w:firstLine="0"/>
      </w:pPr>
      <w:r>
        <w:rPr>
          <w:rFonts w:hint="eastAsia"/>
        </w:rPr>
        <w:t>*</w:t>
      </w:r>
      <w:r w:rsidRPr="00EF6793">
        <w:rPr>
          <w:rFonts w:hint="eastAsia"/>
        </w:rPr>
        <w:t>击中</w:t>
      </w:r>
      <w:r w:rsidRPr="00EF6793">
        <w:rPr>
          <w:rFonts w:hint="eastAsia"/>
        </w:rPr>
        <w:t>+</w:t>
      </w:r>
      <w:r w:rsidRPr="00EF6793">
        <w:rPr>
          <w:rFonts w:hint="eastAsia"/>
        </w:rPr>
        <w:t>漏报为</w:t>
      </w:r>
      <w:r w:rsidRPr="00EF6793">
        <w:rPr>
          <w:rFonts w:hint="eastAsia"/>
        </w:rPr>
        <w:t>1</w:t>
      </w:r>
    </w:p>
    <w:p w:rsidR="00EF6793" w:rsidRPr="00EF6793" w:rsidRDefault="00C700B0" w:rsidP="00C700B0">
      <w:pPr>
        <w:pStyle w:val="a3"/>
        <w:tabs>
          <w:tab w:val="left" w:pos="5455"/>
        </w:tabs>
        <w:ind w:left="840" w:firstLineChars="0" w:firstLine="0"/>
      </w:pPr>
      <w:r>
        <w:rPr>
          <w:rFonts w:hint="eastAsia"/>
        </w:rPr>
        <w:t xml:space="preserve"> </w:t>
      </w:r>
      <w:r w:rsidR="00EF6793" w:rsidRPr="00EF6793">
        <w:rPr>
          <w:rFonts w:hint="eastAsia"/>
        </w:rPr>
        <w:t>虚报加正确拒绝为</w:t>
      </w:r>
      <w:r w:rsidR="00EF6793" w:rsidRPr="00EF6793">
        <w:rPr>
          <w:rFonts w:hint="eastAsia"/>
        </w:rPr>
        <w:t>1</w:t>
      </w:r>
      <w:r>
        <w:tab/>
      </w:r>
    </w:p>
    <w:p w:rsidR="00EF6793" w:rsidRPr="004150B5" w:rsidRDefault="00C700B0" w:rsidP="00C700B0">
      <w:pPr>
        <w:pStyle w:val="a3"/>
        <w:ind w:left="840" w:firstLineChars="0" w:firstLine="0"/>
      </w:pPr>
      <w:r>
        <w:rPr>
          <w:rFonts w:hint="eastAsia"/>
        </w:rPr>
        <w:t xml:space="preserve"> </w:t>
      </w:r>
      <w:r w:rsidR="00EF6793" w:rsidRPr="00EF6793">
        <w:rPr>
          <w:rFonts w:hint="eastAsia"/>
        </w:rPr>
        <w:t>所以只用击中和虚报，其他两个等同</w:t>
      </w:r>
    </w:p>
    <w:p w:rsidR="004150B5" w:rsidRPr="00C700B0" w:rsidRDefault="004150B5" w:rsidP="004150B5">
      <w:pPr>
        <w:pStyle w:val="a3"/>
        <w:numPr>
          <w:ilvl w:val="0"/>
          <w:numId w:val="16"/>
        </w:numPr>
        <w:ind w:firstLineChars="0"/>
        <w:rPr>
          <w:b/>
        </w:rPr>
      </w:pPr>
      <w:r w:rsidRPr="00C700B0">
        <w:rPr>
          <w:rFonts w:hint="eastAsia"/>
          <w:b/>
        </w:rPr>
        <w:t>信号噪音最优决策原则</w:t>
      </w:r>
    </w:p>
    <w:p w:rsidR="00871D7F" w:rsidRDefault="00EF6793" w:rsidP="00EF6793">
      <w:pPr>
        <w:pStyle w:val="a3"/>
        <w:numPr>
          <w:ilvl w:val="0"/>
          <w:numId w:val="22"/>
        </w:numPr>
        <w:ind w:firstLineChars="0"/>
      </w:pPr>
      <w:r>
        <w:t>对噪音</w:t>
      </w:r>
      <w:r>
        <w:rPr>
          <w:rFonts w:hint="eastAsia"/>
        </w:rPr>
        <w:t>进行</w:t>
      </w:r>
      <w:r>
        <w:t>判断</w:t>
      </w:r>
      <w:r w:rsidR="00871D7F">
        <w:rPr>
          <w:rFonts w:hint="eastAsia"/>
        </w:rPr>
        <w:t>一般</w:t>
      </w:r>
      <w:r w:rsidR="00871D7F">
        <w:t>是以判断标准为依据</w:t>
      </w:r>
    </w:p>
    <w:p w:rsidR="00EF6793" w:rsidRDefault="00EF6793" w:rsidP="00EF6793">
      <w:pPr>
        <w:pStyle w:val="a3"/>
        <w:numPr>
          <w:ilvl w:val="0"/>
          <w:numId w:val="22"/>
        </w:numPr>
        <w:ind w:firstLineChars="0"/>
      </w:pPr>
      <w:r>
        <w:rPr>
          <w:rFonts w:hint="eastAsia"/>
        </w:rPr>
        <w:t>判断</w:t>
      </w:r>
      <w:r>
        <w:t>标准的原则：</w:t>
      </w:r>
      <w:r w:rsidR="004150B5" w:rsidRPr="004150B5">
        <w:rPr>
          <w:rFonts w:hint="eastAsia"/>
        </w:rPr>
        <w:t>提高击中率、减低虚报率</w:t>
      </w:r>
    </w:p>
    <w:p w:rsidR="004150B5" w:rsidRDefault="008779E3" w:rsidP="00EF6793">
      <w:pPr>
        <w:pStyle w:val="a3"/>
        <w:numPr>
          <w:ilvl w:val="0"/>
          <w:numId w:val="22"/>
        </w:numPr>
        <w:ind w:firstLineChars="0"/>
      </w:pPr>
      <w:r>
        <w:rPr>
          <w:rFonts w:hint="eastAsia"/>
        </w:rPr>
        <w:t>确定</w:t>
      </w:r>
      <w:r w:rsidR="0021668F">
        <w:rPr>
          <w:rFonts w:hint="eastAsia"/>
        </w:rPr>
        <w:t>信号</w:t>
      </w:r>
      <w:r w:rsidR="0021668F">
        <w:t>判断</w:t>
      </w:r>
      <w:r>
        <w:t>标准的影响因素</w:t>
      </w:r>
    </w:p>
    <w:p w:rsidR="0021668F" w:rsidRDefault="0021668F" w:rsidP="00EF6793">
      <w:pPr>
        <w:pStyle w:val="a3"/>
        <w:numPr>
          <w:ilvl w:val="1"/>
          <w:numId w:val="24"/>
        </w:numPr>
        <w:ind w:firstLineChars="0"/>
      </w:pPr>
      <w:r>
        <w:rPr>
          <w:rFonts w:hint="eastAsia"/>
        </w:rPr>
        <w:t>信号和</w:t>
      </w:r>
      <w:r w:rsidR="00CF54C2">
        <w:rPr>
          <w:rFonts w:hint="eastAsia"/>
        </w:rPr>
        <w:t>噪音</w:t>
      </w:r>
      <w:r>
        <w:t>的先验概率的高低</w:t>
      </w:r>
    </w:p>
    <w:p w:rsidR="0021668F" w:rsidRDefault="0021668F" w:rsidP="00EF6793">
      <w:pPr>
        <w:pStyle w:val="a3"/>
        <w:numPr>
          <w:ilvl w:val="1"/>
          <w:numId w:val="24"/>
        </w:numPr>
        <w:ind w:firstLineChars="0"/>
      </w:pPr>
      <w:r>
        <w:rPr>
          <w:rFonts w:hint="eastAsia"/>
        </w:rPr>
        <w:t>对</w:t>
      </w:r>
      <w:r>
        <w:t>个体判定结果的奖惩的严格程度</w:t>
      </w:r>
    </w:p>
    <w:p w:rsidR="0021668F" w:rsidRDefault="0021668F" w:rsidP="00EF6793">
      <w:pPr>
        <w:pStyle w:val="a3"/>
        <w:numPr>
          <w:ilvl w:val="1"/>
          <w:numId w:val="24"/>
        </w:numPr>
        <w:ind w:firstLineChars="0"/>
      </w:pPr>
      <w:r>
        <w:rPr>
          <w:rFonts w:hint="eastAsia"/>
        </w:rPr>
        <w:t>被试</w:t>
      </w:r>
      <w:r>
        <w:t>的主观</w:t>
      </w:r>
      <w:r>
        <w:rPr>
          <w:rFonts w:hint="eastAsia"/>
        </w:rPr>
        <w:t>目标</w:t>
      </w:r>
      <w:r>
        <w:t>、信号与噪音的强度差异</w:t>
      </w:r>
    </w:p>
    <w:p w:rsidR="0021668F" w:rsidRPr="0021668F" w:rsidRDefault="0021668F" w:rsidP="00EF6793">
      <w:pPr>
        <w:pStyle w:val="a3"/>
        <w:numPr>
          <w:ilvl w:val="1"/>
          <w:numId w:val="24"/>
        </w:numPr>
        <w:ind w:firstLineChars="0"/>
      </w:pPr>
      <w:r>
        <w:rPr>
          <w:rFonts w:hint="eastAsia"/>
        </w:rPr>
        <w:lastRenderedPageBreak/>
        <w:t>速度</w:t>
      </w:r>
      <w:r>
        <w:t>与准确性权衡</w:t>
      </w:r>
    </w:p>
    <w:p w:rsidR="008779E3" w:rsidRPr="0021668F" w:rsidRDefault="0021668F" w:rsidP="0021668F">
      <w:pPr>
        <w:rPr>
          <w:b/>
        </w:rPr>
      </w:pPr>
      <w:r w:rsidRPr="00B3654D">
        <w:rPr>
          <w:rFonts w:hint="eastAsia"/>
          <w:b/>
        </w:rPr>
        <w:t>第三节</w:t>
      </w:r>
      <w:r w:rsidRPr="00B3654D">
        <w:rPr>
          <w:rFonts w:hint="eastAsia"/>
          <w:b/>
        </w:rPr>
        <w:t xml:space="preserve">  </w:t>
      </w:r>
      <w:r w:rsidRPr="00B3654D">
        <w:rPr>
          <w:rFonts w:hint="eastAsia"/>
          <w:b/>
        </w:rPr>
        <w:t>信号检测论与感受性的测量</w:t>
      </w:r>
    </w:p>
    <w:p w:rsidR="008779E3" w:rsidRPr="008779E3" w:rsidRDefault="008779E3" w:rsidP="0021668F">
      <w:pPr>
        <w:pStyle w:val="a3"/>
        <w:numPr>
          <w:ilvl w:val="0"/>
          <w:numId w:val="19"/>
        </w:numPr>
        <w:ind w:firstLineChars="0"/>
      </w:pPr>
      <w:r w:rsidRPr="008779E3">
        <w:rPr>
          <w:rFonts w:hint="eastAsia"/>
        </w:rPr>
        <w:t>信号检测论的指标体系和影响因素</w:t>
      </w:r>
    </w:p>
    <w:p w:rsidR="008779E3" w:rsidRDefault="008779E3" w:rsidP="008779E3">
      <w:pPr>
        <w:pStyle w:val="a3"/>
        <w:numPr>
          <w:ilvl w:val="0"/>
          <w:numId w:val="17"/>
        </w:numPr>
        <w:ind w:firstLineChars="0"/>
      </w:pPr>
      <w:r w:rsidRPr="008779E3">
        <w:rPr>
          <w:rFonts w:hint="eastAsia"/>
        </w:rPr>
        <w:t>信号检测论应用于感知觉测量的两个基本假设</w:t>
      </w:r>
    </w:p>
    <w:p w:rsidR="003B0963" w:rsidRDefault="000724FF" w:rsidP="003B0963">
      <w:pPr>
        <w:pStyle w:val="a3"/>
        <w:numPr>
          <w:ilvl w:val="0"/>
          <w:numId w:val="18"/>
        </w:numPr>
        <w:ind w:firstLineChars="0"/>
      </w:pPr>
      <w:r>
        <w:rPr>
          <w:rFonts w:hint="eastAsia"/>
        </w:rPr>
        <w:t>重复呈现同一</w:t>
      </w:r>
      <w:r>
        <w:t>刺激</w:t>
      </w:r>
      <w:r>
        <w:rPr>
          <w:rFonts w:hint="eastAsia"/>
        </w:rPr>
        <w:t>的会形成</w:t>
      </w:r>
      <w:r>
        <w:t>一个感觉量分布</w:t>
      </w:r>
      <w:r>
        <w:rPr>
          <w:rFonts w:hint="eastAsia"/>
        </w:rPr>
        <w:t>，</w:t>
      </w:r>
    </w:p>
    <w:p w:rsidR="008779E3" w:rsidRDefault="000724FF" w:rsidP="003B0963">
      <w:pPr>
        <w:pStyle w:val="a3"/>
        <w:ind w:left="1260" w:firstLineChars="0" w:firstLine="0"/>
      </w:pPr>
      <w:r>
        <w:rPr>
          <w:rFonts w:hint="eastAsia"/>
        </w:rPr>
        <w:t>刺激</w:t>
      </w:r>
      <w:r>
        <w:t>信号（</w:t>
      </w:r>
      <w:r>
        <w:rPr>
          <w:rFonts w:hint="eastAsia"/>
        </w:rPr>
        <w:t>SN</w:t>
      </w:r>
      <w:r>
        <w:t>）</w:t>
      </w:r>
      <w:r>
        <w:rPr>
          <w:rFonts w:hint="eastAsia"/>
        </w:rPr>
        <w:t>和</w:t>
      </w:r>
      <w:r>
        <w:t>噪音（</w:t>
      </w:r>
      <w:r>
        <w:rPr>
          <w:rFonts w:hint="eastAsia"/>
        </w:rPr>
        <w:t>N</w:t>
      </w:r>
      <w:r>
        <w:t>）</w:t>
      </w:r>
      <w:r w:rsidR="003B0963">
        <w:rPr>
          <w:rFonts w:hint="eastAsia"/>
        </w:rPr>
        <w:t>的</w:t>
      </w:r>
      <w:r w:rsidR="003B0963">
        <w:t>感觉量为正态分布</w:t>
      </w:r>
    </w:p>
    <w:p w:rsidR="003B0963" w:rsidRDefault="003B0963" w:rsidP="003B0963">
      <w:pPr>
        <w:pStyle w:val="a3"/>
        <w:ind w:left="1260" w:firstLineChars="0" w:firstLine="0"/>
      </w:pPr>
      <w:r>
        <w:rPr>
          <w:rFonts w:hint="eastAsia"/>
        </w:rPr>
        <w:t>两分布</w:t>
      </w:r>
      <w:r>
        <w:t>的标准差相等，信号分布的平均数大于噪音</w:t>
      </w:r>
      <w:r>
        <w:rPr>
          <w:rFonts w:hint="eastAsia"/>
        </w:rPr>
        <w:t>的</w:t>
      </w:r>
      <w:r>
        <w:t>正态分布</w:t>
      </w:r>
    </w:p>
    <w:p w:rsidR="003B0963" w:rsidRDefault="003B0963" w:rsidP="003B0963">
      <w:pPr>
        <w:pStyle w:val="a3"/>
        <w:ind w:left="1260" w:firstLineChars="0" w:firstLine="0"/>
      </w:pPr>
      <w:r>
        <w:rPr>
          <w:rFonts w:hint="eastAsia"/>
        </w:rPr>
        <w:t>两分布</w:t>
      </w:r>
      <w:r w:rsidR="00CF54C2">
        <w:t>的重叠</w:t>
      </w:r>
      <w:r w:rsidR="00CF54C2">
        <w:rPr>
          <w:rFonts w:hint="eastAsia"/>
        </w:rPr>
        <w:t>部分</w:t>
      </w:r>
      <w:r>
        <w:rPr>
          <w:rFonts w:hint="eastAsia"/>
        </w:rPr>
        <w:t>可能</w:t>
      </w:r>
      <w:r>
        <w:t>是信号引起的，也可能是由噪音引起的</w:t>
      </w:r>
    </w:p>
    <w:p w:rsidR="00EF6793" w:rsidRDefault="00EF6793" w:rsidP="00EF6793">
      <w:pPr>
        <w:pStyle w:val="a3"/>
        <w:numPr>
          <w:ilvl w:val="0"/>
          <w:numId w:val="18"/>
        </w:numPr>
        <w:ind w:firstLineChars="0"/>
      </w:pPr>
      <w:r>
        <w:rPr>
          <w:rFonts w:hint="eastAsia"/>
        </w:rPr>
        <w:t>被试判断</w:t>
      </w:r>
      <w:r>
        <w:t>一个刺激时信号还是噪音的时，是根据自己的主观感受进行</w:t>
      </w:r>
      <w:r>
        <w:rPr>
          <w:rFonts w:hint="eastAsia"/>
        </w:rPr>
        <w:t>判断</w:t>
      </w:r>
      <w:r>
        <w:t>的</w:t>
      </w:r>
    </w:p>
    <w:p w:rsidR="00EF6793" w:rsidRDefault="00EF6793" w:rsidP="003B0963">
      <w:pPr>
        <w:pStyle w:val="a3"/>
        <w:ind w:left="1260" w:firstLineChars="0" w:firstLine="0"/>
      </w:pPr>
      <w:r>
        <w:rPr>
          <w:rFonts w:hint="eastAsia"/>
        </w:rPr>
        <w:t>影响</w:t>
      </w:r>
      <w:r>
        <w:t>因素：这种主观的判断标准（</w:t>
      </w:r>
      <w:r>
        <w:rPr>
          <w:rFonts w:hint="eastAsia"/>
        </w:rPr>
        <w:t>C</w:t>
      </w:r>
      <w:r>
        <w:t>）</w:t>
      </w:r>
      <w:r>
        <w:rPr>
          <w:rFonts w:hint="eastAsia"/>
        </w:rPr>
        <w:t>受</w:t>
      </w:r>
      <w:r>
        <w:t>呈现的先验概率和对判断结果的奖惩措施的影响。</w:t>
      </w:r>
    </w:p>
    <w:p w:rsidR="00EF6793" w:rsidRDefault="00EF6793" w:rsidP="003B0963">
      <w:pPr>
        <w:pStyle w:val="a3"/>
        <w:ind w:left="1260" w:firstLineChars="0" w:firstLine="0"/>
      </w:pPr>
      <w:r>
        <w:rPr>
          <w:rFonts w:hint="eastAsia"/>
        </w:rPr>
        <w:t>*</w:t>
      </w:r>
      <w:r>
        <w:rPr>
          <w:rFonts w:hint="eastAsia"/>
        </w:rPr>
        <w:t>判断标准严格，</w:t>
      </w:r>
      <w:r>
        <w:t>低击中低虚报</w:t>
      </w:r>
    </w:p>
    <w:p w:rsidR="00EF6793" w:rsidRPr="00EF6793" w:rsidRDefault="00EF6793" w:rsidP="003B0963">
      <w:pPr>
        <w:pStyle w:val="a3"/>
        <w:ind w:left="1260" w:firstLineChars="0" w:firstLine="0"/>
      </w:pPr>
      <w:r>
        <w:rPr>
          <w:rFonts w:hint="eastAsia"/>
        </w:rPr>
        <w:t>*</w:t>
      </w:r>
      <w:r>
        <w:t>先验概率高</w:t>
      </w:r>
      <w:r>
        <w:rPr>
          <w:rFonts w:hint="eastAsia"/>
        </w:rPr>
        <w:t>，判断</w:t>
      </w:r>
      <w:r>
        <w:t>标准低。</w:t>
      </w:r>
    </w:p>
    <w:p w:rsidR="000724FF" w:rsidRDefault="008779E3" w:rsidP="000724FF">
      <w:pPr>
        <w:pStyle w:val="a3"/>
        <w:numPr>
          <w:ilvl w:val="0"/>
          <w:numId w:val="17"/>
        </w:numPr>
        <w:ind w:firstLineChars="0"/>
      </w:pPr>
      <w:r w:rsidRPr="008779E3">
        <w:rPr>
          <w:rFonts w:hint="eastAsia"/>
        </w:rPr>
        <w:t>信号检测论的三个测量指标</w:t>
      </w:r>
      <w:r w:rsidRPr="008779E3">
        <w:rPr>
          <w:rFonts w:hint="eastAsia"/>
        </w:rPr>
        <w:t>----</w:t>
      </w:r>
      <w:r w:rsidRPr="008779E3">
        <w:rPr>
          <w:rFonts w:hint="eastAsia"/>
        </w:rPr>
        <w:t>反应倾向性、判断标准和感受性</w:t>
      </w:r>
    </w:p>
    <w:p w:rsidR="00355227" w:rsidRDefault="00355227" w:rsidP="00355227"/>
    <w:p w:rsidR="00355227" w:rsidRDefault="00355227" w:rsidP="00355227">
      <w:r>
        <w:rPr>
          <w:noProof/>
        </w:rPr>
        <w:drawing>
          <wp:inline distT="0" distB="0" distL="0" distR="0">
            <wp:extent cx="3975100" cy="23247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00" cy="2324735"/>
                    </a:xfrm>
                    <a:prstGeom prst="rect">
                      <a:avLst/>
                    </a:prstGeom>
                    <a:noFill/>
                  </pic:spPr>
                </pic:pic>
              </a:graphicData>
            </a:graphic>
          </wp:inline>
        </w:drawing>
      </w:r>
    </w:p>
    <w:p w:rsidR="00355227" w:rsidRDefault="00355227" w:rsidP="00355227"/>
    <w:p w:rsidR="000724FF" w:rsidRPr="00AF1445" w:rsidRDefault="00AF1445" w:rsidP="000724FF">
      <w:pPr>
        <w:pStyle w:val="a3"/>
        <w:ind w:left="840" w:firstLineChars="0" w:firstLine="0"/>
        <w:rPr>
          <w:b/>
        </w:rPr>
      </w:pPr>
      <w:r w:rsidRPr="00AF1445">
        <w:rPr>
          <w:rFonts w:hint="eastAsia"/>
          <w:b/>
        </w:rPr>
        <w:t>感受性或辨别力</w:t>
      </w:r>
      <w:r w:rsidR="007B0ADC">
        <w:rPr>
          <w:rFonts w:hint="eastAsia"/>
          <w:b/>
        </w:rPr>
        <w:t>d</w:t>
      </w:r>
      <w:r w:rsidR="007B0ADC">
        <w:rPr>
          <w:b/>
        </w:rPr>
        <w:t>’</w:t>
      </w:r>
    </w:p>
    <w:p w:rsidR="00D06BBC" w:rsidRPr="00D06BBC" w:rsidRDefault="00AF1445" w:rsidP="00D06BBC">
      <w:pPr>
        <w:pStyle w:val="a3"/>
        <w:ind w:left="840" w:firstLineChars="0" w:firstLine="0"/>
      </w:pPr>
      <w:r>
        <w:rPr>
          <w:rFonts w:hint="eastAsia"/>
        </w:rPr>
        <w:t>定义</w:t>
      </w:r>
      <w:r>
        <w:t>：</w:t>
      </w:r>
      <w:r w:rsidR="00D06BBC" w:rsidRPr="00D06BBC">
        <w:rPr>
          <w:rFonts w:hint="eastAsia"/>
        </w:rPr>
        <w:t>如果信号和噪音的强度不变，在相同的实验实验条件下，辨别力不同的被试对</w:t>
      </w:r>
      <w:r w:rsidR="00D06BBC" w:rsidRPr="00D06BBC">
        <w:rPr>
          <w:rFonts w:hint="eastAsia"/>
        </w:rPr>
        <w:t>MN</w:t>
      </w:r>
      <w:r w:rsidR="00D06BBC" w:rsidRPr="00D06BBC">
        <w:rPr>
          <w:rFonts w:hint="eastAsia"/>
        </w:rPr>
        <w:t>与</w:t>
      </w:r>
      <w:r w:rsidR="00D06BBC" w:rsidRPr="00D06BBC">
        <w:rPr>
          <w:rFonts w:hint="eastAsia"/>
        </w:rPr>
        <w:t>MSN</w:t>
      </w:r>
      <w:r w:rsidR="00D06BBC" w:rsidRPr="00D06BBC">
        <w:rPr>
          <w:rFonts w:hint="eastAsia"/>
        </w:rPr>
        <w:t>差距的感觉不同。辨别力强的被试，感觉差距较大。</w:t>
      </w:r>
    </w:p>
    <w:p w:rsidR="007B0ADC" w:rsidRDefault="00D06BBC" w:rsidP="007B0ADC">
      <w:pPr>
        <w:pStyle w:val="a3"/>
        <w:ind w:left="840" w:firstLineChars="0"/>
      </w:pPr>
      <w:r w:rsidRPr="00D06BBC">
        <w:rPr>
          <w:rFonts w:hint="eastAsia"/>
        </w:rPr>
        <w:t>辨别力指数（</w:t>
      </w:r>
      <w:r w:rsidRPr="00D06BBC">
        <w:rPr>
          <w:rFonts w:hint="eastAsia"/>
        </w:rPr>
        <w:t xml:space="preserve"> d</w:t>
      </w:r>
      <w:r w:rsidRPr="00D06BBC">
        <w:rPr>
          <w:rFonts w:hint="eastAsia"/>
        </w:rPr>
        <w:t>´</w:t>
      </w:r>
      <w:r w:rsidRPr="00D06BBC">
        <w:rPr>
          <w:rFonts w:hint="eastAsia"/>
        </w:rPr>
        <w:t xml:space="preserve"> </w:t>
      </w:r>
      <w:r w:rsidRPr="00D06BBC">
        <w:rPr>
          <w:rFonts w:hint="eastAsia"/>
        </w:rPr>
        <w:t>）＝</w:t>
      </w:r>
      <w:r w:rsidRPr="00D06BBC">
        <w:rPr>
          <w:rFonts w:hint="eastAsia"/>
        </w:rPr>
        <w:t xml:space="preserve">|ZSN </w:t>
      </w:r>
      <w:r w:rsidRPr="00D06BBC">
        <w:rPr>
          <w:rFonts w:hint="eastAsia"/>
        </w:rPr>
        <w:t>－</w:t>
      </w:r>
      <w:r w:rsidRPr="00D06BBC">
        <w:rPr>
          <w:rFonts w:hint="eastAsia"/>
        </w:rPr>
        <w:t xml:space="preserve">ZN |                </w:t>
      </w:r>
    </w:p>
    <w:p w:rsidR="00D06BBC" w:rsidRPr="00D06BBC" w:rsidRDefault="00D06BBC" w:rsidP="007B0ADC">
      <w:pPr>
        <w:pStyle w:val="a3"/>
        <w:ind w:left="840" w:firstLineChars="0"/>
      </w:pPr>
      <w:r w:rsidRPr="00D06BBC">
        <w:rPr>
          <w:rFonts w:hint="eastAsia"/>
        </w:rPr>
        <w:t xml:space="preserve">ZSN </w:t>
      </w:r>
      <w:r w:rsidRPr="00D06BBC">
        <w:rPr>
          <w:rFonts w:hint="eastAsia"/>
        </w:rPr>
        <w:t>－击中率的</w:t>
      </w:r>
      <w:r w:rsidRPr="00D06BBC">
        <w:rPr>
          <w:rFonts w:hint="eastAsia"/>
        </w:rPr>
        <w:t>Z</w:t>
      </w:r>
      <w:r w:rsidRPr="00D06BBC">
        <w:rPr>
          <w:rFonts w:hint="eastAsia"/>
        </w:rPr>
        <w:t>分数</w:t>
      </w:r>
    </w:p>
    <w:p w:rsidR="007B0ADC" w:rsidRDefault="00D06BBC" w:rsidP="007B0ADC">
      <w:pPr>
        <w:pStyle w:val="a3"/>
        <w:ind w:left="840" w:firstLineChars="0"/>
      </w:pPr>
      <w:r w:rsidRPr="00D06BBC">
        <w:rPr>
          <w:rFonts w:hint="eastAsia"/>
        </w:rPr>
        <w:t xml:space="preserve">ZN    </w:t>
      </w:r>
      <w:r w:rsidRPr="00D06BBC">
        <w:rPr>
          <w:rFonts w:hint="eastAsia"/>
        </w:rPr>
        <w:t>－虚报率的</w:t>
      </w:r>
      <w:r w:rsidRPr="00D06BBC">
        <w:rPr>
          <w:rFonts w:hint="eastAsia"/>
        </w:rPr>
        <w:t>Z</w:t>
      </w:r>
      <w:r w:rsidRPr="00D06BBC">
        <w:rPr>
          <w:rFonts w:hint="eastAsia"/>
        </w:rPr>
        <w:t>分数</w:t>
      </w:r>
    </w:p>
    <w:p w:rsidR="00D06BBC" w:rsidRDefault="007B0ADC" w:rsidP="007B0ADC">
      <w:pPr>
        <w:pStyle w:val="a3"/>
        <w:ind w:left="840" w:firstLineChars="0" w:firstLine="0"/>
        <w:rPr>
          <w:b/>
        </w:rPr>
      </w:pPr>
      <w:r>
        <w:rPr>
          <w:rFonts w:hint="eastAsia"/>
          <w:b/>
        </w:rPr>
        <w:t>反应</w:t>
      </w:r>
      <w:r>
        <w:rPr>
          <w:b/>
        </w:rPr>
        <w:t>倾向性</w:t>
      </w:r>
      <w:r w:rsidR="00D06BBC" w:rsidRPr="007B0ADC">
        <w:rPr>
          <w:rFonts w:hint="eastAsia"/>
          <w:b/>
        </w:rPr>
        <w:t>β</w:t>
      </w:r>
    </w:p>
    <w:p w:rsidR="007B0ADC" w:rsidRPr="007B0ADC" w:rsidRDefault="007B0ADC" w:rsidP="007B0ADC">
      <w:pPr>
        <w:pStyle w:val="a3"/>
        <w:ind w:left="840" w:firstLineChars="0" w:firstLine="0"/>
      </w:pPr>
      <w:r w:rsidRPr="007B0ADC">
        <w:rPr>
          <w:rFonts w:hint="eastAsia"/>
        </w:rPr>
        <w:t>定义</w:t>
      </w:r>
      <w:r w:rsidRPr="007B0ADC">
        <w:t>：解释被试对刺激</w:t>
      </w:r>
      <w:r w:rsidRPr="007B0ADC">
        <w:rPr>
          <w:rFonts w:hint="eastAsia"/>
        </w:rPr>
        <w:t>进行</w:t>
      </w:r>
      <w:r w:rsidRPr="007B0ADC">
        <w:t>判断</w:t>
      </w:r>
      <w:r w:rsidRPr="007B0ADC">
        <w:rPr>
          <w:rFonts w:hint="eastAsia"/>
        </w:rPr>
        <w:t>时</w:t>
      </w:r>
      <w:r w:rsidRPr="007B0ADC">
        <w:t>所持的标准的</w:t>
      </w:r>
      <w:r w:rsidRPr="007B0ADC">
        <w:rPr>
          <w:rFonts w:hint="eastAsia"/>
        </w:rPr>
        <w:t>严格性</w:t>
      </w:r>
      <w:r w:rsidRPr="007B0ADC">
        <w:t>，一般</w:t>
      </w:r>
      <w:r w:rsidRPr="007B0ADC">
        <w:t>β</w:t>
      </w:r>
      <w:r w:rsidRPr="007B0ADC">
        <w:rPr>
          <w:rFonts w:hint="eastAsia"/>
        </w:rPr>
        <w:t>值</w:t>
      </w:r>
      <w:r w:rsidRPr="007B0ADC">
        <w:t>越大（</w:t>
      </w:r>
      <w:r w:rsidRPr="007B0ADC">
        <w:rPr>
          <w:rFonts w:hint="eastAsia"/>
        </w:rPr>
        <w:t>β</w:t>
      </w:r>
      <w:r w:rsidRPr="007B0ADC">
        <w:rPr>
          <w:rFonts w:hint="eastAsia"/>
        </w:rPr>
        <w:t>&gt;1</w:t>
      </w:r>
      <w:r w:rsidRPr="007B0ADC">
        <w:t>）</w:t>
      </w:r>
      <w:r w:rsidRPr="007B0ADC">
        <w:rPr>
          <w:rFonts w:hint="eastAsia"/>
        </w:rPr>
        <w:t>,</w:t>
      </w:r>
      <w:r w:rsidRPr="007B0ADC">
        <w:rPr>
          <w:rFonts w:hint="eastAsia"/>
        </w:rPr>
        <w:t>被试</w:t>
      </w:r>
      <w:r w:rsidRPr="007B0ADC">
        <w:t>采用的</w:t>
      </w:r>
      <w:r w:rsidRPr="007B0ADC">
        <w:rPr>
          <w:rFonts w:hint="eastAsia"/>
        </w:rPr>
        <w:t xml:space="preserve"> </w:t>
      </w:r>
      <w:r w:rsidRPr="007B0ADC">
        <w:rPr>
          <w:rFonts w:hint="eastAsia"/>
        </w:rPr>
        <w:t>判断</w:t>
      </w:r>
      <w:r w:rsidRPr="007B0ADC">
        <w:t>标准就</w:t>
      </w:r>
      <w:r w:rsidRPr="007B0ADC">
        <w:rPr>
          <w:rFonts w:hint="eastAsia"/>
        </w:rPr>
        <w:t>越</w:t>
      </w:r>
      <w:r w:rsidRPr="007B0ADC">
        <w:t>严格</w:t>
      </w:r>
      <w:r w:rsidRPr="007B0ADC">
        <w:rPr>
          <w:rFonts w:hint="eastAsia"/>
        </w:rPr>
        <w:t>,</w:t>
      </w:r>
      <w:r w:rsidRPr="007B0ADC">
        <w:rPr>
          <w:rFonts w:hint="eastAsia"/>
        </w:rPr>
        <w:t>β</w:t>
      </w:r>
      <w:r w:rsidRPr="007B0ADC">
        <w:t>值越小</w:t>
      </w:r>
      <w:r w:rsidRPr="007B0ADC">
        <w:rPr>
          <w:rFonts w:hint="eastAsia"/>
        </w:rPr>
        <w:t>(</w:t>
      </w:r>
      <w:r w:rsidRPr="007B0ADC">
        <w:rPr>
          <w:rFonts w:hint="eastAsia"/>
        </w:rPr>
        <w:t>β</w:t>
      </w:r>
      <w:r w:rsidRPr="007B0ADC">
        <w:rPr>
          <w:rFonts w:hint="eastAsia"/>
        </w:rPr>
        <w:t>&lt;1)</w:t>
      </w:r>
      <w:r w:rsidRPr="007B0ADC">
        <w:t>,</w:t>
      </w:r>
      <w:r w:rsidRPr="007B0ADC">
        <w:rPr>
          <w:rFonts w:hint="eastAsia"/>
        </w:rPr>
        <w:t>说明</w:t>
      </w:r>
      <w:r w:rsidRPr="007B0ADC">
        <w:t>被试的判断标准越宽松</w:t>
      </w:r>
      <w:r w:rsidRPr="007B0ADC">
        <w:rPr>
          <w:rFonts w:hint="eastAsia"/>
        </w:rPr>
        <w:t>.</w:t>
      </w:r>
    </w:p>
    <w:p w:rsidR="00D06BBC" w:rsidRPr="00D06BBC" w:rsidRDefault="00D06BBC" w:rsidP="00D06BBC">
      <w:pPr>
        <w:pStyle w:val="a3"/>
        <w:ind w:left="840" w:firstLineChars="0"/>
      </w:pPr>
      <w:r w:rsidRPr="00D06BBC">
        <w:t xml:space="preserve">                    β=OSN / ON </w:t>
      </w:r>
    </w:p>
    <w:p w:rsidR="00D06BBC" w:rsidRPr="007B0ADC" w:rsidRDefault="007B0ADC" w:rsidP="007B0ADC">
      <w:pPr>
        <w:pStyle w:val="a3"/>
        <w:ind w:left="840" w:firstLineChars="0" w:firstLine="0"/>
        <w:rPr>
          <w:b/>
        </w:rPr>
      </w:pPr>
      <w:r w:rsidRPr="007B0ADC">
        <w:rPr>
          <w:rFonts w:hint="eastAsia"/>
          <w:b/>
        </w:rPr>
        <w:t>判断</w:t>
      </w:r>
      <w:r w:rsidRPr="007B0ADC">
        <w:rPr>
          <w:b/>
        </w:rPr>
        <w:t>标准</w:t>
      </w:r>
      <w:r w:rsidRPr="007B0ADC">
        <w:rPr>
          <w:rFonts w:hint="eastAsia"/>
          <w:b/>
        </w:rPr>
        <w:t>C</w:t>
      </w:r>
    </w:p>
    <w:p w:rsidR="007B0ADC" w:rsidRPr="00D06BBC" w:rsidRDefault="007B0ADC" w:rsidP="007B0ADC">
      <w:pPr>
        <w:pStyle w:val="a3"/>
        <w:ind w:left="840" w:firstLineChars="0" w:firstLine="0"/>
      </w:pPr>
      <w:r>
        <w:rPr>
          <w:rFonts w:hint="eastAsia"/>
        </w:rPr>
        <w:t>定义</w:t>
      </w:r>
      <w:r>
        <w:rPr>
          <w:rFonts w:hint="eastAsia"/>
        </w:rPr>
        <w:t>:</w:t>
      </w:r>
      <w:r>
        <w:rPr>
          <w:rFonts w:hint="eastAsia"/>
        </w:rPr>
        <w:t>判断</w:t>
      </w:r>
      <w:r>
        <w:t>标准</w:t>
      </w:r>
      <w:r>
        <w:rPr>
          <w:rFonts w:hint="eastAsia"/>
        </w:rPr>
        <w:t>C</w:t>
      </w:r>
      <w:r>
        <w:rPr>
          <w:rFonts w:hint="eastAsia"/>
        </w:rPr>
        <w:t>越大</w:t>
      </w:r>
      <w:r>
        <w:t>越严格</w:t>
      </w:r>
      <w:r>
        <w:rPr>
          <w:rFonts w:hint="eastAsia"/>
        </w:rPr>
        <w:t>。</w:t>
      </w:r>
      <w:r>
        <w:t>反映</w:t>
      </w:r>
      <w:r>
        <w:rPr>
          <w:rFonts w:hint="eastAsia"/>
        </w:rPr>
        <w:t>被试</w:t>
      </w:r>
      <w:r>
        <w:t>反应倾向性</w:t>
      </w:r>
      <w:r>
        <w:rPr>
          <w:rFonts w:hint="eastAsia"/>
        </w:rPr>
        <w:t>。</w:t>
      </w:r>
    </w:p>
    <w:p w:rsidR="00D06BBC" w:rsidRDefault="00D06BBC" w:rsidP="00D06BBC">
      <w:pPr>
        <w:pStyle w:val="a3"/>
        <w:ind w:left="840" w:firstLineChars="0"/>
      </w:pPr>
      <w:r w:rsidRPr="00D06BBC">
        <w:rPr>
          <w:rFonts w:hint="eastAsia"/>
        </w:rPr>
        <w:t>截点处的物理强度</w:t>
      </w:r>
      <w:r w:rsidRPr="00D06BBC">
        <w:rPr>
          <w:rFonts w:hint="eastAsia"/>
        </w:rPr>
        <w:t>CX = [</w:t>
      </w:r>
      <w:r w:rsidRPr="00D06BBC">
        <w:rPr>
          <w:rFonts w:hint="eastAsia"/>
        </w:rPr>
        <w:t>（</w:t>
      </w:r>
      <w:r w:rsidRPr="00D06BBC">
        <w:rPr>
          <w:rFonts w:hint="eastAsia"/>
        </w:rPr>
        <w:t>I2-I1</w:t>
      </w:r>
      <w:r w:rsidRPr="00D06BBC">
        <w:rPr>
          <w:rFonts w:hint="eastAsia"/>
        </w:rPr>
        <w:t>）</w:t>
      </w:r>
      <w:r w:rsidRPr="00D06BBC">
        <w:rPr>
          <w:rFonts w:hint="eastAsia"/>
        </w:rPr>
        <w:t>/d</w:t>
      </w:r>
      <w:r w:rsidRPr="00D06BBC">
        <w:rPr>
          <w:rFonts w:hint="eastAsia"/>
        </w:rPr>
        <w:t>′</w:t>
      </w:r>
      <w:r w:rsidRPr="00D06BBC">
        <w:rPr>
          <w:rFonts w:hint="eastAsia"/>
        </w:rPr>
        <w:t>]*Z1 + I1</w:t>
      </w:r>
    </w:p>
    <w:p w:rsidR="0021668F" w:rsidRPr="0021668F" w:rsidRDefault="0021668F" w:rsidP="0021668F">
      <w:pPr>
        <w:pStyle w:val="a3"/>
        <w:ind w:left="840" w:firstLineChars="0"/>
      </w:pPr>
      <w:r w:rsidRPr="0021668F">
        <w:rPr>
          <w:rFonts w:hint="eastAsia"/>
        </w:rPr>
        <w:t>其中：</w:t>
      </w:r>
    </w:p>
    <w:p w:rsidR="0021668F" w:rsidRPr="0021668F" w:rsidRDefault="0021668F" w:rsidP="0021668F">
      <w:pPr>
        <w:pStyle w:val="a3"/>
        <w:ind w:left="840" w:firstLineChars="0"/>
      </w:pPr>
      <w:r w:rsidRPr="0021668F">
        <w:rPr>
          <w:rFonts w:hint="eastAsia"/>
        </w:rPr>
        <w:t xml:space="preserve">        I2</w:t>
      </w:r>
      <w:r w:rsidRPr="0021668F">
        <w:rPr>
          <w:rFonts w:hint="eastAsia"/>
        </w:rPr>
        <w:t>为高强度刺激的强度值</w:t>
      </w:r>
    </w:p>
    <w:p w:rsidR="0021668F" w:rsidRPr="0021668F" w:rsidRDefault="0021668F" w:rsidP="0021668F">
      <w:pPr>
        <w:pStyle w:val="a3"/>
        <w:ind w:left="840" w:firstLineChars="0"/>
      </w:pPr>
      <w:r w:rsidRPr="0021668F">
        <w:rPr>
          <w:rFonts w:hint="eastAsia"/>
        </w:rPr>
        <w:t xml:space="preserve">        I1</w:t>
      </w:r>
      <w:r w:rsidRPr="0021668F">
        <w:rPr>
          <w:rFonts w:hint="eastAsia"/>
        </w:rPr>
        <w:t>为低强度刺激的强度值</w:t>
      </w:r>
    </w:p>
    <w:p w:rsidR="0021668F" w:rsidRPr="0021668F" w:rsidRDefault="0021668F" w:rsidP="0021668F">
      <w:pPr>
        <w:pStyle w:val="a3"/>
        <w:ind w:left="840" w:firstLineChars="0"/>
      </w:pPr>
      <w:r w:rsidRPr="0021668F">
        <w:rPr>
          <w:rFonts w:hint="eastAsia"/>
        </w:rPr>
        <w:lastRenderedPageBreak/>
        <w:t xml:space="preserve">        d</w:t>
      </w:r>
      <w:r w:rsidRPr="0021668F">
        <w:rPr>
          <w:rFonts w:hint="eastAsia"/>
        </w:rPr>
        <w:t>′为被试的感受性</w:t>
      </w:r>
    </w:p>
    <w:p w:rsidR="0021668F" w:rsidRPr="00D06BBC" w:rsidRDefault="0021668F" w:rsidP="0021668F">
      <w:pPr>
        <w:pStyle w:val="a3"/>
        <w:ind w:left="840" w:firstLineChars="0"/>
      </w:pPr>
      <w:r w:rsidRPr="0021668F">
        <w:rPr>
          <w:rFonts w:hint="eastAsia"/>
        </w:rPr>
        <w:t xml:space="preserve">        Z1</w:t>
      </w:r>
      <w:r w:rsidRPr="0021668F">
        <w:rPr>
          <w:rFonts w:hint="eastAsia"/>
        </w:rPr>
        <w:t>为低强度刺激正确否定概率</w:t>
      </w:r>
    </w:p>
    <w:p w:rsidR="00D06BBC" w:rsidRPr="008779E3" w:rsidRDefault="00D06BBC" w:rsidP="00D06BBC">
      <w:pPr>
        <w:pStyle w:val="a3"/>
        <w:ind w:left="840" w:firstLineChars="0"/>
      </w:pPr>
      <w:r w:rsidRPr="00D06BBC">
        <w:t xml:space="preserve">                    </w:t>
      </w:r>
    </w:p>
    <w:p w:rsidR="008779E3" w:rsidRPr="008779E3" w:rsidRDefault="00C947D9" w:rsidP="008779E3">
      <w:pPr>
        <w:pStyle w:val="a3"/>
        <w:numPr>
          <w:ilvl w:val="0"/>
          <w:numId w:val="17"/>
        </w:numPr>
        <w:ind w:firstLineChars="0"/>
      </w:pPr>
      <w:r>
        <w:rPr>
          <w:noProof/>
        </w:rPr>
        <w:drawing>
          <wp:anchor distT="0" distB="0" distL="114300" distR="114300" simplePos="0" relativeHeight="251658240" behindDoc="0" locked="0" layoutInCell="1" allowOverlap="1" wp14:anchorId="4DB5CA64" wp14:editId="52224760">
            <wp:simplePos x="0" y="0"/>
            <wp:positionH relativeFrom="column">
              <wp:posOffset>288152</wp:posOffset>
            </wp:positionH>
            <wp:positionV relativeFrom="paragraph">
              <wp:posOffset>402866</wp:posOffset>
            </wp:positionV>
            <wp:extent cx="2854960" cy="1565910"/>
            <wp:effectExtent l="0" t="0" r="2540" b="0"/>
            <wp:wrapTopAndBottom/>
            <wp:docPr id="645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1"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b="17264"/>
                    <a:stretch/>
                  </pic:blipFill>
                  <pic:spPr bwMode="auto">
                    <a:xfrm>
                      <a:off x="0" y="0"/>
                      <a:ext cx="2854960" cy="1565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79E3" w:rsidRPr="008779E3">
        <w:rPr>
          <w:rFonts w:hint="eastAsia"/>
        </w:rPr>
        <w:t>操作者操作特性曲线</w:t>
      </w:r>
    </w:p>
    <w:p w:rsidR="00C947D9" w:rsidRDefault="00C947D9" w:rsidP="004D3069">
      <w:pPr>
        <w:pStyle w:val="a3"/>
        <w:ind w:left="840" w:firstLineChars="0" w:firstLine="0"/>
      </w:pPr>
    </w:p>
    <w:p w:rsidR="00C947D9" w:rsidRDefault="00C947D9" w:rsidP="004D3069">
      <w:pPr>
        <w:pStyle w:val="a3"/>
        <w:ind w:left="840" w:firstLineChars="0" w:firstLine="0"/>
      </w:pPr>
    </w:p>
    <w:p w:rsidR="00C947D9" w:rsidRDefault="00C947D9" w:rsidP="004D3069">
      <w:pPr>
        <w:pStyle w:val="a3"/>
        <w:ind w:left="840" w:firstLineChars="0" w:firstLine="0"/>
      </w:pPr>
    </w:p>
    <w:p w:rsidR="00C947D9" w:rsidRDefault="00C947D9" w:rsidP="004D3069">
      <w:pPr>
        <w:pStyle w:val="a3"/>
        <w:ind w:left="840" w:firstLineChars="0" w:firstLine="0"/>
      </w:pPr>
    </w:p>
    <w:p w:rsidR="00FE77DC" w:rsidRDefault="00C947D9" w:rsidP="00C947D9">
      <w:pPr>
        <w:pStyle w:val="a3"/>
        <w:numPr>
          <w:ilvl w:val="0"/>
          <w:numId w:val="29"/>
        </w:numPr>
        <w:ind w:firstLineChars="0"/>
      </w:pPr>
      <w:r>
        <w:rPr>
          <w:rFonts w:hint="eastAsia"/>
        </w:rPr>
        <w:t>过程：</w:t>
      </w:r>
      <w:r w:rsidR="004D3069">
        <w:rPr>
          <w:rFonts w:hint="eastAsia"/>
        </w:rPr>
        <w:t>先验概率</w:t>
      </w:r>
      <w:r w:rsidR="004D3069">
        <w:t>变化</w:t>
      </w:r>
      <w:r w:rsidR="004D3069">
        <w:t>→</w:t>
      </w:r>
      <w:r>
        <w:rPr>
          <w:rFonts w:hint="eastAsia"/>
        </w:rPr>
        <w:t>判断</w:t>
      </w:r>
      <w:r>
        <w:t>标准</w:t>
      </w:r>
      <w:r>
        <w:rPr>
          <w:rFonts w:hint="eastAsia"/>
        </w:rPr>
        <w:t>变化</w:t>
      </w:r>
      <w:r>
        <w:t>→</w:t>
      </w:r>
      <w:r>
        <w:t>虚报率和击中率变化</w:t>
      </w:r>
      <w:r>
        <w:rPr>
          <w:rFonts w:hint="eastAsia"/>
        </w:rPr>
        <w:t>→绘制</w:t>
      </w:r>
      <w:r>
        <w:t>曲线</w:t>
      </w:r>
      <w:r>
        <w:t>→P</w:t>
      </w:r>
      <w:r>
        <w:rPr>
          <w:rFonts w:hint="eastAsia"/>
        </w:rPr>
        <w:t>值</w:t>
      </w:r>
      <w:r>
        <w:t>标准化</w:t>
      </w:r>
    </w:p>
    <w:p w:rsidR="00C947D9" w:rsidRDefault="00C947D9" w:rsidP="00C947D9">
      <w:pPr>
        <w:pStyle w:val="a3"/>
        <w:numPr>
          <w:ilvl w:val="0"/>
          <w:numId w:val="29"/>
        </w:numPr>
        <w:ind w:firstLineChars="0"/>
      </w:pPr>
      <w:r>
        <w:rPr>
          <w:rFonts w:hint="eastAsia"/>
        </w:rPr>
        <w:t>ROC</w:t>
      </w:r>
      <w:r>
        <w:rPr>
          <w:rFonts w:hint="eastAsia"/>
        </w:rPr>
        <w:t>曲线</w:t>
      </w:r>
      <w:r>
        <w:t>（</w:t>
      </w:r>
      <w:r>
        <w:rPr>
          <w:rFonts w:hint="eastAsia"/>
        </w:rPr>
        <w:t>P</w:t>
      </w:r>
      <w:r>
        <w:rPr>
          <w:rFonts w:hint="eastAsia"/>
        </w:rPr>
        <w:t>坐标</w:t>
      </w:r>
      <w:r>
        <w:t>）</w:t>
      </w:r>
      <w:r>
        <w:rPr>
          <w:rFonts w:hint="eastAsia"/>
        </w:rPr>
        <w:t>：</w:t>
      </w:r>
    </w:p>
    <w:p w:rsidR="00C947D9" w:rsidRDefault="00C947D9" w:rsidP="002D5F14">
      <w:pPr>
        <w:pStyle w:val="a3"/>
        <w:numPr>
          <w:ilvl w:val="0"/>
          <w:numId w:val="44"/>
        </w:numPr>
        <w:ind w:left="1276" w:firstLineChars="0" w:firstLine="16"/>
      </w:pPr>
      <w:r>
        <w:t>当</w:t>
      </w:r>
      <w:r>
        <w:rPr>
          <w:rFonts w:hint="eastAsia"/>
        </w:rPr>
        <w:t>各</w:t>
      </w:r>
      <w:r>
        <w:t>轮实验被试的感受性没有变化时，</w:t>
      </w:r>
      <w:r>
        <w:rPr>
          <w:rFonts w:hint="eastAsia"/>
        </w:rPr>
        <w:t>且</w:t>
      </w:r>
      <w:r>
        <w:t>两个感觉分布的标准差相等</w:t>
      </w:r>
      <w:r>
        <w:rPr>
          <w:rFonts w:hint="eastAsia"/>
        </w:rPr>
        <w:t>时</w:t>
      </w:r>
      <w:r>
        <w:t>。</w:t>
      </w:r>
      <w:r>
        <w:rPr>
          <w:rFonts w:hint="eastAsia"/>
        </w:rPr>
        <w:t>R</w:t>
      </w:r>
      <w:r>
        <w:t>OC</w:t>
      </w:r>
      <w:r>
        <w:rPr>
          <w:rFonts w:hint="eastAsia"/>
        </w:rPr>
        <w:t>是</w:t>
      </w:r>
      <w:r>
        <w:t>一个平滑对称的曲线，</w:t>
      </w:r>
    </w:p>
    <w:p w:rsidR="00C947D9" w:rsidRDefault="00C947D9" w:rsidP="002D5F14">
      <w:pPr>
        <w:pStyle w:val="a3"/>
        <w:numPr>
          <w:ilvl w:val="0"/>
          <w:numId w:val="44"/>
        </w:numPr>
        <w:ind w:firstLineChars="0" w:firstLine="16"/>
      </w:pPr>
      <w:r>
        <w:t>对角线为几率线</w:t>
      </w:r>
    </w:p>
    <w:p w:rsidR="00C947D9" w:rsidRDefault="00C947D9" w:rsidP="00C947D9">
      <w:pPr>
        <w:pStyle w:val="a3"/>
        <w:numPr>
          <w:ilvl w:val="0"/>
          <w:numId w:val="30"/>
        </w:numPr>
        <w:ind w:firstLineChars="0"/>
      </w:pPr>
      <w:r>
        <w:t>ROC</w:t>
      </w:r>
      <w:r>
        <w:rPr>
          <w:rFonts w:hint="eastAsia"/>
        </w:rPr>
        <w:t>曲线（</w:t>
      </w:r>
      <w:r>
        <w:rPr>
          <w:rFonts w:hint="eastAsia"/>
        </w:rPr>
        <w:t>Z</w:t>
      </w:r>
      <w:r>
        <w:rPr>
          <w:rFonts w:hint="eastAsia"/>
        </w:rPr>
        <w:t>坐标</w:t>
      </w:r>
      <w:r>
        <w:t>）</w:t>
      </w:r>
      <w:r>
        <w:rPr>
          <w:rFonts w:hint="eastAsia"/>
        </w:rPr>
        <w:t>：</w:t>
      </w:r>
    </w:p>
    <w:p w:rsidR="00C947D9" w:rsidRDefault="00C947D9" w:rsidP="002D5F14">
      <w:pPr>
        <w:pStyle w:val="a3"/>
        <w:numPr>
          <w:ilvl w:val="0"/>
          <w:numId w:val="32"/>
        </w:numPr>
        <w:ind w:firstLineChars="0" w:firstLine="16"/>
      </w:pPr>
      <w:r>
        <w:rPr>
          <w:rFonts w:hint="eastAsia"/>
        </w:rPr>
        <w:t>标准化</w:t>
      </w:r>
      <w:r>
        <w:t>后都为直线，</w:t>
      </w:r>
    </w:p>
    <w:p w:rsidR="00C947D9" w:rsidRDefault="00C947D9" w:rsidP="002D5F14">
      <w:pPr>
        <w:pStyle w:val="a3"/>
        <w:numPr>
          <w:ilvl w:val="0"/>
          <w:numId w:val="32"/>
        </w:numPr>
        <w:ind w:firstLineChars="0" w:firstLine="16"/>
      </w:pPr>
      <w:r>
        <w:t>对角线为几率线</w:t>
      </w:r>
    </w:p>
    <w:p w:rsidR="00C947D9" w:rsidRDefault="00C947D9" w:rsidP="002D5F14">
      <w:pPr>
        <w:pStyle w:val="a3"/>
        <w:numPr>
          <w:ilvl w:val="0"/>
          <w:numId w:val="32"/>
        </w:numPr>
        <w:ind w:firstLineChars="0" w:firstLine="16"/>
      </w:pPr>
      <w:r>
        <w:rPr>
          <w:rFonts w:hint="eastAsia"/>
        </w:rPr>
        <w:t>实验</w:t>
      </w:r>
      <w:r>
        <w:t>曲线与负对角线的</w:t>
      </w:r>
      <w:r>
        <w:rPr>
          <w:rFonts w:hint="eastAsia"/>
        </w:rPr>
        <w:t>交点的</w:t>
      </w:r>
      <w:r>
        <w:rPr>
          <w:rFonts w:hint="eastAsia"/>
        </w:rPr>
        <w:t>Z</w:t>
      </w:r>
      <w:r>
        <w:rPr>
          <w:rFonts w:hint="eastAsia"/>
        </w:rPr>
        <w:t>分数</w:t>
      </w:r>
      <w:r>
        <w:t>值为被试的感受性</w:t>
      </w:r>
      <w:r>
        <w:rPr>
          <w:rFonts w:hint="eastAsia"/>
        </w:rPr>
        <w:t>d</w:t>
      </w:r>
      <w:r>
        <w:t>’</w:t>
      </w:r>
    </w:p>
    <w:p w:rsidR="00C947D9" w:rsidRDefault="00C947D9" w:rsidP="002D5F14">
      <w:pPr>
        <w:pStyle w:val="a3"/>
        <w:numPr>
          <w:ilvl w:val="0"/>
          <w:numId w:val="32"/>
        </w:numPr>
        <w:ind w:firstLineChars="0" w:firstLine="16"/>
      </w:pPr>
      <w:r>
        <w:rPr>
          <w:rFonts w:hint="eastAsia"/>
        </w:rPr>
        <w:t>当</w:t>
      </w:r>
      <w:r>
        <w:t>被试</w:t>
      </w:r>
      <w:r>
        <w:rPr>
          <w:rFonts w:hint="eastAsia"/>
        </w:rPr>
        <w:t>感觉</w:t>
      </w:r>
      <w:r>
        <w:t>分布的标准差相等时，两条直线垂直。</w:t>
      </w:r>
    </w:p>
    <w:p w:rsidR="001874F2" w:rsidRPr="00C947D9" w:rsidRDefault="001874F2" w:rsidP="002D5F14">
      <w:pPr>
        <w:pStyle w:val="a3"/>
        <w:numPr>
          <w:ilvl w:val="0"/>
          <w:numId w:val="32"/>
        </w:numPr>
        <w:ind w:firstLineChars="0" w:firstLine="16"/>
      </w:pPr>
      <w:r w:rsidRPr="001874F2">
        <w:rPr>
          <w:rFonts w:hint="eastAsia"/>
        </w:rPr>
        <w:t>在左上角离机遇线越远越好，辨别力越高</w:t>
      </w:r>
    </w:p>
    <w:p w:rsidR="00C947D9" w:rsidRPr="00C947D9" w:rsidRDefault="00C947D9" w:rsidP="004D3069">
      <w:pPr>
        <w:pStyle w:val="a3"/>
        <w:ind w:left="840" w:firstLineChars="0" w:firstLine="0"/>
      </w:pPr>
    </w:p>
    <w:p w:rsidR="00FE77DC" w:rsidRPr="00A7739E" w:rsidRDefault="00A7739E" w:rsidP="00A7739E">
      <w:pPr>
        <w:pStyle w:val="a3"/>
        <w:numPr>
          <w:ilvl w:val="0"/>
          <w:numId w:val="19"/>
        </w:numPr>
        <w:ind w:firstLineChars="0"/>
        <w:rPr>
          <w:b/>
        </w:rPr>
      </w:pPr>
      <w:r w:rsidRPr="00A7739E">
        <w:rPr>
          <w:rFonts w:hint="eastAsia"/>
        </w:rPr>
        <w:t>信号检测论测量感受性的影响因素</w:t>
      </w:r>
    </w:p>
    <w:p w:rsidR="00715AB5" w:rsidRPr="003F27E3" w:rsidRDefault="00A7739E" w:rsidP="00715AB5">
      <w:pPr>
        <w:pStyle w:val="a3"/>
        <w:numPr>
          <w:ilvl w:val="0"/>
          <w:numId w:val="21"/>
        </w:numPr>
        <w:ind w:firstLineChars="0"/>
        <w:rPr>
          <w:b/>
        </w:rPr>
      </w:pPr>
      <w:r w:rsidRPr="003F27E3">
        <w:rPr>
          <w:rFonts w:hint="eastAsia"/>
          <w:b/>
        </w:rPr>
        <w:t>信号和噪音之间的强度及其强度差异</w:t>
      </w:r>
    </w:p>
    <w:p w:rsidR="00715AB5" w:rsidRDefault="00715AB5" w:rsidP="00715AB5">
      <w:pPr>
        <w:pStyle w:val="a3"/>
        <w:ind w:left="840" w:firstLineChars="0" w:firstLine="0"/>
      </w:pPr>
      <w:r>
        <w:rPr>
          <w:rFonts w:hint="eastAsia"/>
        </w:rPr>
        <w:t>信号强度</w:t>
      </w:r>
      <w:r>
        <w:t xml:space="preserve">↑ </w:t>
      </w:r>
      <w:r>
        <w:t>信号与噪音的</w:t>
      </w:r>
      <w:r>
        <w:rPr>
          <w:rFonts w:hint="eastAsia"/>
        </w:rPr>
        <w:t>强度</w:t>
      </w:r>
      <w:r>
        <w:t>差异</w:t>
      </w:r>
      <w:r>
        <w:t xml:space="preserve">↑ </w:t>
      </w:r>
      <w:r>
        <w:rPr>
          <w:rFonts w:hint="eastAsia"/>
        </w:rPr>
        <w:t>辨别力</w:t>
      </w:r>
      <w:r>
        <w:t>↑</w:t>
      </w:r>
    </w:p>
    <w:p w:rsidR="00785E63" w:rsidRPr="00A7739E" w:rsidRDefault="00785E63" w:rsidP="00715AB5">
      <w:pPr>
        <w:pStyle w:val="a3"/>
        <w:ind w:left="840" w:firstLineChars="0" w:firstLine="0"/>
      </w:pPr>
    </w:p>
    <w:p w:rsidR="00A7739E" w:rsidRPr="003F27E3" w:rsidRDefault="00A7739E" w:rsidP="00A7739E">
      <w:pPr>
        <w:pStyle w:val="a3"/>
        <w:numPr>
          <w:ilvl w:val="0"/>
          <w:numId w:val="21"/>
        </w:numPr>
        <w:ind w:firstLineChars="0"/>
        <w:rPr>
          <w:b/>
        </w:rPr>
      </w:pPr>
      <w:r w:rsidRPr="003F27E3">
        <w:rPr>
          <w:rFonts w:hint="eastAsia"/>
          <w:b/>
        </w:rPr>
        <w:t>信号和噪音的先验概率</w:t>
      </w:r>
      <w:r w:rsidR="00715AB5" w:rsidRPr="003F27E3">
        <w:rPr>
          <w:rFonts w:hint="eastAsia"/>
          <w:b/>
        </w:rPr>
        <w:t>P</w:t>
      </w:r>
      <w:r w:rsidR="00715AB5" w:rsidRPr="003F27E3">
        <w:rPr>
          <w:rFonts w:hint="eastAsia"/>
          <w:b/>
        </w:rPr>
        <w:t>（</w:t>
      </w:r>
      <w:r w:rsidR="00715AB5" w:rsidRPr="003F27E3">
        <w:rPr>
          <w:rFonts w:hint="eastAsia"/>
          <w:b/>
        </w:rPr>
        <w:t>N</w:t>
      </w:r>
      <w:r w:rsidR="00715AB5" w:rsidRPr="003F27E3">
        <w:rPr>
          <w:b/>
        </w:rPr>
        <w:t>）</w:t>
      </w:r>
    </w:p>
    <w:p w:rsidR="00715AB5" w:rsidRDefault="00715AB5" w:rsidP="00715AB5">
      <w:pPr>
        <w:pStyle w:val="a3"/>
        <w:ind w:left="840" w:firstLineChars="0" w:firstLine="0"/>
      </w:pPr>
      <w:r>
        <w:rPr>
          <w:rFonts w:hint="eastAsia"/>
        </w:rPr>
        <w:t>先验</w:t>
      </w:r>
      <w:r>
        <w:t>概率：在实验前就明确</w:t>
      </w:r>
      <w:r>
        <w:rPr>
          <w:rFonts w:hint="eastAsia"/>
        </w:rPr>
        <w:t>的</w:t>
      </w:r>
      <w:r>
        <w:t>信号和噪音出现的概率</w:t>
      </w:r>
    </w:p>
    <w:tbl>
      <w:tblPr>
        <w:tblStyle w:val="a4"/>
        <w:tblW w:w="5000" w:type="pct"/>
        <w:tblLook w:val="04A0" w:firstRow="1" w:lastRow="0" w:firstColumn="1" w:lastColumn="0" w:noHBand="0" w:noVBand="1"/>
      </w:tblPr>
      <w:tblGrid>
        <w:gridCol w:w="1564"/>
        <w:gridCol w:w="1266"/>
        <w:gridCol w:w="1419"/>
        <w:gridCol w:w="1133"/>
        <w:gridCol w:w="1658"/>
        <w:gridCol w:w="1256"/>
      </w:tblGrid>
      <w:tr w:rsidR="00715AB5" w:rsidTr="00715AB5">
        <w:trPr>
          <w:trHeight w:val="346"/>
        </w:trPr>
        <w:tc>
          <w:tcPr>
            <w:tcW w:w="943" w:type="pct"/>
          </w:tcPr>
          <w:p w:rsidR="00715AB5" w:rsidRPr="00715AB5" w:rsidRDefault="00715AB5" w:rsidP="00715AB5">
            <w:r>
              <w:rPr>
                <w:rFonts w:hint="eastAsia"/>
              </w:rPr>
              <w:t>先验</w:t>
            </w:r>
            <w:r>
              <w:t>概率</w:t>
            </w:r>
          </w:p>
        </w:tc>
        <w:tc>
          <w:tcPr>
            <w:tcW w:w="763" w:type="pct"/>
          </w:tcPr>
          <w:p w:rsidR="00715AB5" w:rsidRDefault="00715AB5" w:rsidP="00715AB5">
            <w:r>
              <w:rPr>
                <w:rFonts w:hint="eastAsia"/>
              </w:rPr>
              <w:t>击中率</w:t>
            </w:r>
          </w:p>
        </w:tc>
        <w:tc>
          <w:tcPr>
            <w:tcW w:w="855" w:type="pct"/>
          </w:tcPr>
          <w:p w:rsidR="00715AB5" w:rsidRDefault="00715AB5" w:rsidP="00715AB5">
            <w:r>
              <w:rPr>
                <w:rFonts w:hint="eastAsia"/>
              </w:rPr>
              <w:t>虚报率</w:t>
            </w:r>
          </w:p>
        </w:tc>
        <w:tc>
          <w:tcPr>
            <w:tcW w:w="683" w:type="pct"/>
          </w:tcPr>
          <w:p w:rsidR="00715AB5" w:rsidRDefault="00715AB5" w:rsidP="00715AB5">
            <w:r>
              <w:rPr>
                <w:rFonts w:hint="eastAsia"/>
              </w:rPr>
              <w:t>辨别力</w:t>
            </w:r>
          </w:p>
        </w:tc>
        <w:tc>
          <w:tcPr>
            <w:tcW w:w="999" w:type="pct"/>
          </w:tcPr>
          <w:p w:rsidR="00715AB5" w:rsidRDefault="00715AB5" w:rsidP="00715AB5">
            <w:r>
              <w:rPr>
                <w:rFonts w:hint="eastAsia"/>
              </w:rPr>
              <w:t>信号</w:t>
            </w:r>
            <w:r>
              <w:t>数量</w:t>
            </w:r>
          </w:p>
        </w:tc>
        <w:tc>
          <w:tcPr>
            <w:tcW w:w="757" w:type="pct"/>
          </w:tcPr>
          <w:p w:rsidR="00715AB5" w:rsidRDefault="00715AB5" w:rsidP="00715AB5">
            <w:r>
              <w:rPr>
                <w:rFonts w:hint="eastAsia"/>
              </w:rPr>
              <w:t>标准</w:t>
            </w:r>
          </w:p>
        </w:tc>
      </w:tr>
      <w:tr w:rsidR="00715AB5" w:rsidTr="00715AB5">
        <w:trPr>
          <w:trHeight w:val="469"/>
        </w:trPr>
        <w:tc>
          <w:tcPr>
            <w:tcW w:w="943" w:type="pct"/>
          </w:tcPr>
          <w:p w:rsidR="00715AB5" w:rsidRDefault="00715AB5" w:rsidP="00715AB5">
            <w:r>
              <w:rPr>
                <w:rFonts w:hint="eastAsia"/>
              </w:rPr>
              <w:t>高</w:t>
            </w:r>
          </w:p>
        </w:tc>
        <w:tc>
          <w:tcPr>
            <w:tcW w:w="763" w:type="pct"/>
          </w:tcPr>
          <w:p w:rsidR="00715AB5" w:rsidRDefault="00715AB5" w:rsidP="00715AB5">
            <w:r>
              <w:rPr>
                <w:rFonts w:hint="eastAsia"/>
              </w:rPr>
              <w:t>高</w:t>
            </w:r>
          </w:p>
        </w:tc>
        <w:tc>
          <w:tcPr>
            <w:tcW w:w="855" w:type="pct"/>
          </w:tcPr>
          <w:p w:rsidR="00715AB5" w:rsidRDefault="00715AB5" w:rsidP="00715AB5">
            <w:r>
              <w:rPr>
                <w:rFonts w:hint="eastAsia"/>
              </w:rPr>
              <w:t>低</w:t>
            </w:r>
          </w:p>
        </w:tc>
        <w:tc>
          <w:tcPr>
            <w:tcW w:w="683" w:type="pct"/>
          </w:tcPr>
          <w:p w:rsidR="00715AB5" w:rsidRDefault="00715AB5" w:rsidP="00715AB5">
            <w:r>
              <w:rPr>
                <w:rFonts w:hint="eastAsia"/>
              </w:rPr>
              <w:t>高</w:t>
            </w:r>
          </w:p>
        </w:tc>
        <w:tc>
          <w:tcPr>
            <w:tcW w:w="999" w:type="pct"/>
          </w:tcPr>
          <w:p w:rsidR="00715AB5" w:rsidRDefault="00715AB5" w:rsidP="00715AB5">
            <w:r>
              <w:rPr>
                <w:rFonts w:hint="eastAsia"/>
              </w:rPr>
              <w:t>比噪音</w:t>
            </w:r>
            <w:r>
              <w:t>数量多</w:t>
            </w:r>
          </w:p>
        </w:tc>
        <w:tc>
          <w:tcPr>
            <w:tcW w:w="757" w:type="pct"/>
          </w:tcPr>
          <w:p w:rsidR="00715AB5" w:rsidRDefault="00715AB5" w:rsidP="00715AB5">
            <w:r>
              <w:rPr>
                <w:rFonts w:hint="eastAsia"/>
              </w:rPr>
              <w:t>宽松</w:t>
            </w:r>
          </w:p>
        </w:tc>
      </w:tr>
      <w:tr w:rsidR="00715AB5" w:rsidTr="003014B4">
        <w:trPr>
          <w:trHeight w:val="478"/>
        </w:trPr>
        <w:tc>
          <w:tcPr>
            <w:tcW w:w="943" w:type="pct"/>
          </w:tcPr>
          <w:p w:rsidR="00715AB5" w:rsidRDefault="00715AB5" w:rsidP="00715AB5">
            <w:r>
              <w:rPr>
                <w:rFonts w:hint="eastAsia"/>
              </w:rPr>
              <w:t>低</w:t>
            </w:r>
          </w:p>
        </w:tc>
        <w:tc>
          <w:tcPr>
            <w:tcW w:w="763" w:type="pct"/>
          </w:tcPr>
          <w:p w:rsidR="00715AB5" w:rsidRDefault="00715AB5" w:rsidP="00715AB5">
            <w:r>
              <w:rPr>
                <w:rFonts w:hint="eastAsia"/>
              </w:rPr>
              <w:t>低</w:t>
            </w:r>
          </w:p>
        </w:tc>
        <w:tc>
          <w:tcPr>
            <w:tcW w:w="855" w:type="pct"/>
          </w:tcPr>
          <w:p w:rsidR="00715AB5" w:rsidRDefault="00715AB5" w:rsidP="00715AB5">
            <w:r>
              <w:rPr>
                <w:rFonts w:hint="eastAsia"/>
              </w:rPr>
              <w:t>高</w:t>
            </w:r>
          </w:p>
        </w:tc>
        <w:tc>
          <w:tcPr>
            <w:tcW w:w="683" w:type="pct"/>
          </w:tcPr>
          <w:p w:rsidR="00715AB5" w:rsidRDefault="00715AB5" w:rsidP="00715AB5">
            <w:r>
              <w:rPr>
                <w:rFonts w:hint="eastAsia"/>
              </w:rPr>
              <w:t>低</w:t>
            </w:r>
          </w:p>
        </w:tc>
        <w:tc>
          <w:tcPr>
            <w:tcW w:w="999" w:type="pct"/>
          </w:tcPr>
          <w:p w:rsidR="00715AB5" w:rsidRDefault="00715AB5" w:rsidP="00715AB5">
            <w:r>
              <w:rPr>
                <w:rFonts w:hint="eastAsia"/>
              </w:rPr>
              <w:t>比</w:t>
            </w:r>
            <w:r>
              <w:t>噪音数量少</w:t>
            </w:r>
          </w:p>
        </w:tc>
        <w:tc>
          <w:tcPr>
            <w:tcW w:w="757" w:type="pct"/>
          </w:tcPr>
          <w:p w:rsidR="00715AB5" w:rsidRDefault="00715AB5" w:rsidP="00715AB5">
            <w:r>
              <w:rPr>
                <w:rFonts w:hint="eastAsia"/>
              </w:rPr>
              <w:t>严格</w:t>
            </w:r>
          </w:p>
        </w:tc>
      </w:tr>
    </w:tbl>
    <w:p w:rsidR="00715AB5" w:rsidRPr="00A7739E" w:rsidRDefault="00715AB5" w:rsidP="00715AB5"/>
    <w:p w:rsidR="00A7739E" w:rsidRDefault="00A7739E" w:rsidP="00A7739E">
      <w:pPr>
        <w:pStyle w:val="a3"/>
        <w:numPr>
          <w:ilvl w:val="0"/>
          <w:numId w:val="21"/>
        </w:numPr>
        <w:ind w:firstLineChars="0"/>
        <w:rPr>
          <w:b/>
        </w:rPr>
      </w:pPr>
      <w:r w:rsidRPr="003F27E3">
        <w:rPr>
          <w:rFonts w:hint="eastAsia"/>
          <w:b/>
        </w:rPr>
        <w:t>对判断结果的奖励和惩罚措施的严格程度</w:t>
      </w:r>
    </w:p>
    <w:p w:rsidR="003F27E3" w:rsidRPr="003F27E3" w:rsidRDefault="003F27E3" w:rsidP="003F27E3">
      <w:pPr>
        <w:pStyle w:val="a3"/>
        <w:ind w:left="840" w:firstLineChars="0" w:firstLine="0"/>
        <w:rPr>
          <w:b/>
        </w:rPr>
      </w:pPr>
    </w:p>
    <w:tbl>
      <w:tblPr>
        <w:tblStyle w:val="a4"/>
        <w:tblW w:w="5000" w:type="pct"/>
        <w:tblLook w:val="04A0" w:firstRow="1" w:lastRow="0" w:firstColumn="1" w:lastColumn="0" w:noHBand="0" w:noVBand="1"/>
      </w:tblPr>
      <w:tblGrid>
        <w:gridCol w:w="2766"/>
        <w:gridCol w:w="2766"/>
        <w:gridCol w:w="2764"/>
      </w:tblGrid>
      <w:tr w:rsidR="00B53D29" w:rsidTr="00B53D29">
        <w:tc>
          <w:tcPr>
            <w:tcW w:w="1667" w:type="pct"/>
          </w:tcPr>
          <w:p w:rsidR="00B53D29" w:rsidRDefault="00B53D29" w:rsidP="00B53D29">
            <w:r w:rsidRPr="00B53D29">
              <w:rPr>
                <w:rFonts w:hint="eastAsia"/>
              </w:rPr>
              <w:t>奖励和惩罚措施</w:t>
            </w:r>
          </w:p>
        </w:tc>
        <w:tc>
          <w:tcPr>
            <w:tcW w:w="1667" w:type="pct"/>
          </w:tcPr>
          <w:p w:rsidR="00B53D29" w:rsidRDefault="00B53D29" w:rsidP="00B53D29">
            <w:r>
              <w:rPr>
                <w:rFonts w:hint="eastAsia"/>
              </w:rPr>
              <w:t>判断</w:t>
            </w:r>
            <w:r>
              <w:t>标准</w:t>
            </w:r>
          </w:p>
        </w:tc>
        <w:tc>
          <w:tcPr>
            <w:tcW w:w="1667" w:type="pct"/>
          </w:tcPr>
          <w:p w:rsidR="00B53D29" w:rsidRDefault="00B53D29" w:rsidP="00B53D29">
            <w:r>
              <w:rPr>
                <w:rFonts w:hint="eastAsia"/>
              </w:rPr>
              <w:t>辨别力</w:t>
            </w:r>
          </w:p>
        </w:tc>
      </w:tr>
      <w:tr w:rsidR="00B53D29" w:rsidTr="00B53D29">
        <w:tc>
          <w:tcPr>
            <w:tcW w:w="1667" w:type="pct"/>
          </w:tcPr>
          <w:p w:rsidR="00B53D29" w:rsidRDefault="00B53D29" w:rsidP="00B53D29">
            <w:r>
              <w:rPr>
                <w:rFonts w:hint="eastAsia"/>
              </w:rPr>
              <w:t>严格</w:t>
            </w:r>
          </w:p>
        </w:tc>
        <w:tc>
          <w:tcPr>
            <w:tcW w:w="1667" w:type="pct"/>
          </w:tcPr>
          <w:p w:rsidR="00B53D29" w:rsidRDefault="00B53D29" w:rsidP="00B53D29">
            <w:r>
              <w:rPr>
                <w:rFonts w:hint="eastAsia"/>
              </w:rPr>
              <w:t>严格</w:t>
            </w:r>
          </w:p>
        </w:tc>
        <w:tc>
          <w:tcPr>
            <w:tcW w:w="1667" w:type="pct"/>
          </w:tcPr>
          <w:p w:rsidR="00B53D29" w:rsidRDefault="00B53D29" w:rsidP="00B53D29">
            <w:r>
              <w:rPr>
                <w:rFonts w:hint="eastAsia"/>
              </w:rPr>
              <w:t>高</w:t>
            </w:r>
          </w:p>
        </w:tc>
      </w:tr>
      <w:tr w:rsidR="00B53D29" w:rsidTr="00B53D29">
        <w:tc>
          <w:tcPr>
            <w:tcW w:w="1667" w:type="pct"/>
          </w:tcPr>
          <w:p w:rsidR="00B53D29" w:rsidRDefault="00B53D29" w:rsidP="00B53D29">
            <w:r>
              <w:rPr>
                <w:rFonts w:hint="eastAsia"/>
              </w:rPr>
              <w:lastRenderedPageBreak/>
              <w:t>宽松</w:t>
            </w:r>
          </w:p>
        </w:tc>
        <w:tc>
          <w:tcPr>
            <w:tcW w:w="1667" w:type="pct"/>
          </w:tcPr>
          <w:p w:rsidR="00B53D29" w:rsidRDefault="00B53D29" w:rsidP="00B53D29">
            <w:r>
              <w:rPr>
                <w:rFonts w:hint="eastAsia"/>
              </w:rPr>
              <w:t>宽松</w:t>
            </w:r>
          </w:p>
        </w:tc>
        <w:tc>
          <w:tcPr>
            <w:tcW w:w="1667" w:type="pct"/>
          </w:tcPr>
          <w:p w:rsidR="00B53D29" w:rsidRDefault="00B53D29" w:rsidP="00B53D29">
            <w:r>
              <w:rPr>
                <w:rFonts w:hint="eastAsia"/>
              </w:rPr>
              <w:t>低</w:t>
            </w:r>
          </w:p>
        </w:tc>
      </w:tr>
    </w:tbl>
    <w:p w:rsidR="00B53D29" w:rsidRDefault="00B53D29" w:rsidP="00B53D29"/>
    <w:p w:rsidR="00785E63" w:rsidRPr="00A7739E" w:rsidRDefault="00785E63" w:rsidP="00B53D29"/>
    <w:p w:rsidR="00A7739E" w:rsidRPr="003F27E3" w:rsidRDefault="00A7739E" w:rsidP="00A7739E">
      <w:pPr>
        <w:pStyle w:val="a3"/>
        <w:numPr>
          <w:ilvl w:val="0"/>
          <w:numId w:val="21"/>
        </w:numPr>
        <w:ind w:firstLineChars="0"/>
        <w:rPr>
          <w:b/>
        </w:rPr>
      </w:pPr>
      <w:r w:rsidRPr="003F27E3">
        <w:rPr>
          <w:rFonts w:hint="eastAsia"/>
          <w:b/>
        </w:rPr>
        <w:t>被试的实验动机也是影响信号辨别和判断标准的一个重要因素</w:t>
      </w:r>
    </w:p>
    <w:tbl>
      <w:tblPr>
        <w:tblStyle w:val="a4"/>
        <w:tblW w:w="5000" w:type="pct"/>
        <w:tblLook w:val="04A0" w:firstRow="1" w:lastRow="0" w:firstColumn="1" w:lastColumn="0" w:noHBand="0" w:noVBand="1"/>
      </w:tblPr>
      <w:tblGrid>
        <w:gridCol w:w="2766"/>
        <w:gridCol w:w="2766"/>
        <w:gridCol w:w="2764"/>
      </w:tblGrid>
      <w:tr w:rsidR="00B53D29" w:rsidTr="00B53D29">
        <w:tc>
          <w:tcPr>
            <w:tcW w:w="1667" w:type="pct"/>
          </w:tcPr>
          <w:p w:rsidR="00B53D29" w:rsidRDefault="00B53D29" w:rsidP="00B53D29">
            <w:r>
              <w:rPr>
                <w:rFonts w:hint="eastAsia"/>
              </w:rPr>
              <w:t>动机</w:t>
            </w:r>
          </w:p>
        </w:tc>
        <w:tc>
          <w:tcPr>
            <w:tcW w:w="1667" w:type="pct"/>
          </w:tcPr>
          <w:p w:rsidR="00B53D29" w:rsidRDefault="00B53D29" w:rsidP="00B53D29">
            <w:r>
              <w:rPr>
                <w:rFonts w:hint="eastAsia"/>
              </w:rPr>
              <w:t>判断</w:t>
            </w:r>
            <w:r>
              <w:t>标准</w:t>
            </w:r>
          </w:p>
        </w:tc>
        <w:tc>
          <w:tcPr>
            <w:tcW w:w="1667" w:type="pct"/>
          </w:tcPr>
          <w:p w:rsidR="00B53D29" w:rsidRDefault="00B53D29" w:rsidP="00B53D29">
            <w:r>
              <w:rPr>
                <w:rFonts w:hint="eastAsia"/>
              </w:rPr>
              <w:t>辨别</w:t>
            </w:r>
            <w:r>
              <w:t>力</w:t>
            </w:r>
          </w:p>
        </w:tc>
      </w:tr>
      <w:tr w:rsidR="00B53D29" w:rsidTr="00B53D29">
        <w:tc>
          <w:tcPr>
            <w:tcW w:w="1667" w:type="pct"/>
          </w:tcPr>
          <w:p w:rsidR="00B53D29" w:rsidRDefault="00B53D29" w:rsidP="00B53D29">
            <w:r>
              <w:rPr>
                <w:rFonts w:hint="eastAsia"/>
              </w:rPr>
              <w:t>强</w:t>
            </w:r>
          </w:p>
        </w:tc>
        <w:tc>
          <w:tcPr>
            <w:tcW w:w="1667" w:type="pct"/>
          </w:tcPr>
          <w:p w:rsidR="00B53D29" w:rsidRDefault="00B53D29" w:rsidP="00B53D29">
            <w:r>
              <w:rPr>
                <w:rFonts w:hint="eastAsia"/>
              </w:rPr>
              <w:t>严格</w:t>
            </w:r>
          </w:p>
        </w:tc>
        <w:tc>
          <w:tcPr>
            <w:tcW w:w="1667" w:type="pct"/>
          </w:tcPr>
          <w:p w:rsidR="00B53D29" w:rsidRDefault="00B53D29" w:rsidP="00B53D29">
            <w:r>
              <w:rPr>
                <w:rFonts w:hint="eastAsia"/>
              </w:rPr>
              <w:t>好</w:t>
            </w:r>
          </w:p>
        </w:tc>
      </w:tr>
      <w:tr w:rsidR="00B53D29" w:rsidTr="00B53D29">
        <w:tc>
          <w:tcPr>
            <w:tcW w:w="1667" w:type="pct"/>
          </w:tcPr>
          <w:p w:rsidR="00B53D29" w:rsidRDefault="00B53D29" w:rsidP="00B53D29">
            <w:r>
              <w:rPr>
                <w:rFonts w:hint="eastAsia"/>
              </w:rPr>
              <w:t>弱</w:t>
            </w:r>
          </w:p>
        </w:tc>
        <w:tc>
          <w:tcPr>
            <w:tcW w:w="1667" w:type="pct"/>
          </w:tcPr>
          <w:p w:rsidR="00B53D29" w:rsidRDefault="00B53D29" w:rsidP="00B53D29">
            <w:r>
              <w:rPr>
                <w:rFonts w:hint="eastAsia"/>
              </w:rPr>
              <w:t>宽松</w:t>
            </w:r>
          </w:p>
        </w:tc>
        <w:tc>
          <w:tcPr>
            <w:tcW w:w="1667" w:type="pct"/>
          </w:tcPr>
          <w:p w:rsidR="00B53D29" w:rsidRDefault="00B53D29" w:rsidP="00B53D29">
            <w:r>
              <w:rPr>
                <w:rFonts w:hint="eastAsia"/>
              </w:rPr>
              <w:t>坏</w:t>
            </w:r>
          </w:p>
        </w:tc>
      </w:tr>
    </w:tbl>
    <w:p w:rsidR="00B53D29" w:rsidRPr="00A7739E" w:rsidRDefault="00B53D29" w:rsidP="00B53D29"/>
    <w:p w:rsidR="00A7739E" w:rsidRPr="00A7739E" w:rsidRDefault="00A7739E" w:rsidP="00A7739E">
      <w:pPr>
        <w:pStyle w:val="a3"/>
        <w:numPr>
          <w:ilvl w:val="0"/>
          <w:numId w:val="21"/>
        </w:numPr>
        <w:ind w:firstLineChars="0"/>
      </w:pPr>
      <w:r w:rsidRPr="00A7739E">
        <w:rPr>
          <w:rFonts w:hint="eastAsia"/>
        </w:rPr>
        <w:t>其他影响信号检测论指标的因素</w:t>
      </w:r>
    </w:p>
    <w:p w:rsidR="00A7739E" w:rsidRDefault="00A7739E" w:rsidP="00B53D29">
      <w:pPr>
        <w:pStyle w:val="a3"/>
        <w:numPr>
          <w:ilvl w:val="0"/>
          <w:numId w:val="25"/>
        </w:numPr>
        <w:ind w:firstLineChars="0"/>
        <w:rPr>
          <w:b/>
        </w:rPr>
      </w:pPr>
      <w:r w:rsidRPr="003F27E3">
        <w:rPr>
          <w:rFonts w:hint="eastAsia"/>
          <w:b/>
        </w:rPr>
        <w:t>速度与准确性权衡（</w:t>
      </w:r>
      <w:r w:rsidRPr="003F27E3">
        <w:rPr>
          <w:b/>
        </w:rPr>
        <w:t>speed-accuracy trade-off</w:t>
      </w:r>
      <w:r w:rsidRPr="003F27E3">
        <w:rPr>
          <w:rFonts w:hint="eastAsia"/>
          <w:b/>
        </w:rPr>
        <w:t>）</w:t>
      </w:r>
    </w:p>
    <w:p w:rsidR="003F27E3" w:rsidRPr="003F27E3" w:rsidRDefault="003F27E3" w:rsidP="003F27E3">
      <w:pPr>
        <w:pStyle w:val="a3"/>
        <w:ind w:left="1260" w:firstLineChars="0" w:firstLine="0"/>
        <w:rPr>
          <w:b/>
        </w:rPr>
      </w:pPr>
    </w:p>
    <w:tbl>
      <w:tblPr>
        <w:tblStyle w:val="a4"/>
        <w:tblW w:w="5000" w:type="pct"/>
        <w:tblLook w:val="04A0" w:firstRow="1" w:lastRow="0" w:firstColumn="1" w:lastColumn="0" w:noHBand="0" w:noVBand="1"/>
      </w:tblPr>
      <w:tblGrid>
        <w:gridCol w:w="1671"/>
        <w:gridCol w:w="1669"/>
        <w:gridCol w:w="1616"/>
        <w:gridCol w:w="1671"/>
        <w:gridCol w:w="1669"/>
      </w:tblGrid>
      <w:tr w:rsidR="00B53D29" w:rsidTr="00B53D29">
        <w:tc>
          <w:tcPr>
            <w:tcW w:w="1007" w:type="pct"/>
          </w:tcPr>
          <w:p w:rsidR="00B53D29" w:rsidRDefault="00B53D29" w:rsidP="00B53D29">
            <w:r>
              <w:rPr>
                <w:rFonts w:hint="eastAsia"/>
              </w:rPr>
              <w:t>标准</w:t>
            </w:r>
          </w:p>
        </w:tc>
        <w:tc>
          <w:tcPr>
            <w:tcW w:w="1006" w:type="pct"/>
          </w:tcPr>
          <w:p w:rsidR="00B53D29" w:rsidRDefault="00B53D29" w:rsidP="00B53D29">
            <w:r>
              <w:rPr>
                <w:rFonts w:hint="eastAsia"/>
              </w:rPr>
              <w:t>正确率</w:t>
            </w:r>
          </w:p>
        </w:tc>
        <w:tc>
          <w:tcPr>
            <w:tcW w:w="974" w:type="pct"/>
          </w:tcPr>
          <w:p w:rsidR="00B53D29" w:rsidRDefault="00B53D29" w:rsidP="00B53D29">
            <w:r>
              <w:rPr>
                <w:rFonts w:hint="eastAsia"/>
              </w:rPr>
              <w:t>速度</w:t>
            </w:r>
          </w:p>
        </w:tc>
        <w:tc>
          <w:tcPr>
            <w:tcW w:w="1007" w:type="pct"/>
          </w:tcPr>
          <w:p w:rsidR="00B53D29" w:rsidRDefault="00B53D29" w:rsidP="00B53D29">
            <w:r>
              <w:rPr>
                <w:rFonts w:hint="eastAsia"/>
              </w:rPr>
              <w:t>判断</w:t>
            </w:r>
            <w:r>
              <w:t>标准</w:t>
            </w:r>
          </w:p>
        </w:tc>
        <w:tc>
          <w:tcPr>
            <w:tcW w:w="1007" w:type="pct"/>
          </w:tcPr>
          <w:p w:rsidR="00B53D29" w:rsidRDefault="00B53D29" w:rsidP="00B53D29">
            <w:r>
              <w:rPr>
                <w:rFonts w:hint="eastAsia"/>
              </w:rPr>
              <w:t>辨别力</w:t>
            </w:r>
          </w:p>
        </w:tc>
      </w:tr>
      <w:tr w:rsidR="00B53D29" w:rsidTr="00B53D29">
        <w:tc>
          <w:tcPr>
            <w:tcW w:w="1007" w:type="pct"/>
          </w:tcPr>
          <w:p w:rsidR="00B53D29" w:rsidRDefault="00B53D29" w:rsidP="00B53D29">
            <w:r>
              <w:rPr>
                <w:rFonts w:hint="eastAsia"/>
              </w:rPr>
              <w:t>速度</w:t>
            </w:r>
          </w:p>
        </w:tc>
        <w:tc>
          <w:tcPr>
            <w:tcW w:w="1006" w:type="pct"/>
          </w:tcPr>
          <w:p w:rsidR="00B53D29" w:rsidRDefault="00B53D29" w:rsidP="00B53D29">
            <w:r>
              <w:rPr>
                <w:rFonts w:hint="eastAsia"/>
              </w:rPr>
              <w:t>低</w:t>
            </w:r>
          </w:p>
        </w:tc>
        <w:tc>
          <w:tcPr>
            <w:tcW w:w="974" w:type="pct"/>
          </w:tcPr>
          <w:p w:rsidR="00B53D29" w:rsidRDefault="00B53D29" w:rsidP="00B53D29">
            <w:r>
              <w:rPr>
                <w:rFonts w:hint="eastAsia"/>
              </w:rPr>
              <w:t>高</w:t>
            </w:r>
          </w:p>
        </w:tc>
        <w:tc>
          <w:tcPr>
            <w:tcW w:w="1007" w:type="pct"/>
          </w:tcPr>
          <w:p w:rsidR="00B53D29" w:rsidRDefault="00B53D29" w:rsidP="00B53D29">
            <w:r>
              <w:rPr>
                <w:rFonts w:hint="eastAsia"/>
              </w:rPr>
              <w:t>宽松</w:t>
            </w:r>
          </w:p>
        </w:tc>
        <w:tc>
          <w:tcPr>
            <w:tcW w:w="1007" w:type="pct"/>
          </w:tcPr>
          <w:p w:rsidR="00B53D29" w:rsidRDefault="00B53D29" w:rsidP="00B53D29">
            <w:r>
              <w:rPr>
                <w:rFonts w:hint="eastAsia"/>
              </w:rPr>
              <w:t>下降</w:t>
            </w:r>
          </w:p>
        </w:tc>
      </w:tr>
      <w:tr w:rsidR="00B53D29" w:rsidTr="00B53D29">
        <w:tc>
          <w:tcPr>
            <w:tcW w:w="1007" w:type="pct"/>
          </w:tcPr>
          <w:p w:rsidR="00B53D29" w:rsidRDefault="00B53D29" w:rsidP="00B53D29">
            <w:r>
              <w:rPr>
                <w:rFonts w:hint="eastAsia"/>
              </w:rPr>
              <w:t>准确性</w:t>
            </w:r>
          </w:p>
        </w:tc>
        <w:tc>
          <w:tcPr>
            <w:tcW w:w="1006" w:type="pct"/>
          </w:tcPr>
          <w:p w:rsidR="00B53D29" w:rsidRDefault="00B53D29" w:rsidP="00B53D29">
            <w:r>
              <w:rPr>
                <w:rFonts w:hint="eastAsia"/>
              </w:rPr>
              <w:t>高</w:t>
            </w:r>
          </w:p>
        </w:tc>
        <w:tc>
          <w:tcPr>
            <w:tcW w:w="974" w:type="pct"/>
          </w:tcPr>
          <w:p w:rsidR="00B53D29" w:rsidRDefault="00B53D29" w:rsidP="00B53D29">
            <w:r>
              <w:rPr>
                <w:rFonts w:hint="eastAsia"/>
              </w:rPr>
              <w:t>低</w:t>
            </w:r>
          </w:p>
        </w:tc>
        <w:tc>
          <w:tcPr>
            <w:tcW w:w="1007" w:type="pct"/>
          </w:tcPr>
          <w:p w:rsidR="00B53D29" w:rsidRDefault="00B53D29" w:rsidP="00B53D29">
            <w:r>
              <w:rPr>
                <w:rFonts w:hint="eastAsia"/>
              </w:rPr>
              <w:t>严格</w:t>
            </w:r>
          </w:p>
        </w:tc>
        <w:tc>
          <w:tcPr>
            <w:tcW w:w="1007" w:type="pct"/>
          </w:tcPr>
          <w:p w:rsidR="00B53D29" w:rsidRDefault="00B53D29" w:rsidP="00B53D29">
            <w:r>
              <w:rPr>
                <w:rFonts w:hint="eastAsia"/>
              </w:rPr>
              <w:t>提高</w:t>
            </w:r>
          </w:p>
        </w:tc>
      </w:tr>
    </w:tbl>
    <w:p w:rsidR="00B53D29" w:rsidRPr="00A7739E" w:rsidRDefault="00B53D29" w:rsidP="00B53D29"/>
    <w:p w:rsidR="00A7739E" w:rsidRPr="003F27E3" w:rsidRDefault="00A7739E" w:rsidP="00B53D29">
      <w:pPr>
        <w:pStyle w:val="a3"/>
        <w:numPr>
          <w:ilvl w:val="0"/>
          <w:numId w:val="25"/>
        </w:numPr>
        <w:ind w:firstLineChars="0"/>
        <w:rPr>
          <w:b/>
        </w:rPr>
      </w:pPr>
      <w:r w:rsidRPr="003F27E3">
        <w:rPr>
          <w:rFonts w:hint="eastAsia"/>
          <w:b/>
        </w:rPr>
        <w:t>相关实验的知识与经验的影响</w:t>
      </w:r>
      <w:r w:rsidR="004B5DDE" w:rsidRPr="003F27E3">
        <w:rPr>
          <w:rFonts w:hint="eastAsia"/>
          <w:b/>
        </w:rPr>
        <w:t>（经验</w:t>
      </w:r>
      <w:r w:rsidR="004B5DDE" w:rsidRPr="003F27E3">
        <w:rPr>
          <w:b/>
        </w:rPr>
        <w:t>越多，</w:t>
      </w:r>
      <w:r w:rsidR="004B5DDE" w:rsidRPr="003F27E3">
        <w:rPr>
          <w:rFonts w:hint="eastAsia"/>
          <w:b/>
        </w:rPr>
        <w:t>辨别</w:t>
      </w:r>
      <w:r w:rsidR="004B5DDE" w:rsidRPr="003F27E3">
        <w:rPr>
          <w:b/>
        </w:rPr>
        <w:t>力越高）</w:t>
      </w:r>
    </w:p>
    <w:p w:rsidR="00B53D29" w:rsidRDefault="00B53D29" w:rsidP="00B53D29">
      <w:pPr>
        <w:pStyle w:val="a3"/>
        <w:ind w:left="1260" w:firstLineChars="0" w:firstLine="0"/>
      </w:pPr>
      <w:r>
        <w:rPr>
          <w:rFonts w:hint="eastAsia"/>
        </w:rPr>
        <w:t>经验</w:t>
      </w:r>
      <w:r>
        <w:t>越多辨别力越高</w:t>
      </w:r>
    </w:p>
    <w:p w:rsidR="00B53D29" w:rsidRPr="00A7739E" w:rsidRDefault="00B53D29" w:rsidP="003F27E3">
      <w:pPr>
        <w:pStyle w:val="a3"/>
        <w:ind w:left="1260" w:firstLineChars="0" w:firstLine="0"/>
      </w:pPr>
      <w:r>
        <w:rPr>
          <w:rFonts w:hint="eastAsia"/>
        </w:rPr>
        <w:t>实验进程</w:t>
      </w:r>
      <w:r>
        <w:t>中</w:t>
      </w:r>
      <w:r>
        <w:rPr>
          <w:rFonts w:hint="eastAsia"/>
        </w:rPr>
        <w:t>，</w:t>
      </w:r>
      <w:r>
        <w:t>被试</w:t>
      </w:r>
      <w:r>
        <w:rPr>
          <w:rFonts w:hint="eastAsia"/>
        </w:rPr>
        <w:t>练习</w:t>
      </w:r>
      <w:r>
        <w:t>和反应策略学习的过程。</w:t>
      </w:r>
    </w:p>
    <w:p w:rsidR="00A7739E" w:rsidRPr="003F27E3" w:rsidRDefault="00A7739E" w:rsidP="00B53D29">
      <w:pPr>
        <w:pStyle w:val="a3"/>
        <w:numPr>
          <w:ilvl w:val="0"/>
          <w:numId w:val="25"/>
        </w:numPr>
        <w:ind w:firstLineChars="0"/>
        <w:rPr>
          <w:b/>
        </w:rPr>
      </w:pPr>
      <w:r w:rsidRPr="003F27E3">
        <w:rPr>
          <w:rFonts w:hint="eastAsia"/>
          <w:b/>
        </w:rPr>
        <w:t>主观预期效应</w:t>
      </w:r>
    </w:p>
    <w:p w:rsidR="0033137C" w:rsidRPr="00A7739E" w:rsidRDefault="0033137C" w:rsidP="0033137C">
      <w:pPr>
        <w:pStyle w:val="a3"/>
        <w:ind w:left="1260" w:firstLineChars="0" w:firstLine="0"/>
      </w:pPr>
      <w:r>
        <w:rPr>
          <w:rFonts w:hint="eastAsia"/>
        </w:rPr>
        <w:t>预期影响</w:t>
      </w:r>
      <w:r>
        <w:t>被试辨别力，</w:t>
      </w:r>
      <w:r>
        <w:rPr>
          <w:rFonts w:hint="eastAsia"/>
        </w:rPr>
        <w:t>预期</w:t>
      </w:r>
      <w:r>
        <w:t>风险</w:t>
      </w:r>
      <w:r w:rsidR="00CF54C2">
        <w:rPr>
          <w:rFonts w:hint="eastAsia"/>
        </w:rPr>
        <w:t>性</w:t>
      </w:r>
      <w:r>
        <w:t>导致判断标准降低</w:t>
      </w:r>
    </w:p>
    <w:p w:rsidR="00B3654D" w:rsidRDefault="00B3654D" w:rsidP="00B3654D">
      <w:pPr>
        <w:rPr>
          <w:b/>
        </w:rPr>
      </w:pPr>
      <w:r w:rsidRPr="00B3654D">
        <w:rPr>
          <w:rFonts w:hint="eastAsia"/>
          <w:b/>
        </w:rPr>
        <w:t>第四节</w:t>
      </w:r>
      <w:r w:rsidRPr="00B3654D">
        <w:rPr>
          <w:rFonts w:hint="eastAsia"/>
          <w:b/>
        </w:rPr>
        <w:t xml:space="preserve">  </w:t>
      </w:r>
      <w:r w:rsidRPr="00B3654D">
        <w:rPr>
          <w:rFonts w:hint="eastAsia"/>
          <w:b/>
        </w:rPr>
        <w:t>信号检测论在心理学相关领域研究的应用</w:t>
      </w:r>
    </w:p>
    <w:p w:rsidR="0033137C" w:rsidRPr="0033137C" w:rsidRDefault="0033137C" w:rsidP="0033137C">
      <w:pPr>
        <w:pStyle w:val="a3"/>
        <w:numPr>
          <w:ilvl w:val="0"/>
          <w:numId w:val="26"/>
        </w:numPr>
        <w:ind w:firstLineChars="0"/>
      </w:pPr>
      <w:r w:rsidRPr="0033137C">
        <w:rPr>
          <w:rFonts w:hint="eastAsia"/>
        </w:rPr>
        <w:t>信号检测论在实验设计中的应用</w:t>
      </w:r>
    </w:p>
    <w:p w:rsidR="0033137C" w:rsidRPr="0033137C" w:rsidRDefault="0033137C" w:rsidP="0033137C">
      <w:pPr>
        <w:pStyle w:val="a3"/>
        <w:numPr>
          <w:ilvl w:val="0"/>
          <w:numId w:val="26"/>
        </w:numPr>
        <w:ind w:firstLineChars="0"/>
      </w:pPr>
      <w:r w:rsidRPr="0033137C">
        <w:rPr>
          <w:rFonts w:hint="eastAsia"/>
        </w:rPr>
        <w:t>信号检测论的应用领域</w:t>
      </w:r>
    </w:p>
    <w:p w:rsidR="0033137C" w:rsidRPr="0033137C" w:rsidRDefault="0033137C" w:rsidP="0033137C">
      <w:pPr>
        <w:pStyle w:val="a3"/>
        <w:numPr>
          <w:ilvl w:val="1"/>
          <w:numId w:val="28"/>
        </w:numPr>
        <w:ind w:firstLineChars="0"/>
      </w:pPr>
      <w:r w:rsidRPr="0033137C">
        <w:rPr>
          <w:rFonts w:hint="eastAsia"/>
        </w:rPr>
        <w:t>军事、电子通讯、天文学、物理学等领域</w:t>
      </w:r>
    </w:p>
    <w:p w:rsidR="0033137C" w:rsidRPr="0033137C" w:rsidRDefault="0033137C" w:rsidP="0033137C">
      <w:pPr>
        <w:pStyle w:val="a3"/>
        <w:numPr>
          <w:ilvl w:val="1"/>
          <w:numId w:val="28"/>
        </w:numPr>
        <w:ind w:firstLineChars="0"/>
      </w:pPr>
      <w:r w:rsidRPr="0033137C">
        <w:rPr>
          <w:rFonts w:hint="eastAsia"/>
        </w:rPr>
        <w:t>在医学研究与临床诊断中的应用</w:t>
      </w:r>
    </w:p>
    <w:p w:rsidR="0033137C" w:rsidRPr="0033137C" w:rsidRDefault="0033137C" w:rsidP="0033137C">
      <w:pPr>
        <w:pStyle w:val="a3"/>
        <w:numPr>
          <w:ilvl w:val="1"/>
          <w:numId w:val="28"/>
        </w:numPr>
        <w:ind w:firstLineChars="0"/>
      </w:pPr>
      <w:r w:rsidRPr="0033137C">
        <w:rPr>
          <w:rFonts w:hint="eastAsia"/>
        </w:rPr>
        <w:t>在心理学研究中的应用</w:t>
      </w:r>
    </w:p>
    <w:p w:rsidR="0033137C" w:rsidRPr="0033137C" w:rsidRDefault="0033137C" w:rsidP="0033137C">
      <w:pPr>
        <w:pStyle w:val="a3"/>
        <w:numPr>
          <w:ilvl w:val="1"/>
          <w:numId w:val="28"/>
        </w:numPr>
        <w:ind w:firstLineChars="0"/>
      </w:pPr>
      <w:r w:rsidRPr="0033137C">
        <w:rPr>
          <w:rFonts w:hint="eastAsia"/>
        </w:rPr>
        <w:t>在感知觉研究中的应用</w:t>
      </w:r>
    </w:p>
    <w:p w:rsidR="0033137C" w:rsidRPr="0033137C" w:rsidRDefault="0033137C" w:rsidP="0033137C">
      <w:pPr>
        <w:pStyle w:val="a3"/>
        <w:numPr>
          <w:ilvl w:val="1"/>
          <w:numId w:val="28"/>
        </w:numPr>
        <w:ind w:firstLineChars="0"/>
      </w:pPr>
      <w:r w:rsidRPr="0033137C">
        <w:rPr>
          <w:rFonts w:hint="eastAsia"/>
        </w:rPr>
        <w:t>个体反应倾向性的评价</w:t>
      </w:r>
    </w:p>
    <w:p w:rsidR="0033137C" w:rsidRPr="0033137C" w:rsidRDefault="0033137C" w:rsidP="0033137C">
      <w:pPr>
        <w:pStyle w:val="a3"/>
        <w:numPr>
          <w:ilvl w:val="1"/>
          <w:numId w:val="28"/>
        </w:numPr>
        <w:ind w:firstLineChars="0"/>
      </w:pPr>
      <w:r w:rsidRPr="0033137C">
        <w:rPr>
          <w:rFonts w:hint="eastAsia"/>
        </w:rPr>
        <w:t>在内隐记忆、阈下知觉、意识的研究领域得到了广泛的应用</w:t>
      </w:r>
    </w:p>
    <w:p w:rsidR="0033137C" w:rsidRDefault="0033137C" w:rsidP="0033137C">
      <w:pPr>
        <w:pStyle w:val="a3"/>
        <w:numPr>
          <w:ilvl w:val="1"/>
          <w:numId w:val="28"/>
        </w:numPr>
        <w:ind w:firstLineChars="0"/>
      </w:pPr>
      <w:r w:rsidRPr="0033137C">
        <w:rPr>
          <w:rFonts w:hint="eastAsia"/>
        </w:rPr>
        <w:t>工程心理学、工效学与警戒水平</w:t>
      </w:r>
    </w:p>
    <w:p w:rsidR="004B3A92" w:rsidRDefault="004B3A92" w:rsidP="004B3A92"/>
    <w:p w:rsidR="004B3A92" w:rsidRDefault="004B3A92" w:rsidP="004B3A92"/>
    <w:p w:rsidR="00785E63" w:rsidRDefault="00785E63" w:rsidP="004B3A92"/>
    <w:p w:rsidR="00785E63" w:rsidRDefault="00785E63" w:rsidP="004B3A92"/>
    <w:p w:rsidR="00785E63" w:rsidRPr="0033137C" w:rsidRDefault="00785E63" w:rsidP="004B3A92"/>
    <w:p w:rsidR="00673E10" w:rsidRDefault="00B3654D" w:rsidP="00B3654D">
      <w:pPr>
        <w:rPr>
          <w:b/>
        </w:rPr>
      </w:pPr>
      <w:r w:rsidRPr="00B3654D">
        <w:rPr>
          <w:rFonts w:hint="eastAsia"/>
          <w:b/>
        </w:rPr>
        <w:t>第五节</w:t>
      </w:r>
      <w:r w:rsidRPr="00B3654D">
        <w:rPr>
          <w:rFonts w:hint="eastAsia"/>
          <w:b/>
        </w:rPr>
        <w:t xml:space="preserve"> </w:t>
      </w:r>
      <w:r w:rsidRPr="00B3654D">
        <w:rPr>
          <w:rFonts w:hint="eastAsia"/>
          <w:b/>
        </w:rPr>
        <w:t>信号检测论常用的方法与实验</w:t>
      </w:r>
    </w:p>
    <w:p w:rsidR="008C6550" w:rsidRPr="004B3A92" w:rsidRDefault="008C6550" w:rsidP="008C6550">
      <w:pPr>
        <w:pStyle w:val="a3"/>
        <w:numPr>
          <w:ilvl w:val="0"/>
          <w:numId w:val="33"/>
        </w:numPr>
        <w:autoSpaceDE w:val="0"/>
        <w:autoSpaceDN w:val="0"/>
        <w:adjustRightInd w:val="0"/>
        <w:ind w:firstLineChars="0"/>
        <w:rPr>
          <w:rFonts w:ascii="Tahoma" w:eastAsia="宋体" w:hAnsi="Times New Roman" w:cs="Tahoma"/>
          <w:b/>
          <w:kern w:val="0"/>
          <w:szCs w:val="21"/>
        </w:rPr>
      </w:pPr>
      <w:r w:rsidRPr="004B3A92">
        <w:rPr>
          <w:rFonts w:ascii="Tahoma" w:eastAsia="宋体" w:hAnsi="Times New Roman" w:cs="宋体" w:hint="eastAsia"/>
          <w:b/>
          <w:kern w:val="0"/>
          <w:szCs w:val="21"/>
          <w:lang w:val="zh-CN"/>
        </w:rPr>
        <w:t>有无法（</w:t>
      </w:r>
      <w:r w:rsidRPr="004B3A92">
        <w:rPr>
          <w:rFonts w:ascii="Tahoma" w:eastAsia="宋体" w:hAnsi="Times New Roman" w:cs="Tahoma"/>
          <w:b/>
          <w:kern w:val="0"/>
          <w:szCs w:val="21"/>
        </w:rPr>
        <w:t>Yes or No Method</w:t>
      </w:r>
      <w:r w:rsidRPr="004B3A92">
        <w:rPr>
          <w:rFonts w:ascii="Tahoma" w:eastAsia="宋体" w:hAnsi="Times New Roman" w:cs="宋体" w:hint="eastAsia"/>
          <w:b/>
          <w:kern w:val="0"/>
          <w:szCs w:val="21"/>
          <w:lang w:val="zh-CN"/>
        </w:rPr>
        <w:t>）</w:t>
      </w:r>
    </w:p>
    <w:p w:rsidR="003A4DB0" w:rsidRPr="003014B4" w:rsidRDefault="003A4DB0" w:rsidP="003014B4">
      <w:pPr>
        <w:pStyle w:val="a3"/>
        <w:numPr>
          <w:ilvl w:val="0"/>
          <w:numId w:val="34"/>
        </w:numPr>
        <w:autoSpaceDE w:val="0"/>
        <w:autoSpaceDN w:val="0"/>
        <w:adjustRightInd w:val="0"/>
        <w:ind w:firstLineChars="0"/>
        <w:rPr>
          <w:rFonts w:ascii="Tahoma" w:eastAsia="宋体" w:hAnsi="Times New Roman" w:cs="Tahoma"/>
          <w:kern w:val="0"/>
          <w:szCs w:val="21"/>
        </w:rPr>
      </w:pPr>
      <w:r w:rsidRPr="003014B4">
        <w:rPr>
          <w:rFonts w:ascii="Tahoma" w:eastAsia="宋体" w:hAnsi="Times New Roman" w:cs="Tahoma" w:hint="eastAsia"/>
          <w:kern w:val="0"/>
          <w:szCs w:val="21"/>
        </w:rPr>
        <w:t>实验程序</w:t>
      </w:r>
      <w:r w:rsidRPr="003014B4">
        <w:rPr>
          <w:rFonts w:ascii="Tahoma" w:eastAsia="宋体" w:hAnsi="Times New Roman" w:cs="Tahoma"/>
          <w:kern w:val="0"/>
          <w:szCs w:val="21"/>
        </w:rPr>
        <w:t>：</w:t>
      </w:r>
    </w:p>
    <w:p w:rsidR="008C6550" w:rsidRPr="003014B4" w:rsidRDefault="008C6550" w:rsidP="003014B4">
      <w:pPr>
        <w:pStyle w:val="a3"/>
        <w:numPr>
          <w:ilvl w:val="1"/>
          <w:numId w:val="36"/>
        </w:numPr>
        <w:autoSpaceDE w:val="0"/>
        <w:autoSpaceDN w:val="0"/>
        <w:adjustRightInd w:val="0"/>
        <w:ind w:firstLineChars="0"/>
        <w:rPr>
          <w:rFonts w:ascii="Tahoma" w:eastAsia="宋体" w:hAnsi="Times New Roman" w:cs="Tahoma"/>
          <w:kern w:val="0"/>
          <w:szCs w:val="21"/>
        </w:rPr>
      </w:pPr>
      <w:r w:rsidRPr="003014B4">
        <w:rPr>
          <w:rFonts w:ascii="Tahoma" w:eastAsia="宋体" w:hAnsi="Times New Roman" w:cs="Tahoma" w:hint="eastAsia"/>
          <w:kern w:val="0"/>
          <w:szCs w:val="21"/>
        </w:rPr>
        <w:t>确定实验中噪音和信号呈现的先验概率，以及奖惩办法。</w:t>
      </w:r>
    </w:p>
    <w:p w:rsidR="008C6550" w:rsidRPr="003014B4" w:rsidRDefault="008C6550" w:rsidP="003014B4">
      <w:pPr>
        <w:pStyle w:val="a3"/>
        <w:numPr>
          <w:ilvl w:val="1"/>
          <w:numId w:val="36"/>
        </w:numPr>
        <w:autoSpaceDE w:val="0"/>
        <w:autoSpaceDN w:val="0"/>
        <w:adjustRightInd w:val="0"/>
        <w:ind w:firstLineChars="0"/>
        <w:rPr>
          <w:rFonts w:ascii="Tahoma" w:eastAsia="宋体" w:hAnsi="Times New Roman" w:cs="Tahoma"/>
          <w:kern w:val="0"/>
          <w:szCs w:val="21"/>
        </w:rPr>
      </w:pPr>
      <w:r w:rsidRPr="003014B4">
        <w:rPr>
          <w:rFonts w:ascii="Tahoma" w:eastAsia="宋体" w:hAnsi="Times New Roman" w:cs="Tahoma" w:hint="eastAsia"/>
          <w:kern w:val="0"/>
          <w:szCs w:val="21"/>
        </w:rPr>
        <w:t>实验前，主试要把实验规定的信号和噪音的呈现的先验概率，奖惩办法，以及对被试的要求等，以指导语的形式向被试解释清楚，避免被试判断标准的变化。</w:t>
      </w:r>
    </w:p>
    <w:p w:rsidR="008C6550" w:rsidRPr="003014B4" w:rsidRDefault="008C6550" w:rsidP="003014B4">
      <w:pPr>
        <w:pStyle w:val="a3"/>
        <w:numPr>
          <w:ilvl w:val="1"/>
          <w:numId w:val="36"/>
        </w:numPr>
        <w:autoSpaceDE w:val="0"/>
        <w:autoSpaceDN w:val="0"/>
        <w:adjustRightInd w:val="0"/>
        <w:ind w:firstLineChars="0"/>
        <w:rPr>
          <w:rFonts w:ascii="Tahoma" w:eastAsia="宋体" w:hAnsi="Times New Roman" w:cs="Tahoma"/>
          <w:kern w:val="0"/>
          <w:szCs w:val="21"/>
        </w:rPr>
      </w:pPr>
      <w:r w:rsidRPr="003014B4">
        <w:rPr>
          <w:rFonts w:ascii="Tahoma" w:eastAsia="宋体" w:hAnsi="Times New Roman" w:cs="Tahoma" w:hint="eastAsia"/>
          <w:kern w:val="0"/>
          <w:szCs w:val="21"/>
        </w:rPr>
        <w:t>在实验中，每种先验概率的情况下，信号和噪音出现的总次数要在</w:t>
      </w:r>
      <w:r w:rsidRPr="003014B4">
        <w:rPr>
          <w:rFonts w:ascii="Tahoma" w:eastAsia="宋体" w:hAnsi="Times New Roman" w:cs="Tahoma" w:hint="eastAsia"/>
          <w:kern w:val="0"/>
          <w:szCs w:val="21"/>
        </w:rPr>
        <w:t>150-200</w:t>
      </w:r>
      <w:r w:rsidRPr="003014B4">
        <w:rPr>
          <w:rFonts w:ascii="Tahoma" w:eastAsia="宋体" w:hAnsi="Times New Roman" w:cs="Tahoma" w:hint="eastAsia"/>
          <w:kern w:val="0"/>
          <w:szCs w:val="21"/>
        </w:rPr>
        <w:t>以上。信号和噪音要随机呈现。</w:t>
      </w:r>
    </w:p>
    <w:p w:rsidR="008C6550" w:rsidRPr="003014B4" w:rsidRDefault="008C6550" w:rsidP="00CF54C2">
      <w:pPr>
        <w:pStyle w:val="a3"/>
        <w:autoSpaceDE w:val="0"/>
        <w:autoSpaceDN w:val="0"/>
        <w:adjustRightInd w:val="0"/>
        <w:ind w:left="840" w:firstLineChars="0" w:firstLine="0"/>
        <w:rPr>
          <w:rFonts w:ascii="Tahoma" w:eastAsia="宋体" w:hAnsi="Times New Roman" w:cs="Tahoma"/>
          <w:kern w:val="0"/>
          <w:szCs w:val="21"/>
        </w:rPr>
      </w:pPr>
      <w:r w:rsidRPr="003014B4">
        <w:rPr>
          <w:rFonts w:ascii="Tahoma" w:eastAsia="宋体" w:hAnsi="Times New Roman" w:cs="Tahoma" w:hint="eastAsia"/>
          <w:kern w:val="0"/>
          <w:szCs w:val="21"/>
        </w:rPr>
        <w:t>例如，听觉刺激</w:t>
      </w:r>
      <w:r w:rsidRPr="003014B4">
        <w:rPr>
          <w:rFonts w:ascii="Tahoma" w:eastAsia="宋体" w:hAnsi="Times New Roman" w:cs="Tahoma" w:hint="eastAsia"/>
          <w:kern w:val="0"/>
          <w:szCs w:val="21"/>
        </w:rPr>
        <w:t>400</w:t>
      </w:r>
      <w:r w:rsidRPr="003014B4">
        <w:rPr>
          <w:rFonts w:ascii="Tahoma" w:eastAsia="宋体" w:hAnsi="Times New Roman" w:cs="Tahoma" w:hint="eastAsia"/>
          <w:kern w:val="0"/>
          <w:szCs w:val="21"/>
        </w:rPr>
        <w:t>个，</w:t>
      </w:r>
      <w:r w:rsidRPr="003014B4">
        <w:rPr>
          <w:rFonts w:ascii="Tahoma" w:eastAsia="宋体" w:hAnsi="Times New Roman" w:cs="Tahoma" w:hint="eastAsia"/>
          <w:kern w:val="0"/>
          <w:szCs w:val="21"/>
        </w:rPr>
        <w:t>P(SN)=10%;  SN=50dB</w:t>
      </w:r>
      <w:r w:rsidRPr="003014B4">
        <w:rPr>
          <w:rFonts w:ascii="Tahoma" w:eastAsia="宋体" w:hAnsi="Times New Roman" w:cs="Tahoma" w:hint="eastAsia"/>
          <w:kern w:val="0"/>
          <w:szCs w:val="21"/>
        </w:rPr>
        <w:t>，</w:t>
      </w:r>
      <w:r w:rsidRPr="003014B4">
        <w:rPr>
          <w:rFonts w:ascii="Tahoma" w:eastAsia="宋体" w:hAnsi="Times New Roman" w:cs="Tahoma" w:hint="eastAsia"/>
          <w:kern w:val="0"/>
          <w:szCs w:val="21"/>
        </w:rPr>
        <w:t>N=30dB</w:t>
      </w:r>
    </w:p>
    <w:p w:rsidR="003014B4" w:rsidRPr="003014B4" w:rsidRDefault="003014B4" w:rsidP="003014B4">
      <w:pPr>
        <w:pStyle w:val="a3"/>
        <w:numPr>
          <w:ilvl w:val="1"/>
          <w:numId w:val="36"/>
        </w:numPr>
        <w:autoSpaceDE w:val="0"/>
        <w:autoSpaceDN w:val="0"/>
        <w:adjustRightInd w:val="0"/>
        <w:ind w:firstLineChars="0"/>
        <w:rPr>
          <w:rFonts w:ascii="Tahoma" w:eastAsia="宋体" w:hAnsi="Times New Roman" w:cs="Tahoma"/>
          <w:kern w:val="0"/>
          <w:szCs w:val="21"/>
        </w:rPr>
      </w:pPr>
      <w:r w:rsidRPr="003014B4">
        <w:rPr>
          <w:rFonts w:ascii="Tahoma" w:eastAsia="宋体" w:hAnsi="Times New Roman" w:cs="Tahoma" w:hint="eastAsia"/>
          <w:kern w:val="0"/>
          <w:szCs w:val="21"/>
        </w:rPr>
        <w:lastRenderedPageBreak/>
        <w:t>反应变量的测量</w:t>
      </w:r>
      <w:r>
        <w:rPr>
          <w:rFonts w:ascii="Tahoma" w:eastAsia="宋体" w:hAnsi="Times New Roman" w:cs="Tahoma" w:hint="eastAsia"/>
          <w:kern w:val="0"/>
          <w:szCs w:val="21"/>
        </w:rPr>
        <w:t>：有</w:t>
      </w:r>
      <w:r>
        <w:rPr>
          <w:rFonts w:ascii="Tahoma" w:eastAsia="宋体" w:hAnsi="Times New Roman" w:cs="Tahoma"/>
          <w:kern w:val="0"/>
          <w:szCs w:val="21"/>
        </w:rPr>
        <w:t>或无</w:t>
      </w:r>
    </w:p>
    <w:p w:rsidR="003A4DB0" w:rsidRDefault="003A4DB0" w:rsidP="003014B4">
      <w:pPr>
        <w:pStyle w:val="a3"/>
        <w:numPr>
          <w:ilvl w:val="0"/>
          <w:numId w:val="34"/>
        </w:numPr>
        <w:autoSpaceDE w:val="0"/>
        <w:autoSpaceDN w:val="0"/>
        <w:adjustRightInd w:val="0"/>
        <w:ind w:firstLineChars="0"/>
        <w:rPr>
          <w:rFonts w:ascii="Tahoma" w:eastAsia="宋体" w:hAnsi="Times New Roman" w:cs="Tahoma"/>
          <w:kern w:val="0"/>
          <w:szCs w:val="21"/>
        </w:rPr>
      </w:pPr>
      <w:r w:rsidRPr="003A4DB0">
        <w:rPr>
          <w:rFonts w:ascii="Tahoma" w:eastAsia="宋体" w:hAnsi="Times New Roman" w:cs="Tahoma" w:hint="eastAsia"/>
          <w:kern w:val="0"/>
          <w:szCs w:val="21"/>
        </w:rPr>
        <w:t>d</w:t>
      </w:r>
      <w:r w:rsidRPr="003A4DB0">
        <w:rPr>
          <w:rFonts w:ascii="Tahoma" w:eastAsia="宋体" w:hAnsi="Times New Roman" w:cs="Tahoma" w:hint="eastAsia"/>
          <w:kern w:val="0"/>
          <w:szCs w:val="21"/>
        </w:rPr>
        <w:t>´的计算</w:t>
      </w:r>
    </w:p>
    <w:p w:rsidR="003A4DB0" w:rsidRDefault="003A4DB0" w:rsidP="008C6550">
      <w:pPr>
        <w:autoSpaceDE w:val="0"/>
        <w:autoSpaceDN w:val="0"/>
        <w:adjustRightInd w:val="0"/>
        <w:rPr>
          <w:rFonts w:ascii="Tahoma" w:eastAsia="宋体" w:hAnsi="Times New Roman" w:cs="Tahoma"/>
          <w:kern w:val="0"/>
          <w:szCs w:val="21"/>
        </w:rPr>
      </w:pPr>
    </w:p>
    <w:tbl>
      <w:tblPr>
        <w:tblStyle w:val="a4"/>
        <w:tblW w:w="8296" w:type="dxa"/>
        <w:tblInd w:w="562" w:type="dxa"/>
        <w:tblLook w:val="04A0" w:firstRow="1" w:lastRow="0" w:firstColumn="1" w:lastColumn="0" w:noHBand="0" w:noVBand="1"/>
      </w:tblPr>
      <w:tblGrid>
        <w:gridCol w:w="2122"/>
        <w:gridCol w:w="3408"/>
        <w:gridCol w:w="2766"/>
      </w:tblGrid>
      <w:tr w:rsidR="003A4DB0" w:rsidRPr="003014B4" w:rsidTr="003014B4">
        <w:tc>
          <w:tcPr>
            <w:tcW w:w="2122" w:type="dxa"/>
          </w:tcPr>
          <w:p w:rsidR="003A4DB0" w:rsidRPr="003014B4" w:rsidRDefault="003A4DB0" w:rsidP="003014B4">
            <w:pPr>
              <w:rPr>
                <w:rFonts w:asciiTheme="minorEastAsia" w:hAnsiTheme="minorEastAsia"/>
                <w:szCs w:val="21"/>
              </w:rPr>
            </w:pPr>
          </w:p>
        </w:tc>
        <w:tc>
          <w:tcPr>
            <w:tcW w:w="3408" w:type="dxa"/>
          </w:tcPr>
          <w:p w:rsidR="003A4DB0" w:rsidRPr="003014B4" w:rsidRDefault="003A4DB0" w:rsidP="003014B4">
            <w:pPr>
              <w:rPr>
                <w:rFonts w:asciiTheme="minorEastAsia" w:hAnsiTheme="minorEastAsia"/>
                <w:szCs w:val="21"/>
              </w:rPr>
            </w:pPr>
            <w:r w:rsidRPr="003014B4">
              <w:rPr>
                <w:rFonts w:asciiTheme="minorEastAsia" w:hAnsiTheme="minorEastAsia"/>
                <w:szCs w:val="21"/>
              </w:rPr>
              <w:t>y</w:t>
            </w:r>
            <w:r w:rsidRPr="003014B4">
              <w:rPr>
                <w:rFonts w:asciiTheme="minorEastAsia" w:hAnsiTheme="minorEastAsia" w:hint="eastAsia"/>
                <w:szCs w:val="21"/>
              </w:rPr>
              <w:t>（判断为有信号）</w:t>
            </w:r>
          </w:p>
        </w:tc>
        <w:tc>
          <w:tcPr>
            <w:tcW w:w="2766" w:type="dxa"/>
          </w:tcPr>
          <w:p w:rsidR="003A4DB0" w:rsidRPr="003014B4" w:rsidRDefault="003A4DB0" w:rsidP="003014B4">
            <w:pPr>
              <w:rPr>
                <w:rFonts w:asciiTheme="minorEastAsia" w:hAnsiTheme="minorEastAsia"/>
                <w:szCs w:val="21"/>
              </w:rPr>
            </w:pPr>
            <w:r w:rsidRPr="003014B4">
              <w:rPr>
                <w:rFonts w:asciiTheme="minorEastAsia" w:hAnsiTheme="minorEastAsia" w:hint="eastAsia"/>
                <w:szCs w:val="21"/>
              </w:rPr>
              <w:t>n（判断为无信号）</w:t>
            </w:r>
          </w:p>
        </w:tc>
      </w:tr>
      <w:tr w:rsidR="003A4DB0" w:rsidRPr="003014B4" w:rsidTr="003014B4">
        <w:tc>
          <w:tcPr>
            <w:tcW w:w="2122" w:type="dxa"/>
          </w:tcPr>
          <w:p w:rsidR="003A4DB0" w:rsidRPr="003014B4" w:rsidRDefault="003A4DB0" w:rsidP="003014B4">
            <w:pPr>
              <w:widowControl/>
              <w:spacing w:before="96"/>
              <w:textAlignment w:val="baseline"/>
              <w:rPr>
                <w:rFonts w:asciiTheme="minorEastAsia" w:hAnsiTheme="minorEastAsia" w:cs="Arial"/>
                <w:kern w:val="0"/>
                <w:szCs w:val="21"/>
              </w:rPr>
            </w:pPr>
            <w:r w:rsidRPr="003A4DB0">
              <w:rPr>
                <w:rFonts w:asciiTheme="minorEastAsia" w:hAnsiTheme="minorEastAsia" w:cs="Times New Roman"/>
                <w:color w:val="000000"/>
                <w:kern w:val="24"/>
                <w:szCs w:val="21"/>
              </w:rPr>
              <w:t>SN</w:t>
            </w:r>
            <w:r w:rsidRPr="003014B4">
              <w:rPr>
                <w:rFonts w:asciiTheme="minorEastAsia" w:hAnsiTheme="minorEastAsia" w:cs="Times New Roman" w:hint="eastAsia"/>
                <w:color w:val="000000"/>
                <w:kern w:val="24"/>
                <w:szCs w:val="21"/>
              </w:rPr>
              <w:t>（有信号）</w:t>
            </w:r>
          </w:p>
        </w:tc>
        <w:tc>
          <w:tcPr>
            <w:tcW w:w="3408" w:type="dxa"/>
          </w:tcPr>
          <w:p w:rsidR="003A4DB0" w:rsidRPr="003014B4" w:rsidRDefault="003A4DB0" w:rsidP="003014B4">
            <w:pPr>
              <w:rPr>
                <w:rFonts w:asciiTheme="minorEastAsia" w:hAnsiTheme="minorEastAsia"/>
                <w:szCs w:val="21"/>
                <w:vertAlign w:val="superscript"/>
              </w:rPr>
            </w:pPr>
            <w:r w:rsidRPr="003A4DB0">
              <w:rPr>
                <w:rFonts w:asciiTheme="minorEastAsia" w:hAnsiTheme="minorEastAsia" w:cs="Times New Roman"/>
                <w:color w:val="000000"/>
                <w:kern w:val="24"/>
                <w:szCs w:val="21"/>
              </w:rPr>
              <w:t>f</w:t>
            </w:r>
            <w:r w:rsidRPr="003A4DB0">
              <w:rPr>
                <w:rFonts w:asciiTheme="minorEastAsia" w:hAnsiTheme="minorEastAsia" w:cs="Times New Roman"/>
                <w:color w:val="000000"/>
                <w:kern w:val="24"/>
                <w:position w:val="-12"/>
                <w:szCs w:val="21"/>
                <w:vertAlign w:val="subscript"/>
              </w:rPr>
              <w:t>1</w:t>
            </w:r>
            <w:r w:rsidRPr="003014B4">
              <w:rPr>
                <w:rFonts w:asciiTheme="minorEastAsia" w:hAnsiTheme="minorEastAsia" w:cs="Times New Roman"/>
                <w:color w:val="000000"/>
                <w:kern w:val="24"/>
                <w:position w:val="-12"/>
                <w:szCs w:val="21"/>
                <w:vertAlign w:val="subscript"/>
              </w:rPr>
              <w:t xml:space="preserve">   </w:t>
            </w:r>
          </w:p>
        </w:tc>
        <w:tc>
          <w:tcPr>
            <w:tcW w:w="2766" w:type="dxa"/>
          </w:tcPr>
          <w:p w:rsidR="003A4DB0" w:rsidRPr="003014B4" w:rsidRDefault="003A4DB0" w:rsidP="003014B4">
            <w:pPr>
              <w:rPr>
                <w:rFonts w:asciiTheme="minorEastAsia" w:hAnsiTheme="minorEastAsia"/>
                <w:szCs w:val="21"/>
              </w:rPr>
            </w:pPr>
            <w:r w:rsidRPr="003A4DB0">
              <w:rPr>
                <w:rFonts w:asciiTheme="minorEastAsia" w:hAnsiTheme="minorEastAsia" w:cs="Times New Roman"/>
                <w:color w:val="000000"/>
                <w:kern w:val="24"/>
                <w:szCs w:val="21"/>
              </w:rPr>
              <w:t>f</w:t>
            </w:r>
            <w:r w:rsidRPr="003A4DB0">
              <w:rPr>
                <w:rFonts w:asciiTheme="minorEastAsia" w:hAnsiTheme="minorEastAsia" w:cs="Times New Roman"/>
                <w:color w:val="000000"/>
                <w:kern w:val="24"/>
                <w:position w:val="-12"/>
                <w:szCs w:val="21"/>
                <w:vertAlign w:val="subscript"/>
              </w:rPr>
              <w:t>2</w:t>
            </w:r>
          </w:p>
        </w:tc>
      </w:tr>
      <w:tr w:rsidR="003A4DB0" w:rsidRPr="003014B4" w:rsidTr="003014B4">
        <w:tc>
          <w:tcPr>
            <w:tcW w:w="2122" w:type="dxa"/>
          </w:tcPr>
          <w:p w:rsidR="003A4DB0" w:rsidRPr="003014B4" w:rsidRDefault="003A4DB0" w:rsidP="003014B4">
            <w:pPr>
              <w:rPr>
                <w:rFonts w:asciiTheme="minorEastAsia" w:hAnsiTheme="minorEastAsia"/>
                <w:szCs w:val="21"/>
              </w:rPr>
            </w:pPr>
            <w:r w:rsidRPr="003014B4">
              <w:rPr>
                <w:rFonts w:asciiTheme="minorEastAsia" w:hAnsiTheme="minorEastAsia"/>
                <w:szCs w:val="21"/>
              </w:rPr>
              <w:t>N</w:t>
            </w:r>
            <w:r w:rsidRPr="003014B4">
              <w:rPr>
                <w:rFonts w:asciiTheme="minorEastAsia" w:hAnsiTheme="minorEastAsia" w:hint="eastAsia"/>
                <w:szCs w:val="21"/>
              </w:rPr>
              <w:t>（无信号）</w:t>
            </w:r>
          </w:p>
        </w:tc>
        <w:tc>
          <w:tcPr>
            <w:tcW w:w="3408" w:type="dxa"/>
          </w:tcPr>
          <w:p w:rsidR="003A4DB0" w:rsidRPr="003014B4" w:rsidRDefault="003A4DB0" w:rsidP="003014B4">
            <w:pPr>
              <w:rPr>
                <w:rFonts w:asciiTheme="minorEastAsia" w:hAnsiTheme="minorEastAsia"/>
                <w:szCs w:val="21"/>
              </w:rPr>
            </w:pPr>
            <w:r w:rsidRPr="003A4DB0">
              <w:rPr>
                <w:rFonts w:asciiTheme="minorEastAsia" w:hAnsiTheme="minorEastAsia" w:cs="Times New Roman"/>
                <w:color w:val="000000"/>
                <w:kern w:val="24"/>
                <w:szCs w:val="21"/>
              </w:rPr>
              <w:t>f</w:t>
            </w:r>
            <w:r w:rsidRPr="003A4DB0">
              <w:rPr>
                <w:rFonts w:asciiTheme="minorEastAsia" w:hAnsiTheme="minorEastAsia" w:cs="Times New Roman"/>
                <w:color w:val="000000"/>
                <w:kern w:val="24"/>
                <w:position w:val="-12"/>
                <w:szCs w:val="21"/>
                <w:vertAlign w:val="subscript"/>
              </w:rPr>
              <w:t>3</w:t>
            </w:r>
          </w:p>
        </w:tc>
        <w:tc>
          <w:tcPr>
            <w:tcW w:w="2766" w:type="dxa"/>
          </w:tcPr>
          <w:p w:rsidR="003A4DB0" w:rsidRPr="003014B4" w:rsidRDefault="003A4DB0" w:rsidP="003014B4">
            <w:pPr>
              <w:rPr>
                <w:rFonts w:asciiTheme="minorEastAsia" w:hAnsiTheme="minorEastAsia"/>
                <w:szCs w:val="21"/>
              </w:rPr>
            </w:pPr>
            <w:r w:rsidRPr="003A4DB0">
              <w:rPr>
                <w:rFonts w:asciiTheme="minorEastAsia" w:hAnsiTheme="minorEastAsia" w:cs="Times New Roman"/>
                <w:color w:val="000000"/>
                <w:kern w:val="24"/>
                <w:szCs w:val="21"/>
              </w:rPr>
              <w:t>f</w:t>
            </w:r>
            <w:r w:rsidRPr="003A4DB0">
              <w:rPr>
                <w:rFonts w:asciiTheme="minorEastAsia" w:hAnsiTheme="minorEastAsia" w:cs="Times New Roman"/>
                <w:color w:val="000000"/>
                <w:kern w:val="24"/>
                <w:position w:val="-12"/>
                <w:szCs w:val="21"/>
                <w:vertAlign w:val="subscript"/>
              </w:rPr>
              <w:t>4</w:t>
            </w:r>
          </w:p>
        </w:tc>
      </w:tr>
    </w:tbl>
    <w:p w:rsidR="003A4DB0" w:rsidRDefault="003A4DB0" w:rsidP="008C6550">
      <w:pPr>
        <w:autoSpaceDE w:val="0"/>
        <w:autoSpaceDN w:val="0"/>
        <w:adjustRightInd w:val="0"/>
        <w:rPr>
          <w:rFonts w:ascii="Tahoma" w:eastAsia="宋体" w:hAnsi="Times New Roman" w:cs="Tahoma"/>
          <w:kern w:val="0"/>
          <w:szCs w:val="21"/>
        </w:rPr>
      </w:pPr>
    </w:p>
    <w:p w:rsidR="003A4DB0" w:rsidRPr="003A4DB0" w:rsidRDefault="003A4DB0" w:rsidP="003014B4">
      <w:pPr>
        <w:pStyle w:val="a3"/>
        <w:autoSpaceDE w:val="0"/>
        <w:autoSpaceDN w:val="0"/>
        <w:adjustRightInd w:val="0"/>
        <w:ind w:left="840" w:firstLineChars="0" w:firstLine="0"/>
        <w:rPr>
          <w:rFonts w:ascii="Tahoma" w:eastAsia="宋体" w:hAnsi="Times New Roman" w:cs="Tahoma"/>
          <w:kern w:val="0"/>
          <w:szCs w:val="21"/>
        </w:rPr>
      </w:pPr>
      <w:r w:rsidRPr="003A4DB0">
        <w:rPr>
          <w:rFonts w:ascii="Tahoma" w:eastAsia="宋体" w:hAnsi="Times New Roman" w:cs="Tahoma" w:hint="eastAsia"/>
          <w:kern w:val="0"/>
          <w:szCs w:val="21"/>
        </w:rPr>
        <w:t>击中率的百分数</w:t>
      </w:r>
      <w:r w:rsidRPr="003A4DB0">
        <w:rPr>
          <w:rFonts w:ascii="Tahoma" w:eastAsia="宋体" w:hAnsi="Times New Roman" w:cs="Tahoma" w:hint="eastAsia"/>
          <w:kern w:val="0"/>
          <w:szCs w:val="21"/>
        </w:rPr>
        <w:t>P (y/SN )= f1 / (f1 + f2 )</w:t>
      </w:r>
    </w:p>
    <w:p w:rsidR="003A4DB0" w:rsidRPr="003A4DB0" w:rsidRDefault="003A4DB0" w:rsidP="003014B4">
      <w:pPr>
        <w:pStyle w:val="a3"/>
        <w:autoSpaceDE w:val="0"/>
        <w:autoSpaceDN w:val="0"/>
        <w:adjustRightInd w:val="0"/>
        <w:ind w:left="840" w:firstLineChars="0" w:firstLine="0"/>
        <w:rPr>
          <w:rFonts w:ascii="Tahoma" w:eastAsia="宋体" w:hAnsi="Times New Roman" w:cs="Tahoma"/>
          <w:kern w:val="0"/>
          <w:szCs w:val="21"/>
        </w:rPr>
      </w:pPr>
      <w:r w:rsidRPr="003A4DB0">
        <w:rPr>
          <w:rFonts w:ascii="Tahoma" w:eastAsia="宋体" w:hAnsi="Times New Roman" w:cs="Tahoma" w:hint="eastAsia"/>
          <w:kern w:val="0"/>
          <w:szCs w:val="21"/>
        </w:rPr>
        <w:t>虚报率的百分数</w:t>
      </w:r>
      <w:r w:rsidRPr="003A4DB0">
        <w:rPr>
          <w:rFonts w:ascii="Tahoma" w:eastAsia="宋体" w:hAnsi="Times New Roman" w:cs="Tahoma" w:hint="eastAsia"/>
          <w:kern w:val="0"/>
          <w:szCs w:val="21"/>
        </w:rPr>
        <w:t>P (y/N )  = f3 / (f3 + f4 )</w:t>
      </w:r>
    </w:p>
    <w:p w:rsidR="003A4DB0" w:rsidRDefault="003A4DB0" w:rsidP="003014B4">
      <w:pPr>
        <w:pStyle w:val="a3"/>
        <w:autoSpaceDE w:val="0"/>
        <w:autoSpaceDN w:val="0"/>
        <w:adjustRightInd w:val="0"/>
        <w:ind w:left="840" w:firstLineChars="0" w:firstLine="0"/>
        <w:rPr>
          <w:rFonts w:ascii="Tahoma" w:eastAsia="宋体" w:hAnsi="Times New Roman" w:cs="Tahoma"/>
          <w:kern w:val="0"/>
          <w:szCs w:val="21"/>
        </w:rPr>
      </w:pPr>
      <w:r w:rsidRPr="003A4DB0">
        <w:rPr>
          <w:rFonts w:ascii="Tahoma" w:eastAsia="宋体" w:hAnsi="Times New Roman" w:cs="Tahoma" w:hint="eastAsia"/>
          <w:kern w:val="0"/>
          <w:szCs w:val="21"/>
        </w:rPr>
        <w:t>d</w:t>
      </w:r>
      <w:r w:rsidRPr="003A4DB0">
        <w:rPr>
          <w:rFonts w:ascii="Tahoma" w:eastAsia="宋体" w:hAnsi="Times New Roman" w:cs="Tahoma" w:hint="eastAsia"/>
          <w:kern w:val="0"/>
          <w:szCs w:val="21"/>
        </w:rPr>
        <w:t>´</w:t>
      </w:r>
      <w:r w:rsidRPr="003A4DB0">
        <w:rPr>
          <w:rFonts w:ascii="Tahoma" w:eastAsia="宋体" w:hAnsi="Times New Roman" w:cs="Tahoma" w:hint="eastAsia"/>
          <w:kern w:val="0"/>
          <w:szCs w:val="21"/>
        </w:rPr>
        <w:t xml:space="preserve">=  P (y/SN ) </w:t>
      </w:r>
      <w:r w:rsidRPr="003A4DB0">
        <w:rPr>
          <w:rFonts w:ascii="Tahoma" w:eastAsia="宋体" w:hAnsi="Times New Roman" w:cs="Tahoma" w:hint="eastAsia"/>
          <w:kern w:val="0"/>
          <w:szCs w:val="21"/>
        </w:rPr>
        <w:t>的</w:t>
      </w:r>
      <w:r w:rsidRPr="003A4DB0">
        <w:rPr>
          <w:rFonts w:ascii="Tahoma" w:eastAsia="宋体" w:hAnsi="Times New Roman" w:cs="Tahoma" w:hint="eastAsia"/>
          <w:kern w:val="0"/>
          <w:szCs w:val="21"/>
        </w:rPr>
        <w:t>Z</w:t>
      </w:r>
      <w:r w:rsidRPr="003A4DB0">
        <w:rPr>
          <w:rFonts w:ascii="Tahoma" w:eastAsia="宋体" w:hAnsi="Times New Roman" w:cs="Tahoma" w:hint="eastAsia"/>
          <w:kern w:val="0"/>
          <w:szCs w:val="21"/>
        </w:rPr>
        <w:t>分数－</w:t>
      </w:r>
      <w:r w:rsidRPr="003A4DB0">
        <w:rPr>
          <w:rFonts w:ascii="Tahoma" w:eastAsia="宋体" w:hAnsi="Times New Roman" w:cs="Tahoma" w:hint="eastAsia"/>
          <w:kern w:val="0"/>
          <w:szCs w:val="21"/>
        </w:rPr>
        <w:t xml:space="preserve"> P (y/N ) </w:t>
      </w:r>
      <w:r w:rsidRPr="003A4DB0">
        <w:rPr>
          <w:rFonts w:ascii="Tahoma" w:eastAsia="宋体" w:hAnsi="Times New Roman" w:cs="Tahoma" w:hint="eastAsia"/>
          <w:kern w:val="0"/>
          <w:szCs w:val="21"/>
        </w:rPr>
        <w:t>的</w:t>
      </w:r>
      <w:r w:rsidRPr="003A4DB0">
        <w:rPr>
          <w:rFonts w:ascii="Tahoma" w:eastAsia="宋体" w:hAnsi="Times New Roman" w:cs="Tahoma" w:hint="eastAsia"/>
          <w:kern w:val="0"/>
          <w:szCs w:val="21"/>
        </w:rPr>
        <w:t>Z</w:t>
      </w:r>
      <w:r w:rsidRPr="003A4DB0">
        <w:rPr>
          <w:rFonts w:ascii="Tahoma" w:eastAsia="宋体" w:hAnsi="Times New Roman" w:cs="Tahoma" w:hint="eastAsia"/>
          <w:kern w:val="0"/>
          <w:szCs w:val="21"/>
        </w:rPr>
        <w:t>分数</w:t>
      </w:r>
    </w:p>
    <w:p w:rsidR="003A4DB0" w:rsidRDefault="003A4DB0" w:rsidP="003014B4">
      <w:pPr>
        <w:pStyle w:val="a3"/>
        <w:numPr>
          <w:ilvl w:val="0"/>
          <w:numId w:val="34"/>
        </w:numPr>
        <w:autoSpaceDE w:val="0"/>
        <w:autoSpaceDN w:val="0"/>
        <w:adjustRightInd w:val="0"/>
        <w:ind w:firstLineChars="0"/>
        <w:rPr>
          <w:rFonts w:ascii="Tahoma" w:eastAsia="宋体" w:hAnsi="Times New Roman" w:cs="Tahoma"/>
          <w:kern w:val="0"/>
          <w:szCs w:val="21"/>
        </w:rPr>
      </w:pPr>
      <w:r>
        <w:rPr>
          <w:rFonts w:ascii="Tahoma" w:eastAsia="宋体" w:hAnsi="Times New Roman" w:cs="Tahoma" w:hint="eastAsia"/>
          <w:kern w:val="0"/>
          <w:szCs w:val="21"/>
        </w:rPr>
        <w:t>β</w:t>
      </w:r>
      <w:r>
        <w:rPr>
          <w:rFonts w:ascii="Tahoma" w:eastAsia="宋体" w:hAnsi="Times New Roman" w:cs="Tahoma"/>
          <w:kern w:val="0"/>
          <w:szCs w:val="21"/>
        </w:rPr>
        <w:t>的计算</w:t>
      </w:r>
    </w:p>
    <w:p w:rsidR="003A4DB0" w:rsidRDefault="003A4DB0" w:rsidP="003014B4">
      <w:pPr>
        <w:pStyle w:val="a3"/>
        <w:autoSpaceDE w:val="0"/>
        <w:autoSpaceDN w:val="0"/>
        <w:adjustRightInd w:val="0"/>
        <w:ind w:left="840" w:firstLineChars="0" w:firstLine="0"/>
        <w:rPr>
          <w:rFonts w:ascii="Tahoma" w:eastAsia="宋体" w:hAnsi="Times New Roman" w:cs="Tahoma"/>
          <w:kern w:val="0"/>
          <w:szCs w:val="21"/>
        </w:rPr>
      </w:pPr>
      <w:r>
        <w:rPr>
          <w:rFonts w:ascii="Tahoma" w:eastAsia="宋体" w:hAnsi="Times New Roman" w:cs="Tahoma" w:hint="eastAsia"/>
          <w:kern w:val="0"/>
          <w:szCs w:val="21"/>
        </w:rPr>
        <w:t>β</w:t>
      </w:r>
      <w:r>
        <w:rPr>
          <w:rFonts w:ascii="Tahoma" w:eastAsia="宋体" w:hAnsi="Times New Roman" w:cs="Tahoma"/>
          <w:kern w:val="0"/>
          <w:szCs w:val="21"/>
        </w:rPr>
        <w:t>=</w:t>
      </w:r>
      <w:r w:rsidRPr="003A4DB0">
        <w:rPr>
          <w:rFonts w:ascii="Tahoma" w:eastAsia="宋体" w:hAnsi="Times New Roman" w:cs="Tahoma" w:hint="eastAsia"/>
          <w:kern w:val="0"/>
          <w:szCs w:val="21"/>
        </w:rPr>
        <w:t xml:space="preserve"> </w:t>
      </w:r>
      <w:r>
        <w:rPr>
          <w:rFonts w:ascii="Tahoma" w:eastAsia="宋体" w:hAnsi="Times New Roman" w:cs="Tahoma" w:hint="eastAsia"/>
          <w:kern w:val="0"/>
          <w:szCs w:val="21"/>
        </w:rPr>
        <w:t>P (y/SN )</w:t>
      </w:r>
      <w:r>
        <w:rPr>
          <w:rFonts w:ascii="Tahoma" w:eastAsia="宋体" w:hAnsi="Times New Roman" w:cs="Tahoma" w:hint="eastAsia"/>
          <w:kern w:val="0"/>
          <w:szCs w:val="21"/>
        </w:rPr>
        <w:t>的</w:t>
      </w:r>
      <w:r>
        <w:rPr>
          <w:rFonts w:ascii="Tahoma" w:eastAsia="宋体" w:hAnsi="Times New Roman" w:cs="Tahoma" w:hint="eastAsia"/>
          <w:kern w:val="0"/>
          <w:szCs w:val="21"/>
        </w:rPr>
        <w:t>O</w:t>
      </w:r>
      <w:r>
        <w:rPr>
          <w:rFonts w:ascii="Tahoma" w:eastAsia="宋体" w:hAnsi="Times New Roman" w:cs="Tahoma"/>
          <w:kern w:val="0"/>
          <w:szCs w:val="21"/>
        </w:rPr>
        <w:t>sn/</w:t>
      </w:r>
      <w:r w:rsidRPr="003A4DB0">
        <w:rPr>
          <w:rFonts w:ascii="Tahoma" w:eastAsia="宋体" w:hAnsi="Times New Roman" w:cs="Tahoma" w:hint="eastAsia"/>
          <w:kern w:val="0"/>
          <w:szCs w:val="21"/>
        </w:rPr>
        <w:t xml:space="preserve"> </w:t>
      </w:r>
      <w:r>
        <w:rPr>
          <w:rFonts w:ascii="Tahoma" w:eastAsia="宋体" w:hAnsi="Times New Roman" w:cs="Tahoma" w:hint="eastAsia"/>
          <w:kern w:val="0"/>
          <w:szCs w:val="21"/>
        </w:rPr>
        <w:t>P (y/N )</w:t>
      </w:r>
      <w:r>
        <w:rPr>
          <w:rFonts w:ascii="Tahoma" w:eastAsia="宋体" w:hAnsi="Times New Roman" w:cs="Tahoma" w:hint="eastAsia"/>
          <w:kern w:val="0"/>
          <w:szCs w:val="21"/>
        </w:rPr>
        <w:t>的</w:t>
      </w:r>
      <w:r>
        <w:rPr>
          <w:rFonts w:ascii="Tahoma" w:eastAsia="宋体" w:hAnsi="Times New Roman" w:cs="Tahoma" w:hint="eastAsia"/>
          <w:kern w:val="0"/>
          <w:szCs w:val="21"/>
        </w:rPr>
        <w:t>O</w:t>
      </w:r>
      <w:r>
        <w:rPr>
          <w:rFonts w:ascii="Tahoma" w:eastAsia="宋体" w:hAnsi="Times New Roman" w:cs="Tahoma"/>
          <w:kern w:val="0"/>
          <w:szCs w:val="21"/>
        </w:rPr>
        <w:t>n</w:t>
      </w:r>
    </w:p>
    <w:p w:rsidR="00CF54C2" w:rsidRPr="00CF54C2" w:rsidRDefault="00CF54C2" w:rsidP="00CF54C2">
      <w:pPr>
        <w:pStyle w:val="a3"/>
        <w:numPr>
          <w:ilvl w:val="0"/>
          <w:numId w:val="34"/>
        </w:numPr>
        <w:autoSpaceDE w:val="0"/>
        <w:autoSpaceDN w:val="0"/>
        <w:adjustRightInd w:val="0"/>
        <w:ind w:firstLineChars="0"/>
        <w:rPr>
          <w:rFonts w:ascii="Tahoma" w:eastAsia="宋体" w:hAnsi="Times New Roman" w:cs="Tahoma"/>
          <w:kern w:val="0"/>
          <w:szCs w:val="21"/>
        </w:rPr>
      </w:pPr>
      <w:r w:rsidRPr="00CF54C2">
        <w:rPr>
          <w:rFonts w:ascii="Tahoma" w:eastAsia="宋体" w:hAnsi="Times New Roman" w:cs="Tahoma" w:hint="eastAsia"/>
          <w:kern w:val="0"/>
          <w:szCs w:val="21"/>
        </w:rPr>
        <w:t>有无法问题</w:t>
      </w:r>
    </w:p>
    <w:p w:rsidR="00CF54C2" w:rsidRPr="00CF54C2" w:rsidRDefault="00CF54C2" w:rsidP="00CF54C2">
      <w:pPr>
        <w:pStyle w:val="a3"/>
        <w:autoSpaceDE w:val="0"/>
        <w:autoSpaceDN w:val="0"/>
        <w:adjustRightInd w:val="0"/>
        <w:ind w:left="840" w:firstLineChars="0" w:firstLine="0"/>
        <w:rPr>
          <w:rFonts w:ascii="Tahoma" w:eastAsia="宋体" w:hAnsi="Times New Roman" w:cs="Tahoma"/>
          <w:kern w:val="0"/>
          <w:szCs w:val="21"/>
        </w:rPr>
      </w:pPr>
      <w:r w:rsidRPr="00CF54C2">
        <w:rPr>
          <w:rFonts w:ascii="Tahoma" w:eastAsia="宋体" w:hAnsi="Times New Roman" w:cs="Tahoma" w:hint="eastAsia"/>
          <w:kern w:val="0"/>
          <w:szCs w:val="21"/>
        </w:rPr>
        <w:t>对于能够明确甄别信号和噪音时是没问题的</w:t>
      </w:r>
    </w:p>
    <w:p w:rsidR="00CF54C2" w:rsidRPr="00CF54C2" w:rsidRDefault="00CF54C2" w:rsidP="00CF54C2">
      <w:pPr>
        <w:pStyle w:val="a3"/>
        <w:autoSpaceDE w:val="0"/>
        <w:autoSpaceDN w:val="0"/>
        <w:adjustRightInd w:val="0"/>
        <w:ind w:left="840" w:firstLineChars="0" w:firstLine="0"/>
        <w:rPr>
          <w:rFonts w:ascii="Tahoma" w:eastAsia="宋体" w:hAnsi="Times New Roman" w:cs="Tahoma"/>
          <w:kern w:val="0"/>
          <w:szCs w:val="21"/>
        </w:rPr>
      </w:pPr>
      <w:r w:rsidRPr="00CF54C2">
        <w:rPr>
          <w:rFonts w:ascii="Tahoma" w:eastAsia="宋体" w:hAnsi="Times New Roman" w:cs="Tahoma" w:hint="eastAsia"/>
          <w:kern w:val="0"/>
          <w:szCs w:val="21"/>
        </w:rPr>
        <w:t>当信噪强度越接近的时候，就很容易出错，在这种情况下还强迫做出判断。漏报和虚报的情况几率就会越大。</w:t>
      </w:r>
    </w:p>
    <w:p w:rsidR="003A4DB0" w:rsidRPr="00CF54C2" w:rsidRDefault="003A4DB0" w:rsidP="008C6550">
      <w:pPr>
        <w:autoSpaceDE w:val="0"/>
        <w:autoSpaceDN w:val="0"/>
        <w:adjustRightInd w:val="0"/>
        <w:rPr>
          <w:rFonts w:ascii="Tahoma" w:eastAsia="宋体" w:hAnsi="Times New Roman" w:cs="Tahoma"/>
          <w:kern w:val="0"/>
          <w:szCs w:val="21"/>
        </w:rPr>
      </w:pPr>
    </w:p>
    <w:p w:rsidR="008C6550" w:rsidRPr="004B3A92" w:rsidRDefault="001874F2" w:rsidP="008C6550">
      <w:pPr>
        <w:pStyle w:val="a3"/>
        <w:numPr>
          <w:ilvl w:val="0"/>
          <w:numId w:val="33"/>
        </w:numPr>
        <w:autoSpaceDE w:val="0"/>
        <w:autoSpaceDN w:val="0"/>
        <w:adjustRightInd w:val="0"/>
        <w:ind w:firstLineChars="0"/>
        <w:rPr>
          <w:rFonts w:ascii="Tahoma" w:eastAsia="宋体" w:hAnsi="Times New Roman" w:cs="Tahoma"/>
          <w:b/>
          <w:kern w:val="0"/>
          <w:szCs w:val="21"/>
        </w:rPr>
      </w:pPr>
      <w:r w:rsidRPr="004B3A92">
        <w:rPr>
          <w:rFonts w:ascii="Tahoma" w:eastAsia="宋体" w:hAnsi="Times New Roman" w:cs="宋体" w:hint="eastAsia"/>
          <w:b/>
          <w:kern w:val="0"/>
          <w:szCs w:val="21"/>
          <w:lang w:val="zh-CN"/>
        </w:rPr>
        <w:t>评价法（</w:t>
      </w:r>
      <w:r w:rsidRPr="004B3A92">
        <w:rPr>
          <w:rFonts w:ascii="Tahoma" w:eastAsia="宋体" w:hAnsi="Times New Roman" w:cs="宋体"/>
          <w:b/>
          <w:kern w:val="0"/>
          <w:szCs w:val="21"/>
          <w:lang w:val="zh-CN"/>
        </w:rPr>
        <w:t xml:space="preserve"> </w:t>
      </w:r>
      <w:r w:rsidRPr="004B3A92">
        <w:rPr>
          <w:rFonts w:ascii="Tahoma" w:eastAsia="宋体" w:hAnsi="Times New Roman" w:cs="Tahoma"/>
          <w:b/>
          <w:kern w:val="0"/>
          <w:szCs w:val="21"/>
        </w:rPr>
        <w:t>Rating Scale Method</w:t>
      </w:r>
      <w:r w:rsidR="008C6550" w:rsidRPr="004B3A92">
        <w:rPr>
          <w:rFonts w:ascii="Tahoma" w:eastAsia="宋体" w:hAnsi="Times New Roman" w:cs="宋体" w:hint="eastAsia"/>
          <w:b/>
          <w:kern w:val="0"/>
          <w:szCs w:val="21"/>
          <w:lang w:val="zh-CN"/>
        </w:rPr>
        <w:t>）</w:t>
      </w:r>
    </w:p>
    <w:p w:rsidR="00CC3F68" w:rsidRDefault="00C93E2D" w:rsidP="00C93E2D">
      <w:pPr>
        <w:pStyle w:val="a3"/>
        <w:numPr>
          <w:ilvl w:val="0"/>
          <w:numId w:val="37"/>
        </w:numPr>
        <w:autoSpaceDE w:val="0"/>
        <w:autoSpaceDN w:val="0"/>
        <w:adjustRightInd w:val="0"/>
        <w:ind w:firstLineChars="0"/>
        <w:rPr>
          <w:rFonts w:ascii="Tahoma" w:eastAsia="宋体" w:hAnsi="Times New Roman" w:cs="Tahoma"/>
          <w:kern w:val="0"/>
          <w:szCs w:val="21"/>
        </w:rPr>
      </w:pPr>
      <w:r w:rsidRPr="00C93E2D">
        <w:rPr>
          <w:rFonts w:ascii="Tahoma" w:eastAsia="宋体" w:hAnsi="Times New Roman" w:cs="Tahoma" w:hint="eastAsia"/>
          <w:kern w:val="0"/>
          <w:szCs w:val="21"/>
        </w:rPr>
        <w:t>自变量的确定</w:t>
      </w:r>
    </w:p>
    <w:p w:rsidR="00C93E2D" w:rsidRPr="00CC3F68" w:rsidRDefault="00C93E2D" w:rsidP="00CC3F68">
      <w:pPr>
        <w:pStyle w:val="a3"/>
        <w:autoSpaceDE w:val="0"/>
        <w:autoSpaceDN w:val="0"/>
        <w:adjustRightInd w:val="0"/>
        <w:ind w:left="420" w:firstLineChars="0" w:firstLine="0"/>
        <w:rPr>
          <w:rFonts w:ascii="Tahoma" w:eastAsia="宋体" w:hAnsi="Times New Roman" w:cs="Tahoma"/>
          <w:kern w:val="0"/>
          <w:szCs w:val="21"/>
        </w:rPr>
      </w:pPr>
      <w:r w:rsidRPr="00CC3F68">
        <w:rPr>
          <w:rFonts w:ascii="Tahoma" w:eastAsia="宋体" w:hAnsi="Times New Roman" w:cs="Tahoma" w:hint="eastAsia"/>
          <w:kern w:val="0"/>
          <w:szCs w:val="21"/>
        </w:rPr>
        <w:t>（同有无法）</w:t>
      </w:r>
    </w:p>
    <w:p w:rsidR="00CC3F68" w:rsidRDefault="00C93E2D" w:rsidP="00C93E2D">
      <w:pPr>
        <w:pStyle w:val="a3"/>
        <w:numPr>
          <w:ilvl w:val="0"/>
          <w:numId w:val="37"/>
        </w:numPr>
        <w:autoSpaceDE w:val="0"/>
        <w:autoSpaceDN w:val="0"/>
        <w:adjustRightInd w:val="0"/>
        <w:ind w:firstLineChars="0"/>
        <w:rPr>
          <w:rFonts w:ascii="Tahoma" w:eastAsia="宋体" w:hAnsi="Times New Roman" w:cs="Tahoma"/>
          <w:kern w:val="0"/>
          <w:szCs w:val="21"/>
        </w:rPr>
      </w:pPr>
      <w:r>
        <w:rPr>
          <w:rFonts w:ascii="Tahoma" w:eastAsia="宋体" w:hAnsi="Times New Roman" w:cs="Tahoma" w:hint="eastAsia"/>
          <w:kern w:val="0"/>
          <w:szCs w:val="21"/>
        </w:rPr>
        <w:t>反应</w:t>
      </w:r>
      <w:r>
        <w:rPr>
          <w:rFonts w:ascii="Tahoma" w:eastAsia="宋体" w:hAnsi="Times New Roman" w:cs="Tahoma"/>
          <w:kern w:val="0"/>
          <w:szCs w:val="21"/>
        </w:rPr>
        <w:t>变量的测量</w:t>
      </w:r>
    </w:p>
    <w:p w:rsidR="00C93E2D" w:rsidRPr="00CC3F68" w:rsidRDefault="00C93E2D" w:rsidP="00CC3F68">
      <w:pPr>
        <w:pStyle w:val="a3"/>
        <w:autoSpaceDE w:val="0"/>
        <w:autoSpaceDN w:val="0"/>
        <w:adjustRightInd w:val="0"/>
        <w:ind w:left="420" w:firstLineChars="0" w:firstLine="0"/>
        <w:rPr>
          <w:rFonts w:ascii="Tahoma" w:eastAsia="宋体" w:hAnsi="Times New Roman" w:cs="Tahoma"/>
          <w:kern w:val="0"/>
          <w:szCs w:val="21"/>
        </w:rPr>
      </w:pPr>
      <w:r w:rsidRPr="00CC3F68">
        <w:rPr>
          <w:rFonts w:ascii="Tahoma" w:eastAsia="宋体" w:hAnsi="Times New Roman" w:cs="Tahoma" w:hint="eastAsia"/>
          <w:kern w:val="0"/>
          <w:szCs w:val="21"/>
        </w:rPr>
        <w:t>被试的反应不是简单的“有信号”或“无信号”，而是从“有信号”到“无信号”这一感觉连续体，规定出不同感觉评价等级</w:t>
      </w:r>
    </w:p>
    <w:p w:rsidR="00C93E2D" w:rsidRPr="00C93E2D" w:rsidRDefault="00C93E2D" w:rsidP="00CC3F68">
      <w:pPr>
        <w:autoSpaceDE w:val="0"/>
        <w:autoSpaceDN w:val="0"/>
        <w:adjustRightInd w:val="0"/>
        <w:ind w:firstLineChars="200" w:firstLine="420"/>
        <w:rPr>
          <w:rFonts w:ascii="Tahoma" w:eastAsia="宋体" w:hAnsi="Times New Roman" w:cs="Tahoma"/>
          <w:kern w:val="0"/>
          <w:szCs w:val="21"/>
        </w:rPr>
      </w:pPr>
      <w:r w:rsidRPr="00C93E2D">
        <w:rPr>
          <w:rFonts w:ascii="Tahoma" w:eastAsia="宋体" w:hAnsi="Times New Roman" w:cs="Tahoma"/>
          <w:kern w:val="0"/>
          <w:szCs w:val="21"/>
        </w:rPr>
        <w:t>C j =K-1</w:t>
      </w:r>
    </w:p>
    <w:p w:rsidR="00C93E2D" w:rsidRPr="00C93E2D" w:rsidRDefault="00C93E2D" w:rsidP="00C93E2D">
      <w:pPr>
        <w:autoSpaceDE w:val="0"/>
        <w:autoSpaceDN w:val="0"/>
        <w:adjustRightInd w:val="0"/>
        <w:rPr>
          <w:rFonts w:ascii="Tahoma" w:eastAsia="宋体" w:hAnsi="Times New Roman" w:cs="Tahoma"/>
          <w:kern w:val="0"/>
          <w:szCs w:val="21"/>
        </w:rPr>
      </w:pPr>
      <w:r w:rsidRPr="00C93E2D">
        <w:rPr>
          <w:rFonts w:ascii="Tahoma" w:eastAsia="宋体" w:hAnsi="Times New Roman" w:cs="Tahoma" w:hint="eastAsia"/>
          <w:kern w:val="0"/>
          <w:szCs w:val="21"/>
        </w:rPr>
        <w:t xml:space="preserve">      C j </w:t>
      </w:r>
      <w:r w:rsidRPr="00C93E2D">
        <w:rPr>
          <w:rFonts w:ascii="Tahoma" w:eastAsia="宋体" w:hAnsi="Times New Roman" w:cs="Tahoma" w:hint="eastAsia"/>
          <w:kern w:val="0"/>
          <w:szCs w:val="21"/>
        </w:rPr>
        <w:t>：判断标准的数目</w:t>
      </w:r>
    </w:p>
    <w:p w:rsidR="00C93E2D" w:rsidRDefault="00C93E2D" w:rsidP="00C93E2D">
      <w:pPr>
        <w:autoSpaceDE w:val="0"/>
        <w:autoSpaceDN w:val="0"/>
        <w:adjustRightInd w:val="0"/>
        <w:rPr>
          <w:rFonts w:ascii="Tahoma" w:eastAsia="宋体" w:hAnsi="Times New Roman" w:cs="Tahoma"/>
          <w:kern w:val="0"/>
          <w:szCs w:val="21"/>
        </w:rPr>
      </w:pPr>
      <w:r w:rsidRPr="00C93E2D">
        <w:rPr>
          <w:rFonts w:ascii="Tahoma" w:eastAsia="宋体" w:hAnsi="Times New Roman" w:cs="Tahoma" w:hint="eastAsia"/>
          <w:kern w:val="0"/>
          <w:szCs w:val="21"/>
        </w:rPr>
        <w:t xml:space="preserve">      K</w:t>
      </w:r>
      <w:r w:rsidRPr="00C93E2D">
        <w:rPr>
          <w:rFonts w:ascii="Tahoma" w:eastAsia="宋体" w:hAnsi="Times New Roman" w:cs="Tahoma" w:hint="eastAsia"/>
          <w:kern w:val="0"/>
          <w:szCs w:val="21"/>
        </w:rPr>
        <w:t>：</w:t>
      </w:r>
      <w:r w:rsidRPr="00C93E2D">
        <w:rPr>
          <w:rFonts w:ascii="Tahoma" w:eastAsia="宋体" w:hAnsi="Times New Roman" w:cs="Tahoma" w:hint="eastAsia"/>
          <w:kern w:val="0"/>
          <w:szCs w:val="21"/>
        </w:rPr>
        <w:t xml:space="preserve">  </w:t>
      </w:r>
      <w:r w:rsidRPr="00C93E2D">
        <w:rPr>
          <w:rFonts w:ascii="Tahoma" w:eastAsia="宋体" w:hAnsi="Times New Roman" w:cs="Tahoma" w:hint="eastAsia"/>
          <w:kern w:val="0"/>
          <w:szCs w:val="21"/>
        </w:rPr>
        <w:t>评价等级的数目</w:t>
      </w:r>
    </w:p>
    <w:p w:rsidR="00CC3F68" w:rsidRDefault="00CC3F68" w:rsidP="00C93E2D">
      <w:pPr>
        <w:pStyle w:val="a3"/>
        <w:numPr>
          <w:ilvl w:val="0"/>
          <w:numId w:val="37"/>
        </w:numPr>
        <w:autoSpaceDE w:val="0"/>
        <w:autoSpaceDN w:val="0"/>
        <w:adjustRightInd w:val="0"/>
        <w:ind w:firstLineChars="0"/>
        <w:rPr>
          <w:rFonts w:ascii="Tahoma" w:eastAsia="宋体" w:hAnsi="Times New Roman" w:cs="Tahoma"/>
          <w:kern w:val="0"/>
          <w:szCs w:val="21"/>
        </w:rPr>
      </w:pPr>
      <w:r>
        <w:rPr>
          <w:rFonts w:ascii="Tahoma" w:eastAsia="宋体" w:hAnsi="Times New Roman" w:cs="Tahoma" w:hint="eastAsia"/>
          <w:kern w:val="0"/>
          <w:szCs w:val="21"/>
        </w:rPr>
        <w:t>指标计算</w:t>
      </w:r>
    </w:p>
    <w:p w:rsidR="00C93E2D" w:rsidRPr="00CC3F68" w:rsidRDefault="00C93E2D" w:rsidP="00CC3F68">
      <w:pPr>
        <w:pStyle w:val="a3"/>
        <w:autoSpaceDE w:val="0"/>
        <w:autoSpaceDN w:val="0"/>
        <w:adjustRightInd w:val="0"/>
        <w:ind w:left="420" w:firstLineChars="0" w:firstLine="0"/>
        <w:rPr>
          <w:rFonts w:ascii="Tahoma" w:eastAsia="宋体" w:hAnsi="Times New Roman" w:cs="Tahoma"/>
          <w:kern w:val="0"/>
          <w:szCs w:val="21"/>
        </w:rPr>
      </w:pPr>
      <w:r w:rsidRPr="00CC3F68">
        <w:rPr>
          <w:rFonts w:ascii="Tahoma" w:eastAsia="宋体" w:hAnsi="Times New Roman" w:cs="Tahoma" w:hint="eastAsia"/>
          <w:kern w:val="0"/>
          <w:szCs w:val="21"/>
        </w:rPr>
        <w:t>第一步，求出各等级中</w:t>
      </w:r>
      <w:r w:rsidRPr="00CC3F68">
        <w:rPr>
          <w:rFonts w:ascii="Tahoma" w:eastAsia="宋体" w:hAnsi="Times New Roman" w:cs="Tahoma" w:hint="eastAsia"/>
          <w:kern w:val="0"/>
          <w:szCs w:val="21"/>
        </w:rPr>
        <w:t>SN</w:t>
      </w:r>
      <w:r w:rsidRPr="00CC3F68">
        <w:rPr>
          <w:rFonts w:ascii="Tahoma" w:eastAsia="宋体" w:hAnsi="Times New Roman" w:cs="Tahoma" w:hint="eastAsia"/>
          <w:kern w:val="0"/>
          <w:szCs w:val="21"/>
        </w:rPr>
        <w:t>和</w:t>
      </w:r>
      <w:r w:rsidRPr="00CC3F68">
        <w:rPr>
          <w:rFonts w:ascii="Tahoma" w:eastAsia="宋体" w:hAnsi="Times New Roman" w:cs="Tahoma" w:hint="eastAsia"/>
          <w:kern w:val="0"/>
          <w:szCs w:val="21"/>
        </w:rPr>
        <w:t>N</w:t>
      </w:r>
      <w:r w:rsidRPr="00CC3F68">
        <w:rPr>
          <w:rFonts w:ascii="Tahoma" w:eastAsia="宋体" w:hAnsi="Times New Roman" w:cs="Tahoma" w:hint="eastAsia"/>
          <w:kern w:val="0"/>
          <w:szCs w:val="21"/>
        </w:rPr>
        <w:t>的概率。</w:t>
      </w:r>
    </w:p>
    <w:p w:rsidR="00C93E2D" w:rsidRDefault="00C93E2D" w:rsidP="00CC3F68">
      <w:pPr>
        <w:pStyle w:val="a3"/>
        <w:autoSpaceDE w:val="0"/>
        <w:autoSpaceDN w:val="0"/>
        <w:adjustRightInd w:val="0"/>
        <w:ind w:left="420" w:firstLineChars="0" w:firstLine="0"/>
        <w:rPr>
          <w:rFonts w:ascii="Tahoma" w:eastAsia="宋体" w:hAnsi="Times New Roman" w:cs="Tahoma"/>
          <w:kern w:val="0"/>
          <w:szCs w:val="21"/>
        </w:rPr>
      </w:pPr>
      <w:r w:rsidRPr="00C93E2D">
        <w:rPr>
          <w:rFonts w:ascii="Tahoma" w:eastAsia="宋体" w:hAnsi="Times New Roman" w:cs="Tahoma" w:hint="eastAsia"/>
          <w:kern w:val="0"/>
          <w:szCs w:val="21"/>
        </w:rPr>
        <w:t>第二步，求各判断标准的击中和虚报的概率</w:t>
      </w:r>
    </w:p>
    <w:p w:rsidR="00C93E2D" w:rsidRDefault="002C0B0A" w:rsidP="00CC3F68">
      <w:pPr>
        <w:autoSpaceDE w:val="0"/>
        <w:autoSpaceDN w:val="0"/>
        <w:adjustRightInd w:val="0"/>
        <w:ind w:leftChars="202" w:left="424"/>
        <w:rPr>
          <w:rFonts w:ascii="Tahoma" w:eastAsia="宋体" w:hAnsi="Times New Roman" w:cs="Tahoma"/>
          <w:kern w:val="0"/>
          <w:szCs w:val="21"/>
        </w:rPr>
      </w:pPr>
      <w:r w:rsidRPr="002C0B0A">
        <w:rPr>
          <w:rFonts w:ascii="Tahoma" w:eastAsia="宋体" w:hAnsi="Times New Roman" w:cs="Tahoma"/>
          <w:kern w:val="0"/>
          <w:position w:val="-30"/>
          <w:szCs w:val="21"/>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9pt;height:36.4pt" o:ole="">
            <v:imagedata r:id="rId10" o:title=""/>
          </v:shape>
          <o:OLEObject Type="Embed" ProgID="Equation.3" ShapeID="_x0000_i1025" DrawAspect="Content" ObjectID="_1560192121" r:id="rId11"/>
        </w:object>
      </w:r>
    </w:p>
    <w:p w:rsidR="00C93E2D" w:rsidRDefault="00C93E2D" w:rsidP="00CC3F68">
      <w:pPr>
        <w:autoSpaceDE w:val="0"/>
        <w:autoSpaceDN w:val="0"/>
        <w:adjustRightInd w:val="0"/>
        <w:ind w:leftChars="202" w:left="424"/>
        <w:rPr>
          <w:rFonts w:ascii="Tahoma" w:eastAsia="宋体" w:hAnsi="Times New Roman" w:cs="Tahoma"/>
          <w:kern w:val="0"/>
          <w:szCs w:val="21"/>
        </w:rPr>
      </w:pPr>
      <w:r w:rsidRPr="00C93E2D">
        <w:rPr>
          <w:rFonts w:ascii="Tahoma" w:eastAsia="宋体" w:hAnsi="Times New Roman" w:cs="Tahoma"/>
          <w:kern w:val="0"/>
          <w:szCs w:val="21"/>
        </w:rPr>
        <w:object w:dxaOrig="2940" w:dyaOrig="720">
          <v:shape id="_x0000_i1026" type="#_x0000_t75" style="width:147.05pt;height:36.4pt" o:ole="">
            <v:imagedata r:id="rId12" o:title=""/>
          </v:shape>
          <o:OLEObject Type="Embed" ProgID="Equation.3" ShapeID="_x0000_i1026" DrawAspect="Content" ObjectID="_1560192122" r:id="rId13"/>
        </w:object>
      </w:r>
    </w:p>
    <w:p w:rsidR="00C93E2D" w:rsidRDefault="00C93E2D" w:rsidP="00CC3F68">
      <w:pPr>
        <w:pStyle w:val="a3"/>
        <w:autoSpaceDE w:val="0"/>
        <w:autoSpaceDN w:val="0"/>
        <w:adjustRightInd w:val="0"/>
        <w:ind w:left="420" w:firstLineChars="0" w:firstLine="0"/>
        <w:rPr>
          <w:rFonts w:ascii="Tahoma" w:eastAsia="宋体" w:hAnsi="Times New Roman" w:cs="Tahoma"/>
          <w:kern w:val="0"/>
          <w:szCs w:val="21"/>
        </w:rPr>
      </w:pPr>
      <w:r w:rsidRPr="00C93E2D">
        <w:rPr>
          <w:rFonts w:ascii="Tahoma" w:eastAsia="宋体" w:hAnsi="Times New Roman" w:cs="Tahoma" w:hint="eastAsia"/>
          <w:kern w:val="0"/>
          <w:szCs w:val="21"/>
        </w:rPr>
        <w:t>第三步，求</w:t>
      </w:r>
      <w:r w:rsidRPr="00C93E2D">
        <w:rPr>
          <w:rFonts w:ascii="Tahoma" w:eastAsia="宋体" w:hAnsi="Times New Roman" w:cs="Tahoma" w:hint="eastAsia"/>
          <w:kern w:val="0"/>
          <w:szCs w:val="21"/>
        </w:rPr>
        <w:t>d</w:t>
      </w:r>
      <w:r w:rsidRPr="00C93E2D">
        <w:rPr>
          <w:rFonts w:ascii="Tahoma" w:eastAsia="宋体" w:hAnsi="Times New Roman" w:cs="Tahoma" w:hint="eastAsia"/>
          <w:kern w:val="0"/>
          <w:szCs w:val="21"/>
        </w:rPr>
        <w:t>´和β</w:t>
      </w:r>
    </w:p>
    <w:p w:rsidR="00785E63" w:rsidRPr="00C93E2D" w:rsidRDefault="00785E63" w:rsidP="00CC3F68">
      <w:pPr>
        <w:pStyle w:val="a3"/>
        <w:autoSpaceDE w:val="0"/>
        <w:autoSpaceDN w:val="0"/>
        <w:adjustRightInd w:val="0"/>
        <w:ind w:left="420" w:firstLineChars="0" w:firstLine="0"/>
        <w:rPr>
          <w:rFonts w:ascii="Tahoma" w:eastAsia="宋体" w:hAnsi="Times New Roman" w:cs="Tahoma"/>
          <w:kern w:val="0"/>
          <w:szCs w:val="21"/>
        </w:rPr>
      </w:pPr>
    </w:p>
    <w:p w:rsidR="008C6550" w:rsidRPr="00785E63" w:rsidRDefault="001874F2" w:rsidP="00B3654D">
      <w:pPr>
        <w:pStyle w:val="a3"/>
        <w:numPr>
          <w:ilvl w:val="0"/>
          <w:numId w:val="33"/>
        </w:numPr>
        <w:autoSpaceDE w:val="0"/>
        <w:autoSpaceDN w:val="0"/>
        <w:adjustRightInd w:val="0"/>
        <w:ind w:firstLineChars="0"/>
        <w:rPr>
          <w:rFonts w:ascii="Tahoma" w:eastAsia="宋体" w:hAnsi="Times New Roman" w:cs="宋体"/>
          <w:b/>
          <w:kern w:val="0"/>
          <w:szCs w:val="21"/>
          <w:lang w:val="zh-CN"/>
        </w:rPr>
      </w:pPr>
      <w:r w:rsidRPr="004B3A92">
        <w:rPr>
          <w:rFonts w:ascii="Tahoma" w:eastAsia="宋体" w:hAnsi="Times New Roman" w:cs="宋体" w:hint="eastAsia"/>
          <w:b/>
          <w:kern w:val="0"/>
          <w:szCs w:val="21"/>
          <w:lang w:val="zh-CN"/>
        </w:rPr>
        <w:t>迫选法（</w:t>
      </w:r>
      <w:r w:rsidRPr="004B3A92">
        <w:rPr>
          <w:rFonts w:ascii="Tahoma" w:eastAsia="宋体" w:hAnsi="Times New Roman" w:cs="Tahoma"/>
          <w:b/>
          <w:kern w:val="0"/>
          <w:szCs w:val="21"/>
        </w:rPr>
        <w:t>Forced-Choice Method</w:t>
      </w:r>
    </w:p>
    <w:p w:rsidR="00096887" w:rsidRPr="004B3A92" w:rsidRDefault="00096887" w:rsidP="004B3A92">
      <w:pPr>
        <w:pStyle w:val="a3"/>
        <w:numPr>
          <w:ilvl w:val="0"/>
          <w:numId w:val="38"/>
        </w:numPr>
        <w:ind w:firstLineChars="0"/>
      </w:pPr>
      <w:r w:rsidRPr="004B3A92">
        <w:rPr>
          <w:rFonts w:hint="eastAsia"/>
        </w:rPr>
        <w:t>分类</w:t>
      </w:r>
    </w:p>
    <w:p w:rsidR="00096887" w:rsidRPr="002D5F14" w:rsidRDefault="00096887" w:rsidP="002D5F14">
      <w:pPr>
        <w:pStyle w:val="a3"/>
        <w:numPr>
          <w:ilvl w:val="1"/>
          <w:numId w:val="43"/>
        </w:numPr>
        <w:ind w:firstLineChars="0"/>
      </w:pPr>
      <w:r w:rsidRPr="002D5F14">
        <w:rPr>
          <w:rFonts w:hint="eastAsia"/>
        </w:rPr>
        <w:t>二项</w:t>
      </w:r>
      <w:r w:rsidRPr="002D5F14">
        <w:t>迫选法</w:t>
      </w:r>
    </w:p>
    <w:p w:rsidR="00096887" w:rsidRPr="002D5F14" w:rsidRDefault="00096887" w:rsidP="002D5F14">
      <w:pPr>
        <w:pStyle w:val="a3"/>
        <w:numPr>
          <w:ilvl w:val="1"/>
          <w:numId w:val="43"/>
        </w:numPr>
        <w:ind w:firstLineChars="0"/>
      </w:pPr>
      <w:r w:rsidRPr="002D5F14">
        <w:rPr>
          <w:rFonts w:hint="eastAsia"/>
        </w:rPr>
        <w:t>三项</w:t>
      </w:r>
      <w:r w:rsidRPr="002D5F14">
        <w:t>迫选法</w:t>
      </w:r>
    </w:p>
    <w:p w:rsidR="00096887" w:rsidRPr="002D5F14" w:rsidRDefault="00096887" w:rsidP="002D5F14">
      <w:pPr>
        <w:pStyle w:val="a3"/>
        <w:numPr>
          <w:ilvl w:val="1"/>
          <w:numId w:val="43"/>
        </w:numPr>
        <w:ind w:firstLineChars="0"/>
      </w:pPr>
      <w:r w:rsidRPr="002D5F14">
        <w:rPr>
          <w:rFonts w:hint="eastAsia"/>
        </w:rPr>
        <w:t>四项</w:t>
      </w:r>
      <w:r w:rsidRPr="002D5F14">
        <w:t>迫选法</w:t>
      </w:r>
    </w:p>
    <w:p w:rsidR="00102C88" w:rsidRDefault="00102C88" w:rsidP="00B3654D">
      <w:pPr>
        <w:rPr>
          <w:b/>
        </w:rPr>
      </w:pPr>
    </w:p>
    <w:tbl>
      <w:tblPr>
        <w:tblStyle w:val="a4"/>
        <w:tblW w:w="0" w:type="auto"/>
        <w:tblLook w:val="04A0" w:firstRow="1" w:lastRow="0" w:firstColumn="1" w:lastColumn="0" w:noHBand="0" w:noVBand="1"/>
      </w:tblPr>
      <w:tblGrid>
        <w:gridCol w:w="2765"/>
        <w:gridCol w:w="2765"/>
        <w:gridCol w:w="2766"/>
      </w:tblGrid>
      <w:tr w:rsidR="00096887" w:rsidRPr="002D5F14" w:rsidTr="00096887">
        <w:tc>
          <w:tcPr>
            <w:tcW w:w="2765" w:type="dxa"/>
          </w:tcPr>
          <w:p w:rsidR="00096887" w:rsidRPr="002D5F14" w:rsidRDefault="00096887" w:rsidP="00B3654D"/>
        </w:tc>
        <w:tc>
          <w:tcPr>
            <w:tcW w:w="2765" w:type="dxa"/>
          </w:tcPr>
          <w:p w:rsidR="00096887" w:rsidRPr="002D5F14" w:rsidRDefault="00096887" w:rsidP="00096887">
            <w:r w:rsidRPr="002D5F14">
              <w:t>R</w:t>
            </w:r>
            <w:r w:rsidRPr="002D5F14">
              <w:rPr>
                <w:vertAlign w:val="subscript"/>
              </w:rPr>
              <w:t>1</w:t>
            </w:r>
          </w:p>
          <w:p w:rsidR="00096887" w:rsidRPr="002D5F14" w:rsidRDefault="00096887" w:rsidP="00096887">
            <w:r w:rsidRPr="002D5F14">
              <w:rPr>
                <w:rFonts w:hint="eastAsia"/>
              </w:rPr>
              <w:t>（判断为在第一位置）</w:t>
            </w:r>
          </w:p>
        </w:tc>
        <w:tc>
          <w:tcPr>
            <w:tcW w:w="2766" w:type="dxa"/>
          </w:tcPr>
          <w:p w:rsidR="00096887" w:rsidRPr="002D5F14" w:rsidRDefault="00096887" w:rsidP="00096887">
            <w:r w:rsidRPr="002D5F14">
              <w:t>R</w:t>
            </w:r>
            <w:r w:rsidRPr="002D5F14">
              <w:rPr>
                <w:vertAlign w:val="subscript"/>
              </w:rPr>
              <w:t>2</w:t>
            </w:r>
          </w:p>
          <w:p w:rsidR="00096887" w:rsidRPr="002D5F14" w:rsidRDefault="00096887" w:rsidP="00096887">
            <w:r w:rsidRPr="002D5F14">
              <w:rPr>
                <w:rFonts w:hint="eastAsia"/>
              </w:rPr>
              <w:t>（判断为在第二位置）</w:t>
            </w:r>
          </w:p>
        </w:tc>
      </w:tr>
      <w:tr w:rsidR="00096887" w:rsidRPr="002D5F14" w:rsidTr="003042B2">
        <w:tc>
          <w:tcPr>
            <w:tcW w:w="2765" w:type="dxa"/>
          </w:tcPr>
          <w:p w:rsidR="00096887" w:rsidRPr="002D5F14" w:rsidRDefault="00096887" w:rsidP="00096887">
            <w:r w:rsidRPr="002D5F14">
              <w:t>S</w:t>
            </w:r>
            <w:r w:rsidRPr="002D5F14">
              <w:rPr>
                <w:vertAlign w:val="subscript"/>
              </w:rPr>
              <w:t>1</w:t>
            </w:r>
          </w:p>
          <w:p w:rsidR="00096887" w:rsidRPr="002D5F14" w:rsidRDefault="00096887" w:rsidP="00096887">
            <w:r w:rsidRPr="002D5F14">
              <w:rPr>
                <w:rFonts w:hint="eastAsia"/>
              </w:rPr>
              <w:t>（信号在第一位置）</w:t>
            </w:r>
          </w:p>
        </w:tc>
        <w:tc>
          <w:tcPr>
            <w:tcW w:w="2765" w:type="dxa"/>
            <w:vAlign w:val="center"/>
          </w:tcPr>
          <w:p w:rsidR="00096887" w:rsidRPr="002D5F14" w:rsidRDefault="00096887" w:rsidP="00096887">
            <w:r w:rsidRPr="002D5F14">
              <w:t>f</w:t>
            </w:r>
            <w:r w:rsidRPr="002D5F14">
              <w:rPr>
                <w:vertAlign w:val="subscript"/>
              </w:rPr>
              <w:t>1</w:t>
            </w:r>
          </w:p>
        </w:tc>
        <w:tc>
          <w:tcPr>
            <w:tcW w:w="2766" w:type="dxa"/>
          </w:tcPr>
          <w:p w:rsidR="00096887" w:rsidRPr="002D5F14" w:rsidRDefault="00096887" w:rsidP="00096887">
            <w:r w:rsidRPr="002D5F14">
              <w:t>f</w:t>
            </w:r>
            <w:r w:rsidRPr="002D5F14">
              <w:rPr>
                <w:vertAlign w:val="subscript"/>
              </w:rPr>
              <w:t>2</w:t>
            </w:r>
          </w:p>
        </w:tc>
      </w:tr>
      <w:tr w:rsidR="00096887" w:rsidRPr="002D5F14" w:rsidTr="00D470C7">
        <w:tc>
          <w:tcPr>
            <w:tcW w:w="2765" w:type="dxa"/>
            <w:vAlign w:val="center"/>
          </w:tcPr>
          <w:p w:rsidR="00096887" w:rsidRPr="002D5F14" w:rsidRDefault="00096887" w:rsidP="00096887">
            <w:r w:rsidRPr="002D5F14">
              <w:t>S</w:t>
            </w:r>
            <w:r w:rsidRPr="002D5F14">
              <w:rPr>
                <w:vertAlign w:val="subscript"/>
              </w:rPr>
              <w:t>2</w:t>
            </w:r>
          </w:p>
          <w:p w:rsidR="00096887" w:rsidRPr="002D5F14" w:rsidRDefault="00096887" w:rsidP="00096887">
            <w:r w:rsidRPr="002D5F14">
              <w:rPr>
                <w:rFonts w:hint="eastAsia"/>
              </w:rPr>
              <w:t>（信号在第二位置）</w:t>
            </w:r>
          </w:p>
        </w:tc>
        <w:tc>
          <w:tcPr>
            <w:tcW w:w="2765" w:type="dxa"/>
          </w:tcPr>
          <w:p w:rsidR="00096887" w:rsidRPr="002D5F14" w:rsidRDefault="00102C88" w:rsidP="00096887">
            <w:r w:rsidRPr="002D5F14">
              <w:t>f</w:t>
            </w:r>
            <w:r w:rsidRPr="002D5F14">
              <w:rPr>
                <w:vertAlign w:val="subscript"/>
              </w:rPr>
              <w:t>3</w:t>
            </w:r>
          </w:p>
        </w:tc>
        <w:tc>
          <w:tcPr>
            <w:tcW w:w="2766" w:type="dxa"/>
          </w:tcPr>
          <w:p w:rsidR="00096887" w:rsidRPr="002D5F14" w:rsidRDefault="00102C88" w:rsidP="00096887">
            <w:r w:rsidRPr="002D5F14">
              <w:t>f</w:t>
            </w:r>
            <w:r w:rsidRPr="002D5F14">
              <w:rPr>
                <w:vertAlign w:val="subscript"/>
              </w:rPr>
              <w:t>4</w:t>
            </w:r>
          </w:p>
        </w:tc>
      </w:tr>
    </w:tbl>
    <w:p w:rsidR="00096887" w:rsidRDefault="00096887" w:rsidP="00B3654D">
      <w:pPr>
        <w:rPr>
          <w:b/>
        </w:rPr>
      </w:pPr>
    </w:p>
    <w:p w:rsidR="004B3A92" w:rsidRPr="004B3A92" w:rsidRDefault="004B3A92" w:rsidP="004B3A92">
      <w:pPr>
        <w:pStyle w:val="a3"/>
        <w:numPr>
          <w:ilvl w:val="0"/>
          <w:numId w:val="38"/>
        </w:numPr>
        <w:ind w:firstLineChars="0"/>
      </w:pPr>
      <w:r w:rsidRPr="004B3A92">
        <w:rPr>
          <w:rFonts w:hint="eastAsia"/>
        </w:rPr>
        <w:t>计算方法</w:t>
      </w:r>
      <w:r w:rsidRPr="004B3A92">
        <w:t>：</w:t>
      </w:r>
    </w:p>
    <w:p w:rsidR="00096887" w:rsidRPr="007F52DE" w:rsidRDefault="00102C88" w:rsidP="00B3654D">
      <w:r w:rsidRPr="007F52DE">
        <w:rPr>
          <w:rFonts w:hint="eastAsia"/>
        </w:rPr>
        <w:t>辨别力用正确判断的百分数</w:t>
      </w:r>
      <w:r w:rsidRPr="007F52DE">
        <w:rPr>
          <w:rFonts w:hint="eastAsia"/>
        </w:rPr>
        <w:t xml:space="preserve">P(C) </w:t>
      </w:r>
      <w:r w:rsidRPr="007F52DE">
        <w:rPr>
          <w:rFonts w:hint="eastAsia"/>
        </w:rPr>
        <w:t>表示。</w:t>
      </w:r>
      <w:r w:rsidRPr="007F52DE">
        <w:rPr>
          <w:rFonts w:hint="eastAsia"/>
        </w:rPr>
        <w:br/>
      </w:r>
      <w:r w:rsidRPr="007F52DE">
        <w:object w:dxaOrig="4920" w:dyaOrig="700">
          <v:shape id="_x0000_i1027" type="#_x0000_t75" style="width:246.3pt;height:35.6pt" o:ole="">
            <v:imagedata r:id="rId14" o:title=""/>
          </v:shape>
          <o:OLEObject Type="Embed" ProgID="Equation.3" ShapeID="_x0000_i1027" DrawAspect="Content" ObjectID="_1560192123" r:id="rId15"/>
        </w:object>
      </w:r>
    </w:p>
    <w:p w:rsidR="004B3A92" w:rsidRPr="004B3A92" w:rsidRDefault="004B3A92" w:rsidP="004B3A92">
      <w:pPr>
        <w:pStyle w:val="a3"/>
        <w:numPr>
          <w:ilvl w:val="0"/>
          <w:numId w:val="38"/>
        </w:numPr>
        <w:ind w:firstLineChars="0"/>
      </w:pPr>
      <w:r w:rsidRPr="004B3A92">
        <w:rPr>
          <w:rFonts w:hint="eastAsia"/>
        </w:rPr>
        <w:t>使用迫选法的注意问题</w:t>
      </w:r>
    </w:p>
    <w:p w:rsidR="004B3A92" w:rsidRPr="004B3A92" w:rsidRDefault="004B3A92" w:rsidP="004B3A92">
      <w:pPr>
        <w:pStyle w:val="a3"/>
        <w:numPr>
          <w:ilvl w:val="1"/>
          <w:numId w:val="40"/>
        </w:numPr>
        <w:ind w:firstLineChars="0"/>
      </w:pPr>
      <w:r w:rsidRPr="004B3A92">
        <w:rPr>
          <w:rFonts w:hint="eastAsia"/>
        </w:rPr>
        <w:t>被试的判断标准可能或随着实验进展发生波动</w:t>
      </w:r>
    </w:p>
    <w:p w:rsidR="004B3A92" w:rsidRPr="004B3A92" w:rsidRDefault="004B3A92" w:rsidP="004B3A92">
      <w:pPr>
        <w:pStyle w:val="a3"/>
        <w:numPr>
          <w:ilvl w:val="1"/>
          <w:numId w:val="40"/>
        </w:numPr>
        <w:ind w:firstLineChars="0"/>
      </w:pPr>
      <w:r w:rsidRPr="004B3A92">
        <w:rPr>
          <w:rFonts w:hint="eastAsia"/>
        </w:rPr>
        <w:t>因此，在不同的时间进程中，可能出现反应偏向</w:t>
      </w:r>
    </w:p>
    <w:p w:rsidR="004B3A92" w:rsidRPr="004B3A92" w:rsidRDefault="004B3A92" w:rsidP="004B3A92">
      <w:pPr>
        <w:pStyle w:val="a3"/>
        <w:numPr>
          <w:ilvl w:val="1"/>
          <w:numId w:val="40"/>
        </w:numPr>
        <w:ind w:firstLineChars="0"/>
      </w:pPr>
      <w:r w:rsidRPr="004B3A92">
        <w:rPr>
          <w:rFonts w:hint="eastAsia"/>
        </w:rPr>
        <w:t>因为信号在不同时间段上强弱不同，也对被试的反应倾向产生一定得影响</w:t>
      </w:r>
    </w:p>
    <w:p w:rsidR="00096887" w:rsidRPr="004B3A92" w:rsidRDefault="00096887" w:rsidP="00B3654D">
      <w:pPr>
        <w:rPr>
          <w:b/>
        </w:rPr>
      </w:pPr>
    </w:p>
    <w:p w:rsidR="003F27E3" w:rsidRDefault="003F27E3" w:rsidP="00B3654D">
      <w:pPr>
        <w:rPr>
          <w:b/>
        </w:rPr>
      </w:pPr>
    </w:p>
    <w:p w:rsidR="00096887" w:rsidRDefault="00096887" w:rsidP="00B3654D">
      <w:pPr>
        <w:rPr>
          <w:b/>
        </w:rPr>
      </w:pPr>
    </w:p>
    <w:p w:rsidR="00096887" w:rsidRPr="00096887" w:rsidRDefault="00096887" w:rsidP="00B3654D">
      <w:pPr>
        <w:rPr>
          <w:b/>
        </w:rPr>
      </w:pPr>
    </w:p>
    <w:tbl>
      <w:tblPr>
        <w:tblStyle w:val="a4"/>
        <w:tblW w:w="8448" w:type="dxa"/>
        <w:tblLook w:val="04A0" w:firstRow="1" w:lastRow="0" w:firstColumn="1" w:lastColumn="0" w:noHBand="0" w:noVBand="1"/>
      </w:tblPr>
      <w:tblGrid>
        <w:gridCol w:w="2112"/>
        <w:gridCol w:w="2112"/>
        <w:gridCol w:w="2112"/>
        <w:gridCol w:w="2112"/>
      </w:tblGrid>
      <w:tr w:rsidR="002C0B0A" w:rsidRPr="004B3A92" w:rsidTr="003F27E3">
        <w:trPr>
          <w:trHeight w:val="500"/>
        </w:trPr>
        <w:tc>
          <w:tcPr>
            <w:tcW w:w="2112" w:type="dxa"/>
          </w:tcPr>
          <w:p w:rsidR="002C0B0A" w:rsidRPr="004B3A92" w:rsidRDefault="002C0B0A"/>
        </w:tc>
        <w:tc>
          <w:tcPr>
            <w:tcW w:w="2112" w:type="dxa"/>
          </w:tcPr>
          <w:p w:rsidR="002C0B0A" w:rsidRPr="004B3A92" w:rsidRDefault="002C0B0A">
            <w:r w:rsidRPr="004B3A92">
              <w:rPr>
                <w:rFonts w:hint="eastAsia"/>
              </w:rPr>
              <w:t>有无法</w:t>
            </w:r>
          </w:p>
        </w:tc>
        <w:tc>
          <w:tcPr>
            <w:tcW w:w="2112" w:type="dxa"/>
          </w:tcPr>
          <w:p w:rsidR="002C0B0A" w:rsidRPr="004B3A92" w:rsidRDefault="002C0B0A">
            <w:r w:rsidRPr="004B3A92">
              <w:rPr>
                <w:rFonts w:hint="eastAsia"/>
              </w:rPr>
              <w:t>评价法</w:t>
            </w:r>
          </w:p>
        </w:tc>
        <w:tc>
          <w:tcPr>
            <w:tcW w:w="2112" w:type="dxa"/>
          </w:tcPr>
          <w:p w:rsidR="002C0B0A" w:rsidRPr="004B3A92" w:rsidRDefault="002C0B0A">
            <w:r w:rsidRPr="004B3A92">
              <w:rPr>
                <w:rFonts w:hint="eastAsia"/>
              </w:rPr>
              <w:t>迫选法</w:t>
            </w:r>
          </w:p>
        </w:tc>
      </w:tr>
      <w:tr w:rsidR="009A74C6" w:rsidRPr="004B3A92" w:rsidTr="003F27E3">
        <w:trPr>
          <w:trHeight w:val="999"/>
        </w:trPr>
        <w:tc>
          <w:tcPr>
            <w:tcW w:w="2112" w:type="dxa"/>
          </w:tcPr>
          <w:p w:rsidR="009A74C6" w:rsidRPr="004B3A92" w:rsidRDefault="009A74C6" w:rsidP="009A74C6">
            <w:r w:rsidRPr="004B3A92">
              <w:rPr>
                <w:rFonts w:hint="eastAsia"/>
                <w:bCs/>
              </w:rPr>
              <w:t>基本实验原则</w:t>
            </w:r>
          </w:p>
        </w:tc>
        <w:tc>
          <w:tcPr>
            <w:tcW w:w="2112" w:type="dxa"/>
          </w:tcPr>
          <w:p w:rsidR="009A74C6" w:rsidRPr="004B3A92" w:rsidRDefault="009A74C6" w:rsidP="009A74C6">
            <w:r w:rsidRPr="004B3A92">
              <w:rPr>
                <w:bCs/>
              </w:rPr>
              <w:t xml:space="preserve">YES/NO </w:t>
            </w:r>
            <w:r w:rsidRPr="004B3A92">
              <w:rPr>
                <w:rFonts w:hint="eastAsia"/>
                <w:bCs/>
              </w:rPr>
              <w:t>判断</w:t>
            </w:r>
          </w:p>
        </w:tc>
        <w:tc>
          <w:tcPr>
            <w:tcW w:w="2112" w:type="dxa"/>
          </w:tcPr>
          <w:p w:rsidR="009A74C6" w:rsidRPr="004B3A92" w:rsidRDefault="009A74C6" w:rsidP="009A74C6">
            <w:r w:rsidRPr="004B3A92">
              <w:rPr>
                <w:rFonts w:hint="eastAsia"/>
                <w:bCs/>
              </w:rPr>
              <w:t>多等级判断</w:t>
            </w:r>
            <w:r w:rsidRPr="004B3A92">
              <w:rPr>
                <w:bCs/>
              </w:rPr>
              <w:t xml:space="preserve">YES/NO </w:t>
            </w:r>
            <w:r w:rsidRPr="004B3A92">
              <w:rPr>
                <w:rFonts w:hint="eastAsia"/>
                <w:bCs/>
              </w:rPr>
              <w:t>判断</w:t>
            </w:r>
          </w:p>
        </w:tc>
        <w:tc>
          <w:tcPr>
            <w:tcW w:w="2112" w:type="dxa"/>
          </w:tcPr>
          <w:p w:rsidR="009A74C6" w:rsidRPr="004B3A92" w:rsidRDefault="009A74C6" w:rsidP="009A74C6">
            <w:r w:rsidRPr="004B3A92">
              <w:rPr>
                <w:bCs/>
              </w:rPr>
              <w:t>mAFC/</w:t>
            </w:r>
            <w:r w:rsidRPr="004B3A92">
              <w:rPr>
                <w:rFonts w:hint="eastAsia"/>
                <w:bCs/>
              </w:rPr>
              <w:t>选择</w:t>
            </w:r>
            <w:r w:rsidRPr="004B3A92">
              <w:rPr>
                <w:bCs/>
              </w:rPr>
              <w:t>SN</w:t>
            </w:r>
          </w:p>
        </w:tc>
      </w:tr>
      <w:tr w:rsidR="009A74C6" w:rsidRPr="004B3A92" w:rsidTr="003F27E3">
        <w:trPr>
          <w:trHeight w:val="500"/>
        </w:trPr>
        <w:tc>
          <w:tcPr>
            <w:tcW w:w="2112" w:type="dxa"/>
          </w:tcPr>
          <w:p w:rsidR="009A74C6" w:rsidRPr="004B3A92" w:rsidRDefault="00354A4F" w:rsidP="009A74C6">
            <w:pPr>
              <w:rPr>
                <w:bCs/>
              </w:rPr>
            </w:pPr>
            <w:r w:rsidRPr="004B3A92">
              <w:rPr>
                <w:rFonts w:hint="eastAsia"/>
                <w:bCs/>
              </w:rPr>
              <w:t>刺激呈现原则</w:t>
            </w:r>
          </w:p>
        </w:tc>
        <w:tc>
          <w:tcPr>
            <w:tcW w:w="2112" w:type="dxa"/>
          </w:tcPr>
          <w:p w:rsidR="009A74C6" w:rsidRPr="004B3A92" w:rsidRDefault="00354A4F" w:rsidP="009A74C6">
            <w:pPr>
              <w:rPr>
                <w:bCs/>
              </w:rPr>
            </w:pPr>
            <w:r w:rsidRPr="004B3A92">
              <w:rPr>
                <w:bCs/>
              </w:rPr>
              <w:t>SN/SN+N</w:t>
            </w:r>
          </w:p>
        </w:tc>
        <w:tc>
          <w:tcPr>
            <w:tcW w:w="2112" w:type="dxa"/>
          </w:tcPr>
          <w:p w:rsidR="009A74C6" w:rsidRPr="004B3A92" w:rsidRDefault="00354A4F" w:rsidP="009A74C6">
            <w:pPr>
              <w:rPr>
                <w:bCs/>
              </w:rPr>
            </w:pPr>
            <w:r w:rsidRPr="004B3A92">
              <w:rPr>
                <w:bCs/>
              </w:rPr>
              <w:t>SN/SN+N</w:t>
            </w:r>
          </w:p>
        </w:tc>
        <w:tc>
          <w:tcPr>
            <w:tcW w:w="2112" w:type="dxa"/>
          </w:tcPr>
          <w:p w:rsidR="009A74C6" w:rsidRPr="004B3A92" w:rsidRDefault="00354A4F" w:rsidP="009A74C6">
            <w:pPr>
              <w:rPr>
                <w:bCs/>
              </w:rPr>
            </w:pPr>
            <w:r w:rsidRPr="004B3A92">
              <w:rPr>
                <w:bCs/>
              </w:rPr>
              <w:t>SN/SN+N</w:t>
            </w:r>
          </w:p>
        </w:tc>
      </w:tr>
      <w:tr w:rsidR="009A74C6" w:rsidRPr="004B3A92" w:rsidTr="003F27E3">
        <w:trPr>
          <w:trHeight w:val="476"/>
        </w:trPr>
        <w:tc>
          <w:tcPr>
            <w:tcW w:w="2112" w:type="dxa"/>
          </w:tcPr>
          <w:p w:rsidR="009A74C6" w:rsidRPr="004B3A92" w:rsidRDefault="009A74C6" w:rsidP="009A74C6">
            <w:r w:rsidRPr="004B3A92">
              <w:rPr>
                <w:rFonts w:hint="eastAsia"/>
                <w:bCs/>
              </w:rPr>
              <w:t>实验组</w:t>
            </w:r>
            <w:r w:rsidRPr="004B3A92">
              <w:rPr>
                <w:rFonts w:hint="eastAsia"/>
                <w:bCs/>
              </w:rPr>
              <w:t>/</w:t>
            </w:r>
            <w:r w:rsidRPr="004B3A92">
              <w:rPr>
                <w:rFonts w:hint="eastAsia"/>
                <w:bCs/>
              </w:rPr>
              <w:t>次数</w:t>
            </w:r>
          </w:p>
        </w:tc>
        <w:tc>
          <w:tcPr>
            <w:tcW w:w="2112" w:type="dxa"/>
          </w:tcPr>
          <w:p w:rsidR="009A74C6" w:rsidRPr="004B3A92" w:rsidRDefault="009A74C6" w:rsidP="009A74C6">
            <w:pPr>
              <w:rPr>
                <w:bCs/>
              </w:rPr>
            </w:pPr>
            <w:r w:rsidRPr="004B3A92">
              <w:rPr>
                <w:bCs/>
              </w:rPr>
              <w:t>80~100</w:t>
            </w:r>
            <w:r w:rsidRPr="004B3A92">
              <w:rPr>
                <w:bCs/>
              </w:rPr>
              <w:t>以上</w:t>
            </w:r>
          </w:p>
        </w:tc>
        <w:tc>
          <w:tcPr>
            <w:tcW w:w="2112" w:type="dxa"/>
          </w:tcPr>
          <w:p w:rsidR="009A74C6" w:rsidRPr="004B3A92" w:rsidRDefault="009A74C6" w:rsidP="009A74C6">
            <w:pPr>
              <w:rPr>
                <w:bCs/>
              </w:rPr>
            </w:pPr>
            <w:r w:rsidRPr="004B3A92">
              <w:rPr>
                <w:bCs/>
              </w:rPr>
              <w:t>80~100</w:t>
            </w:r>
            <w:r w:rsidRPr="004B3A92">
              <w:rPr>
                <w:bCs/>
              </w:rPr>
              <w:t>以上</w:t>
            </w:r>
          </w:p>
        </w:tc>
        <w:tc>
          <w:tcPr>
            <w:tcW w:w="2112" w:type="dxa"/>
          </w:tcPr>
          <w:p w:rsidR="009A74C6" w:rsidRPr="004B3A92" w:rsidRDefault="009A74C6" w:rsidP="009A74C6">
            <w:r w:rsidRPr="004B3A92">
              <w:rPr>
                <w:rFonts w:hint="eastAsia"/>
                <w:bCs/>
              </w:rPr>
              <w:t>每组２－８个刺激</w:t>
            </w:r>
          </w:p>
        </w:tc>
      </w:tr>
      <w:tr w:rsidR="009A74C6" w:rsidRPr="004B3A92" w:rsidTr="003F27E3">
        <w:trPr>
          <w:trHeight w:val="500"/>
        </w:trPr>
        <w:tc>
          <w:tcPr>
            <w:tcW w:w="2112" w:type="dxa"/>
          </w:tcPr>
          <w:p w:rsidR="009A74C6" w:rsidRPr="004B3A92" w:rsidRDefault="009A74C6" w:rsidP="009A74C6">
            <w:pPr>
              <w:rPr>
                <w:bCs/>
              </w:rPr>
            </w:pPr>
            <w:r w:rsidRPr="004B3A92">
              <w:rPr>
                <w:rFonts w:hint="eastAsia"/>
                <w:bCs/>
              </w:rPr>
              <w:t>计算指标</w:t>
            </w:r>
          </w:p>
        </w:tc>
        <w:tc>
          <w:tcPr>
            <w:tcW w:w="2112" w:type="dxa"/>
          </w:tcPr>
          <w:p w:rsidR="009A74C6" w:rsidRPr="004B3A92" w:rsidRDefault="009A74C6" w:rsidP="009A74C6">
            <w:pPr>
              <w:rPr>
                <w:bCs/>
              </w:rPr>
            </w:pPr>
            <w:r w:rsidRPr="004B3A92">
              <w:rPr>
                <w:bCs/>
              </w:rPr>
              <w:t>d</w:t>
            </w:r>
            <w:r w:rsidRPr="004B3A92">
              <w:rPr>
                <w:bCs/>
                <w:vertAlign w:val="superscript"/>
              </w:rPr>
              <w:t>‘</w:t>
            </w:r>
            <w:r w:rsidRPr="004B3A92">
              <w:rPr>
                <w:bCs/>
              </w:rPr>
              <w:t xml:space="preserve"> </w:t>
            </w:r>
            <w:r w:rsidRPr="004B3A92">
              <w:rPr>
                <w:bCs/>
              </w:rPr>
              <w:t>、</w:t>
            </w:r>
            <w:r w:rsidRPr="004B3A92">
              <w:rPr>
                <w:bCs/>
              </w:rPr>
              <w:t>β</w:t>
            </w:r>
          </w:p>
        </w:tc>
        <w:tc>
          <w:tcPr>
            <w:tcW w:w="2112" w:type="dxa"/>
          </w:tcPr>
          <w:p w:rsidR="009A74C6" w:rsidRPr="004B3A92" w:rsidRDefault="009A74C6" w:rsidP="009A74C6">
            <w:pPr>
              <w:rPr>
                <w:bCs/>
              </w:rPr>
            </w:pPr>
            <w:r w:rsidRPr="004B3A92">
              <w:rPr>
                <w:rFonts w:hint="eastAsia"/>
                <w:bCs/>
              </w:rPr>
              <w:t>多标准下的</w:t>
            </w:r>
            <w:r w:rsidRPr="004B3A92">
              <w:rPr>
                <w:bCs/>
              </w:rPr>
              <w:t>d</w:t>
            </w:r>
            <w:r w:rsidRPr="004B3A92">
              <w:rPr>
                <w:bCs/>
                <w:vertAlign w:val="superscript"/>
              </w:rPr>
              <w:t>‘</w:t>
            </w:r>
            <w:r w:rsidRPr="004B3A92">
              <w:rPr>
                <w:bCs/>
              </w:rPr>
              <w:t xml:space="preserve"> </w:t>
            </w:r>
            <w:r w:rsidRPr="004B3A92">
              <w:rPr>
                <w:bCs/>
              </w:rPr>
              <w:t>、</w:t>
            </w:r>
            <w:r w:rsidRPr="004B3A92">
              <w:rPr>
                <w:bCs/>
              </w:rPr>
              <w:t>β</w:t>
            </w:r>
          </w:p>
        </w:tc>
        <w:tc>
          <w:tcPr>
            <w:tcW w:w="2112" w:type="dxa"/>
          </w:tcPr>
          <w:p w:rsidR="009A74C6" w:rsidRPr="004B3A92" w:rsidRDefault="009A74C6" w:rsidP="009A74C6">
            <w:r w:rsidRPr="004B3A92">
              <w:rPr>
                <w:bCs/>
              </w:rPr>
              <w:t>d</w:t>
            </w:r>
            <w:r w:rsidRPr="004B3A92">
              <w:rPr>
                <w:bCs/>
                <w:vertAlign w:val="superscript"/>
              </w:rPr>
              <w:t>‘</w:t>
            </w:r>
          </w:p>
        </w:tc>
      </w:tr>
      <w:tr w:rsidR="00354A4F" w:rsidRPr="004B3A92" w:rsidTr="003F27E3">
        <w:trPr>
          <w:trHeight w:val="500"/>
        </w:trPr>
        <w:tc>
          <w:tcPr>
            <w:tcW w:w="2112" w:type="dxa"/>
            <w:vMerge w:val="restart"/>
          </w:tcPr>
          <w:p w:rsidR="00354A4F" w:rsidRPr="004B3A92" w:rsidRDefault="00354A4F" w:rsidP="009A74C6">
            <w:pPr>
              <w:rPr>
                <w:bCs/>
              </w:rPr>
            </w:pPr>
            <w:r w:rsidRPr="004B3A92">
              <w:rPr>
                <w:rFonts w:hint="eastAsia"/>
                <w:bCs/>
              </w:rPr>
              <w:t>计算方法</w:t>
            </w:r>
          </w:p>
        </w:tc>
        <w:tc>
          <w:tcPr>
            <w:tcW w:w="2112" w:type="dxa"/>
          </w:tcPr>
          <w:p w:rsidR="00354A4F" w:rsidRPr="004B3A92" w:rsidRDefault="00354A4F" w:rsidP="009A74C6">
            <w:r w:rsidRPr="004B3A92">
              <w:rPr>
                <w:bCs/>
              </w:rPr>
              <w:t>d</w:t>
            </w:r>
            <w:r w:rsidRPr="004B3A92">
              <w:rPr>
                <w:bCs/>
                <w:vertAlign w:val="superscript"/>
              </w:rPr>
              <w:t>‘</w:t>
            </w:r>
            <w:r w:rsidRPr="004B3A92">
              <w:rPr>
                <w:bCs/>
              </w:rPr>
              <w:t>= Z</w:t>
            </w:r>
            <w:r w:rsidRPr="004B3A92">
              <w:rPr>
                <w:bCs/>
                <w:vertAlign w:val="subscript"/>
              </w:rPr>
              <w:t xml:space="preserve">SN </w:t>
            </w:r>
            <w:r w:rsidRPr="004B3A92">
              <w:rPr>
                <w:bCs/>
              </w:rPr>
              <w:t>- Z</w:t>
            </w:r>
            <w:r w:rsidRPr="004B3A92">
              <w:rPr>
                <w:bCs/>
                <w:vertAlign w:val="subscript"/>
              </w:rPr>
              <w:t>N</w:t>
            </w:r>
          </w:p>
        </w:tc>
        <w:tc>
          <w:tcPr>
            <w:tcW w:w="2112" w:type="dxa"/>
          </w:tcPr>
          <w:p w:rsidR="00354A4F" w:rsidRPr="004B3A92" w:rsidRDefault="00354A4F" w:rsidP="009A74C6">
            <w:r w:rsidRPr="004B3A92">
              <w:rPr>
                <w:bCs/>
              </w:rPr>
              <w:t>d</w:t>
            </w:r>
            <w:r w:rsidRPr="004B3A92">
              <w:rPr>
                <w:bCs/>
                <w:vertAlign w:val="superscript"/>
              </w:rPr>
              <w:t>‘</w:t>
            </w:r>
            <w:r w:rsidRPr="004B3A92">
              <w:rPr>
                <w:bCs/>
                <w:vertAlign w:val="subscript"/>
              </w:rPr>
              <w:t>i</w:t>
            </w:r>
            <w:r w:rsidRPr="004B3A92">
              <w:rPr>
                <w:bCs/>
              </w:rPr>
              <w:t xml:space="preserve">= Z </w:t>
            </w:r>
            <w:r w:rsidRPr="004B3A92">
              <w:rPr>
                <w:bCs/>
                <w:vertAlign w:val="subscript"/>
              </w:rPr>
              <w:t>i</w:t>
            </w:r>
            <w:r w:rsidRPr="004B3A92">
              <w:rPr>
                <w:bCs/>
              </w:rPr>
              <w:t xml:space="preserve"> </w:t>
            </w:r>
            <w:r w:rsidRPr="004B3A92">
              <w:rPr>
                <w:bCs/>
                <w:vertAlign w:val="subscript"/>
              </w:rPr>
              <w:t xml:space="preserve">SN </w:t>
            </w:r>
            <w:r w:rsidRPr="004B3A92">
              <w:rPr>
                <w:bCs/>
              </w:rPr>
              <w:t xml:space="preserve">– Z </w:t>
            </w:r>
            <w:r w:rsidRPr="004B3A92">
              <w:rPr>
                <w:bCs/>
                <w:vertAlign w:val="subscript"/>
              </w:rPr>
              <w:t>i</w:t>
            </w:r>
            <w:r w:rsidRPr="004B3A92">
              <w:rPr>
                <w:bCs/>
              </w:rPr>
              <w:t xml:space="preserve"> </w:t>
            </w:r>
            <w:r w:rsidRPr="004B3A92">
              <w:rPr>
                <w:bCs/>
                <w:vertAlign w:val="subscript"/>
              </w:rPr>
              <w:t>N</w:t>
            </w:r>
          </w:p>
        </w:tc>
        <w:tc>
          <w:tcPr>
            <w:tcW w:w="2112" w:type="dxa"/>
          </w:tcPr>
          <w:p w:rsidR="00354A4F" w:rsidRPr="004B3A92" w:rsidRDefault="00354A4F" w:rsidP="009A74C6">
            <w:r w:rsidRPr="004B3A92">
              <w:rPr>
                <w:bCs/>
              </w:rPr>
              <w:t>P</w:t>
            </w:r>
            <w:r w:rsidRPr="004B3A92">
              <w:rPr>
                <w:bCs/>
                <w:vertAlign w:val="subscript"/>
              </w:rPr>
              <w:t>(C)</w:t>
            </w:r>
            <w:r w:rsidRPr="004B3A92">
              <w:rPr>
                <w:rFonts w:hint="eastAsia"/>
                <w:bCs/>
              </w:rPr>
              <w:t>＝</w:t>
            </w:r>
            <w:r w:rsidRPr="004B3A92">
              <w:rPr>
                <w:bCs/>
              </w:rPr>
              <w:t xml:space="preserve">C/N </w:t>
            </w:r>
          </w:p>
        </w:tc>
      </w:tr>
      <w:tr w:rsidR="00354A4F" w:rsidRPr="004B3A92" w:rsidTr="003F27E3">
        <w:trPr>
          <w:trHeight w:val="523"/>
        </w:trPr>
        <w:tc>
          <w:tcPr>
            <w:tcW w:w="2112" w:type="dxa"/>
            <w:vMerge/>
          </w:tcPr>
          <w:p w:rsidR="00354A4F" w:rsidRPr="004B3A92" w:rsidRDefault="00354A4F" w:rsidP="009A74C6">
            <w:pPr>
              <w:rPr>
                <w:bCs/>
              </w:rPr>
            </w:pPr>
          </w:p>
        </w:tc>
        <w:tc>
          <w:tcPr>
            <w:tcW w:w="2112" w:type="dxa"/>
          </w:tcPr>
          <w:p w:rsidR="00354A4F" w:rsidRPr="004B3A92" w:rsidRDefault="00354A4F" w:rsidP="009A74C6">
            <w:r w:rsidRPr="004B3A92">
              <w:rPr>
                <w:bCs/>
              </w:rPr>
              <w:t>β= O</w:t>
            </w:r>
            <w:r w:rsidRPr="004B3A92">
              <w:rPr>
                <w:bCs/>
                <w:vertAlign w:val="subscript"/>
              </w:rPr>
              <w:t>SN</w:t>
            </w:r>
            <w:r w:rsidRPr="004B3A92">
              <w:rPr>
                <w:bCs/>
              </w:rPr>
              <w:t xml:space="preserve"> / O</w:t>
            </w:r>
            <w:r w:rsidRPr="004B3A92">
              <w:rPr>
                <w:bCs/>
                <w:vertAlign w:val="subscript"/>
              </w:rPr>
              <w:t>N</w:t>
            </w:r>
          </w:p>
        </w:tc>
        <w:tc>
          <w:tcPr>
            <w:tcW w:w="2112" w:type="dxa"/>
          </w:tcPr>
          <w:p w:rsidR="00354A4F" w:rsidRPr="004B3A92" w:rsidRDefault="00354A4F" w:rsidP="009A74C6">
            <w:r w:rsidRPr="004B3A92">
              <w:rPr>
                <w:bCs/>
              </w:rPr>
              <w:t xml:space="preserve">β </w:t>
            </w:r>
            <w:r w:rsidRPr="004B3A92">
              <w:rPr>
                <w:bCs/>
                <w:vertAlign w:val="subscript"/>
              </w:rPr>
              <w:t>i</w:t>
            </w:r>
            <w:r w:rsidRPr="004B3A92">
              <w:rPr>
                <w:bCs/>
              </w:rPr>
              <w:t xml:space="preserve"> = O </w:t>
            </w:r>
            <w:r w:rsidRPr="004B3A92">
              <w:rPr>
                <w:bCs/>
                <w:vertAlign w:val="subscript"/>
              </w:rPr>
              <w:t>i</w:t>
            </w:r>
            <w:r w:rsidRPr="004B3A92">
              <w:rPr>
                <w:bCs/>
              </w:rPr>
              <w:t xml:space="preserve"> </w:t>
            </w:r>
            <w:r w:rsidRPr="004B3A92">
              <w:rPr>
                <w:bCs/>
                <w:vertAlign w:val="subscript"/>
              </w:rPr>
              <w:t>SN</w:t>
            </w:r>
            <w:r w:rsidRPr="004B3A92">
              <w:rPr>
                <w:bCs/>
              </w:rPr>
              <w:t xml:space="preserve"> / O </w:t>
            </w:r>
            <w:r w:rsidRPr="004B3A92">
              <w:rPr>
                <w:bCs/>
                <w:vertAlign w:val="subscript"/>
              </w:rPr>
              <w:t>i</w:t>
            </w:r>
            <w:r w:rsidRPr="004B3A92">
              <w:rPr>
                <w:bCs/>
              </w:rPr>
              <w:t xml:space="preserve"> </w:t>
            </w:r>
            <w:r w:rsidRPr="004B3A92">
              <w:rPr>
                <w:bCs/>
                <w:vertAlign w:val="subscript"/>
              </w:rPr>
              <w:t>N</w:t>
            </w:r>
          </w:p>
        </w:tc>
        <w:tc>
          <w:tcPr>
            <w:tcW w:w="2112" w:type="dxa"/>
          </w:tcPr>
          <w:p w:rsidR="00354A4F" w:rsidRPr="004B3A92" w:rsidRDefault="00354A4F" w:rsidP="009A74C6">
            <w:pPr>
              <w:rPr>
                <w:bCs/>
              </w:rPr>
            </w:pPr>
          </w:p>
        </w:tc>
      </w:tr>
      <w:tr w:rsidR="009A74C6" w:rsidRPr="004B3A92" w:rsidTr="003F27E3">
        <w:trPr>
          <w:trHeight w:val="500"/>
        </w:trPr>
        <w:tc>
          <w:tcPr>
            <w:tcW w:w="2112" w:type="dxa"/>
          </w:tcPr>
          <w:p w:rsidR="009A74C6" w:rsidRPr="004B3A92" w:rsidRDefault="009A74C6" w:rsidP="009A74C6">
            <w:r w:rsidRPr="004B3A92">
              <w:rPr>
                <w:rFonts w:hint="eastAsia"/>
                <w:bCs/>
              </w:rPr>
              <w:t>精确性</w:t>
            </w:r>
          </w:p>
        </w:tc>
        <w:tc>
          <w:tcPr>
            <w:tcW w:w="2112" w:type="dxa"/>
          </w:tcPr>
          <w:p w:rsidR="009A74C6" w:rsidRPr="004B3A92" w:rsidRDefault="009A74C6" w:rsidP="009A74C6">
            <w:r w:rsidRPr="004B3A92">
              <w:rPr>
                <w:rFonts w:hint="eastAsia"/>
                <w:bCs/>
              </w:rPr>
              <w:t>粗略判断结果</w:t>
            </w:r>
          </w:p>
        </w:tc>
        <w:tc>
          <w:tcPr>
            <w:tcW w:w="2112" w:type="dxa"/>
          </w:tcPr>
          <w:p w:rsidR="009A74C6" w:rsidRPr="004B3A92" w:rsidRDefault="00354A4F" w:rsidP="009A74C6">
            <w:pPr>
              <w:rPr>
                <w:bCs/>
              </w:rPr>
            </w:pPr>
            <w:r w:rsidRPr="004B3A92">
              <w:rPr>
                <w:rFonts w:hint="eastAsia"/>
                <w:bCs/>
              </w:rPr>
              <w:t>精确判断过程结果</w:t>
            </w:r>
          </w:p>
        </w:tc>
        <w:tc>
          <w:tcPr>
            <w:tcW w:w="2112" w:type="dxa"/>
          </w:tcPr>
          <w:p w:rsidR="009A74C6" w:rsidRPr="004B3A92" w:rsidRDefault="00354A4F" w:rsidP="009A74C6">
            <w:pPr>
              <w:rPr>
                <w:bCs/>
              </w:rPr>
            </w:pPr>
            <w:r w:rsidRPr="004B3A92">
              <w:rPr>
                <w:rFonts w:hint="eastAsia"/>
                <w:bCs/>
              </w:rPr>
              <w:t>粗略判断结果</w:t>
            </w:r>
          </w:p>
        </w:tc>
      </w:tr>
      <w:tr w:rsidR="009A74C6" w:rsidRPr="004B3A92" w:rsidTr="003F27E3">
        <w:trPr>
          <w:trHeight w:val="476"/>
        </w:trPr>
        <w:tc>
          <w:tcPr>
            <w:tcW w:w="2112" w:type="dxa"/>
          </w:tcPr>
          <w:p w:rsidR="009A74C6" w:rsidRPr="004B3A92" w:rsidRDefault="009A74C6" w:rsidP="009A74C6">
            <w:r w:rsidRPr="004B3A92">
              <w:rPr>
                <w:rFonts w:hint="eastAsia"/>
              </w:rPr>
              <w:t>适用</w:t>
            </w:r>
            <w:r w:rsidRPr="004B3A92">
              <w:t>情况</w:t>
            </w:r>
          </w:p>
        </w:tc>
        <w:tc>
          <w:tcPr>
            <w:tcW w:w="2112" w:type="dxa"/>
          </w:tcPr>
          <w:p w:rsidR="009A74C6" w:rsidRPr="004B3A92" w:rsidRDefault="009A74C6" w:rsidP="009A74C6"/>
        </w:tc>
        <w:tc>
          <w:tcPr>
            <w:tcW w:w="2112" w:type="dxa"/>
          </w:tcPr>
          <w:p w:rsidR="009A74C6" w:rsidRPr="004B3A92" w:rsidRDefault="009A74C6" w:rsidP="009A74C6">
            <w:r w:rsidRPr="004B3A92">
              <w:rPr>
                <w:rFonts w:hint="eastAsia"/>
              </w:rPr>
              <w:t>模糊</w:t>
            </w:r>
            <w:r w:rsidRPr="004B3A92">
              <w:t>情况</w:t>
            </w:r>
          </w:p>
        </w:tc>
        <w:tc>
          <w:tcPr>
            <w:tcW w:w="2112" w:type="dxa"/>
          </w:tcPr>
          <w:p w:rsidR="009A74C6" w:rsidRPr="004B3A92" w:rsidRDefault="009A74C6" w:rsidP="009A74C6"/>
        </w:tc>
      </w:tr>
      <w:tr w:rsidR="009A74C6" w:rsidRPr="004B3A92" w:rsidTr="003F27E3">
        <w:trPr>
          <w:trHeight w:val="500"/>
        </w:trPr>
        <w:tc>
          <w:tcPr>
            <w:tcW w:w="2112" w:type="dxa"/>
          </w:tcPr>
          <w:p w:rsidR="009A74C6" w:rsidRPr="004B3A92" w:rsidRDefault="009A74C6" w:rsidP="009A74C6">
            <w:r w:rsidRPr="004B3A92">
              <w:rPr>
                <w:rFonts w:hint="eastAsia"/>
              </w:rPr>
              <w:t>优点</w:t>
            </w:r>
          </w:p>
        </w:tc>
        <w:tc>
          <w:tcPr>
            <w:tcW w:w="2112" w:type="dxa"/>
          </w:tcPr>
          <w:p w:rsidR="009A74C6" w:rsidRPr="004B3A92" w:rsidRDefault="009A74C6" w:rsidP="009A74C6"/>
        </w:tc>
        <w:tc>
          <w:tcPr>
            <w:tcW w:w="2112" w:type="dxa"/>
          </w:tcPr>
          <w:p w:rsidR="009A74C6" w:rsidRPr="004B3A92" w:rsidRDefault="009A74C6" w:rsidP="009A74C6"/>
        </w:tc>
        <w:tc>
          <w:tcPr>
            <w:tcW w:w="2112" w:type="dxa"/>
          </w:tcPr>
          <w:p w:rsidR="009A74C6" w:rsidRPr="004B3A92" w:rsidRDefault="009A74C6" w:rsidP="009A74C6"/>
        </w:tc>
      </w:tr>
      <w:tr w:rsidR="009A74C6" w:rsidRPr="004B3A92" w:rsidTr="003F27E3">
        <w:trPr>
          <w:trHeight w:val="999"/>
        </w:trPr>
        <w:tc>
          <w:tcPr>
            <w:tcW w:w="2112" w:type="dxa"/>
          </w:tcPr>
          <w:p w:rsidR="009A74C6" w:rsidRPr="004B3A92" w:rsidRDefault="009A74C6" w:rsidP="009A74C6">
            <w:r w:rsidRPr="004B3A92">
              <w:rPr>
                <w:rFonts w:hint="eastAsia"/>
              </w:rPr>
              <w:t>缺点</w:t>
            </w:r>
          </w:p>
        </w:tc>
        <w:tc>
          <w:tcPr>
            <w:tcW w:w="2112" w:type="dxa"/>
          </w:tcPr>
          <w:p w:rsidR="009A74C6" w:rsidRPr="004B3A92" w:rsidRDefault="009A74C6" w:rsidP="009A74C6">
            <w:r w:rsidRPr="004B3A92">
              <w:rPr>
                <w:rFonts w:hint="eastAsia"/>
              </w:rPr>
              <w:t>信噪强度越接近越容易出错</w:t>
            </w:r>
          </w:p>
        </w:tc>
        <w:tc>
          <w:tcPr>
            <w:tcW w:w="2112" w:type="dxa"/>
          </w:tcPr>
          <w:p w:rsidR="009A74C6" w:rsidRPr="004B3A92" w:rsidRDefault="009A74C6" w:rsidP="009A74C6">
            <w:r w:rsidRPr="004B3A92">
              <w:rPr>
                <w:rFonts w:hint="eastAsia"/>
              </w:rPr>
              <w:t>被试两级</w:t>
            </w:r>
            <w:r w:rsidRPr="004B3A92">
              <w:t>反应倾向</w:t>
            </w:r>
          </w:p>
        </w:tc>
        <w:tc>
          <w:tcPr>
            <w:tcW w:w="2112" w:type="dxa"/>
          </w:tcPr>
          <w:p w:rsidR="009A74C6" w:rsidRPr="004B3A92" w:rsidRDefault="009A74C6" w:rsidP="009A74C6"/>
        </w:tc>
      </w:tr>
    </w:tbl>
    <w:p w:rsidR="003014B4" w:rsidRDefault="003014B4">
      <w:pPr>
        <w:rPr>
          <w:b/>
        </w:rPr>
      </w:pPr>
    </w:p>
    <w:p w:rsidR="00102C88" w:rsidRPr="008C6550" w:rsidRDefault="00102C88">
      <w:pPr>
        <w:rPr>
          <w:b/>
        </w:rPr>
      </w:pPr>
    </w:p>
    <w:sectPr w:rsidR="00102C88" w:rsidRPr="008C6550">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4E2" w:rsidRDefault="002644E2" w:rsidP="003F27E3">
      <w:r>
        <w:separator/>
      </w:r>
    </w:p>
  </w:endnote>
  <w:endnote w:type="continuationSeparator" w:id="0">
    <w:p w:rsidR="002644E2" w:rsidRDefault="002644E2" w:rsidP="003F2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658830"/>
      <w:docPartObj>
        <w:docPartGallery w:val="Page Numbers (Bottom of Page)"/>
        <w:docPartUnique/>
      </w:docPartObj>
    </w:sdtPr>
    <w:sdtEndPr/>
    <w:sdtContent>
      <w:p w:rsidR="003F27E3" w:rsidRDefault="003F27E3">
        <w:pPr>
          <w:pStyle w:val="a7"/>
          <w:jc w:val="right"/>
        </w:pPr>
        <w:r>
          <w:fldChar w:fldCharType="begin"/>
        </w:r>
        <w:r>
          <w:instrText>PAGE   \* MERGEFORMAT</w:instrText>
        </w:r>
        <w:r>
          <w:fldChar w:fldCharType="separate"/>
        </w:r>
        <w:r w:rsidR="00CE09E9" w:rsidRPr="00CE09E9">
          <w:rPr>
            <w:noProof/>
            <w:lang w:val="zh-CN"/>
          </w:rPr>
          <w:t>7</w:t>
        </w:r>
        <w:r>
          <w:fldChar w:fldCharType="end"/>
        </w:r>
      </w:p>
    </w:sdtContent>
  </w:sdt>
  <w:p w:rsidR="003F27E3" w:rsidRDefault="003F27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4E2" w:rsidRDefault="002644E2" w:rsidP="003F27E3">
      <w:r>
        <w:separator/>
      </w:r>
    </w:p>
  </w:footnote>
  <w:footnote w:type="continuationSeparator" w:id="0">
    <w:p w:rsidR="002644E2" w:rsidRDefault="002644E2" w:rsidP="003F2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CC228D6"/>
    <w:lvl w:ilvl="0">
      <w:numFmt w:val="bullet"/>
      <w:lvlText w:val="*"/>
      <w:lvlJc w:val="left"/>
    </w:lvl>
  </w:abstractNum>
  <w:abstractNum w:abstractNumId="1" w15:restartNumberingAfterBreak="0">
    <w:nsid w:val="00AD1DBF"/>
    <w:multiLevelType w:val="hybridMultilevel"/>
    <w:tmpl w:val="CC8CB0F8"/>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1901109"/>
    <w:multiLevelType w:val="hybridMultilevel"/>
    <w:tmpl w:val="BF800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E1DC9"/>
    <w:multiLevelType w:val="hybridMultilevel"/>
    <w:tmpl w:val="C92C16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C20962"/>
    <w:multiLevelType w:val="hybridMultilevel"/>
    <w:tmpl w:val="5D54E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E666A0"/>
    <w:multiLevelType w:val="hybridMultilevel"/>
    <w:tmpl w:val="71682C88"/>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24D52D4"/>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684EB7"/>
    <w:multiLevelType w:val="hybridMultilevel"/>
    <w:tmpl w:val="CBA87304"/>
    <w:lvl w:ilvl="0" w:tplc="ED0ECCD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D672B4"/>
    <w:multiLevelType w:val="hybridMultilevel"/>
    <w:tmpl w:val="456253BA"/>
    <w:lvl w:ilvl="0" w:tplc="04090009">
      <w:start w:val="1"/>
      <w:numFmt w:val="bullet"/>
      <w:lvlText w:val=""/>
      <w:lvlJc w:val="left"/>
      <w:pPr>
        <w:ind w:left="1260" w:hanging="420"/>
      </w:pPr>
      <w:rPr>
        <w:rFonts w:ascii="Wingdings" w:hAnsi="Wingdings" w:hint="default"/>
      </w:rPr>
    </w:lvl>
    <w:lvl w:ilvl="1" w:tplc="04090009">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E2E0876"/>
    <w:multiLevelType w:val="hybridMultilevel"/>
    <w:tmpl w:val="96E427A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285E599D"/>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C429AD"/>
    <w:multiLevelType w:val="hybridMultilevel"/>
    <w:tmpl w:val="F5B238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D472768"/>
    <w:multiLevelType w:val="hybridMultilevel"/>
    <w:tmpl w:val="7410F93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2D6F3CE1"/>
    <w:multiLevelType w:val="hybridMultilevel"/>
    <w:tmpl w:val="832494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4C2385"/>
    <w:multiLevelType w:val="hybridMultilevel"/>
    <w:tmpl w:val="AE0A52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F77E47"/>
    <w:multiLevelType w:val="hybridMultilevel"/>
    <w:tmpl w:val="94A89B7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3A1D3D"/>
    <w:multiLevelType w:val="hybridMultilevel"/>
    <w:tmpl w:val="40BE4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4C7E02"/>
    <w:multiLevelType w:val="hybridMultilevel"/>
    <w:tmpl w:val="B54A485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08106A"/>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193072"/>
    <w:multiLevelType w:val="hybridMultilevel"/>
    <w:tmpl w:val="81703C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C86D19"/>
    <w:multiLevelType w:val="hybridMultilevel"/>
    <w:tmpl w:val="73C607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4F4BE3"/>
    <w:multiLevelType w:val="hybridMultilevel"/>
    <w:tmpl w:val="71682C88"/>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773265C"/>
    <w:multiLevelType w:val="hybridMultilevel"/>
    <w:tmpl w:val="865031E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474FDB"/>
    <w:multiLevelType w:val="hybridMultilevel"/>
    <w:tmpl w:val="88C46FC8"/>
    <w:lvl w:ilvl="0" w:tplc="04090009">
      <w:start w:val="1"/>
      <w:numFmt w:val="bullet"/>
      <w:lvlText w:val=""/>
      <w:lvlJc w:val="left"/>
      <w:pPr>
        <w:ind w:left="1260" w:hanging="420"/>
      </w:pPr>
      <w:rPr>
        <w:rFonts w:ascii="Wingdings" w:hAnsi="Wingdings" w:hint="default"/>
      </w:rPr>
    </w:lvl>
    <w:lvl w:ilvl="1" w:tplc="0409000F">
      <w:start w:val="1"/>
      <w:numFmt w:val="decimal"/>
      <w:lvlText w:val="%2."/>
      <w:lvlJc w:val="left"/>
      <w:pPr>
        <w:ind w:left="1680" w:hanging="420"/>
      </w:pPr>
      <w:rPr>
        <w:rFont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CEF1450"/>
    <w:multiLevelType w:val="hybridMultilevel"/>
    <w:tmpl w:val="05ECB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6C07DA"/>
    <w:multiLevelType w:val="hybridMultilevel"/>
    <w:tmpl w:val="CDC0C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EE3C8B"/>
    <w:multiLevelType w:val="hybridMultilevel"/>
    <w:tmpl w:val="DD0469C4"/>
    <w:lvl w:ilvl="0" w:tplc="04090009">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27" w15:restartNumberingAfterBreak="0">
    <w:nsid w:val="62116F5F"/>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7B43A71"/>
    <w:multiLevelType w:val="hybridMultilevel"/>
    <w:tmpl w:val="8D16EC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690C33BB"/>
    <w:multiLevelType w:val="hybridMultilevel"/>
    <w:tmpl w:val="8328F91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85546E"/>
    <w:multiLevelType w:val="hybridMultilevel"/>
    <w:tmpl w:val="CBA87304"/>
    <w:lvl w:ilvl="0" w:tplc="ED0ECCD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E76F30"/>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B5F5C62"/>
    <w:multiLevelType w:val="hybridMultilevel"/>
    <w:tmpl w:val="B35C8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E1A2651"/>
    <w:multiLevelType w:val="hybridMultilevel"/>
    <w:tmpl w:val="40BE4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3422D1"/>
    <w:multiLevelType w:val="hybridMultilevel"/>
    <w:tmpl w:val="BE74DC9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621CEE"/>
    <w:multiLevelType w:val="hybridMultilevel"/>
    <w:tmpl w:val="6B74A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5812580"/>
    <w:multiLevelType w:val="hybridMultilevel"/>
    <w:tmpl w:val="C9B4A68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B333130"/>
    <w:multiLevelType w:val="hybridMultilevel"/>
    <w:tmpl w:val="1CC29C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D130444"/>
    <w:multiLevelType w:val="hybridMultilevel"/>
    <w:tmpl w:val="82EE70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Wingdings" w:hAnsi="Wingdings" w:hint="default"/>
          <w:sz w:val="16"/>
        </w:rPr>
      </w:lvl>
    </w:lvlOverride>
  </w:num>
  <w:num w:numId="3">
    <w:abstractNumId w:val="24"/>
  </w:num>
  <w:num w:numId="4">
    <w:abstractNumId w:val="4"/>
  </w:num>
  <w:num w:numId="5">
    <w:abstractNumId w:val="10"/>
  </w:num>
  <w:num w:numId="6">
    <w:abstractNumId w:val="0"/>
    <w:lvlOverride w:ilvl="0">
      <w:lvl w:ilvl="0">
        <w:numFmt w:val="bullet"/>
        <w:lvlText w:val=""/>
        <w:legacy w:legacy="1" w:legacySpace="0" w:legacyIndent="0"/>
        <w:lvlJc w:val="left"/>
        <w:rPr>
          <w:rFonts w:ascii="Wingdings" w:hAnsi="Wingdings" w:hint="default"/>
          <w:sz w:val="20"/>
        </w:rPr>
      </w:lvl>
    </w:lvlOverride>
  </w:num>
  <w:num w:numId="7">
    <w:abstractNumId w:val="31"/>
  </w:num>
  <w:num w:numId="8">
    <w:abstractNumId w:val="0"/>
    <w:lvlOverride w:ilvl="0">
      <w:lvl w:ilvl="0">
        <w:numFmt w:val="bullet"/>
        <w:lvlText w:val=""/>
        <w:legacy w:legacy="1" w:legacySpace="0" w:legacyIndent="0"/>
        <w:lvlJc w:val="left"/>
        <w:rPr>
          <w:rFonts w:ascii="Wingdings" w:hAnsi="Wingdings" w:hint="default"/>
          <w:sz w:val="31"/>
        </w:rPr>
      </w:lvl>
    </w:lvlOverride>
  </w:num>
  <w:num w:numId="9">
    <w:abstractNumId w:val="0"/>
    <w:lvlOverride w:ilvl="0">
      <w:lvl w:ilvl="0">
        <w:numFmt w:val="bullet"/>
        <w:lvlText w:val=""/>
        <w:legacy w:legacy="1" w:legacySpace="0" w:legacyIndent="0"/>
        <w:lvlJc w:val="left"/>
        <w:rPr>
          <w:rFonts w:ascii="Wingdings" w:hAnsi="Wingdings" w:hint="default"/>
          <w:sz w:val="24"/>
        </w:rPr>
      </w:lvl>
    </w:lvlOverride>
  </w:num>
  <w:num w:numId="10">
    <w:abstractNumId w:val="0"/>
    <w:lvlOverride w:ilvl="0">
      <w:lvl w:ilvl="0">
        <w:numFmt w:val="bullet"/>
        <w:lvlText w:val=""/>
        <w:legacy w:legacy="1" w:legacySpace="0" w:legacyIndent="0"/>
        <w:lvlJc w:val="left"/>
        <w:rPr>
          <w:rFonts w:ascii="Wingdings" w:hAnsi="Wingdings" w:hint="default"/>
          <w:sz w:val="22"/>
        </w:rPr>
      </w:lvl>
    </w:lvlOverride>
  </w:num>
  <w:num w:numId="11">
    <w:abstractNumId w:val="7"/>
  </w:num>
  <w:num w:numId="12">
    <w:abstractNumId w:val="32"/>
  </w:num>
  <w:num w:numId="13">
    <w:abstractNumId w:val="6"/>
  </w:num>
  <w:num w:numId="14">
    <w:abstractNumId w:val="26"/>
  </w:num>
  <w:num w:numId="15">
    <w:abstractNumId w:val="20"/>
  </w:num>
  <w:num w:numId="16">
    <w:abstractNumId w:val="27"/>
  </w:num>
  <w:num w:numId="17">
    <w:abstractNumId w:val="18"/>
  </w:num>
  <w:num w:numId="18">
    <w:abstractNumId w:val="5"/>
  </w:num>
  <w:num w:numId="19">
    <w:abstractNumId w:val="30"/>
  </w:num>
  <w:num w:numId="20">
    <w:abstractNumId w:val="1"/>
  </w:num>
  <w:num w:numId="21">
    <w:abstractNumId w:val="35"/>
  </w:num>
  <w:num w:numId="22">
    <w:abstractNumId w:val="36"/>
  </w:num>
  <w:num w:numId="23">
    <w:abstractNumId w:val="8"/>
  </w:num>
  <w:num w:numId="24">
    <w:abstractNumId w:val="23"/>
  </w:num>
  <w:num w:numId="25">
    <w:abstractNumId w:val="21"/>
  </w:num>
  <w:num w:numId="26">
    <w:abstractNumId w:val="13"/>
  </w:num>
  <w:num w:numId="27">
    <w:abstractNumId w:val="38"/>
  </w:num>
  <w:num w:numId="28">
    <w:abstractNumId w:val="15"/>
  </w:num>
  <w:num w:numId="29">
    <w:abstractNumId w:val="37"/>
  </w:num>
  <w:num w:numId="30">
    <w:abstractNumId w:val="11"/>
  </w:num>
  <w:num w:numId="31">
    <w:abstractNumId w:val="28"/>
  </w:num>
  <w:num w:numId="32">
    <w:abstractNumId w:val="12"/>
  </w:num>
  <w:num w:numId="33">
    <w:abstractNumId w:val="19"/>
  </w:num>
  <w:num w:numId="34">
    <w:abstractNumId w:val="33"/>
  </w:num>
  <w:num w:numId="35">
    <w:abstractNumId w:val="34"/>
  </w:num>
  <w:num w:numId="36">
    <w:abstractNumId w:val="22"/>
  </w:num>
  <w:num w:numId="37">
    <w:abstractNumId w:val="16"/>
  </w:num>
  <w:num w:numId="38">
    <w:abstractNumId w:val="2"/>
  </w:num>
  <w:num w:numId="39">
    <w:abstractNumId w:val="14"/>
  </w:num>
  <w:num w:numId="40">
    <w:abstractNumId w:val="29"/>
  </w:num>
  <w:num w:numId="41">
    <w:abstractNumId w:val="25"/>
  </w:num>
  <w:num w:numId="42">
    <w:abstractNumId w:val="3"/>
  </w:num>
  <w:num w:numId="43">
    <w:abstractNumId w:val="1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4D"/>
    <w:rsid w:val="000724FF"/>
    <w:rsid w:val="00096887"/>
    <w:rsid w:val="00102C88"/>
    <w:rsid w:val="001874F2"/>
    <w:rsid w:val="0021668F"/>
    <w:rsid w:val="002303D5"/>
    <w:rsid w:val="002644E2"/>
    <w:rsid w:val="002C0B0A"/>
    <w:rsid w:val="002C4591"/>
    <w:rsid w:val="002D5F14"/>
    <w:rsid w:val="003014B4"/>
    <w:rsid w:val="0033137C"/>
    <w:rsid w:val="00354A4F"/>
    <w:rsid w:val="00355227"/>
    <w:rsid w:val="003A4DB0"/>
    <w:rsid w:val="003B0963"/>
    <w:rsid w:val="003F27E3"/>
    <w:rsid w:val="004150B5"/>
    <w:rsid w:val="004B3A92"/>
    <w:rsid w:val="004B5DDE"/>
    <w:rsid w:val="004D3069"/>
    <w:rsid w:val="004D30CB"/>
    <w:rsid w:val="00602B76"/>
    <w:rsid w:val="00673E10"/>
    <w:rsid w:val="00677C75"/>
    <w:rsid w:val="00715AB5"/>
    <w:rsid w:val="00785E63"/>
    <w:rsid w:val="007B0ADC"/>
    <w:rsid w:val="007F52DE"/>
    <w:rsid w:val="00871D7F"/>
    <w:rsid w:val="008779E3"/>
    <w:rsid w:val="008C6550"/>
    <w:rsid w:val="009A74C6"/>
    <w:rsid w:val="00A7739E"/>
    <w:rsid w:val="00AA0D3B"/>
    <w:rsid w:val="00AC4F7F"/>
    <w:rsid w:val="00AF1445"/>
    <w:rsid w:val="00B07774"/>
    <w:rsid w:val="00B3654D"/>
    <w:rsid w:val="00B36AF9"/>
    <w:rsid w:val="00B53D29"/>
    <w:rsid w:val="00B67195"/>
    <w:rsid w:val="00C700B0"/>
    <w:rsid w:val="00C93E2D"/>
    <w:rsid w:val="00C947D9"/>
    <w:rsid w:val="00CB331A"/>
    <w:rsid w:val="00CC3F68"/>
    <w:rsid w:val="00CE09E9"/>
    <w:rsid w:val="00CF54C2"/>
    <w:rsid w:val="00D06BBC"/>
    <w:rsid w:val="00E32CD7"/>
    <w:rsid w:val="00E52736"/>
    <w:rsid w:val="00EC4FD8"/>
    <w:rsid w:val="00EF6793"/>
    <w:rsid w:val="00FE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35EDE"/>
  <w15:chartTrackingRefBased/>
  <w15:docId w15:val="{73BB59C3-4B8D-4159-A214-AA4C3017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54D"/>
    <w:pPr>
      <w:ind w:firstLineChars="200" w:firstLine="420"/>
    </w:pPr>
  </w:style>
  <w:style w:type="table" w:styleId="a4">
    <w:name w:val="Table Grid"/>
    <w:basedOn w:val="a1"/>
    <w:uiPriority w:val="39"/>
    <w:rsid w:val="00B36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27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27E3"/>
    <w:rPr>
      <w:sz w:val="18"/>
      <w:szCs w:val="18"/>
    </w:rPr>
  </w:style>
  <w:style w:type="paragraph" w:styleId="a7">
    <w:name w:val="footer"/>
    <w:basedOn w:val="a"/>
    <w:link w:val="a8"/>
    <w:uiPriority w:val="99"/>
    <w:unhideWhenUsed/>
    <w:rsid w:val="003F27E3"/>
    <w:pPr>
      <w:tabs>
        <w:tab w:val="center" w:pos="4153"/>
        <w:tab w:val="right" w:pos="8306"/>
      </w:tabs>
      <w:snapToGrid w:val="0"/>
      <w:jc w:val="left"/>
    </w:pPr>
    <w:rPr>
      <w:sz w:val="18"/>
      <w:szCs w:val="18"/>
    </w:rPr>
  </w:style>
  <w:style w:type="character" w:customStyle="1" w:styleId="a8">
    <w:name w:val="页脚 字符"/>
    <w:basedOn w:val="a0"/>
    <w:link w:val="a7"/>
    <w:uiPriority w:val="99"/>
    <w:rsid w:val="003F2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5419">
      <w:bodyDiv w:val="1"/>
      <w:marLeft w:val="0"/>
      <w:marRight w:val="0"/>
      <w:marTop w:val="0"/>
      <w:marBottom w:val="0"/>
      <w:divBdr>
        <w:top w:val="none" w:sz="0" w:space="0" w:color="auto"/>
        <w:left w:val="none" w:sz="0" w:space="0" w:color="auto"/>
        <w:bottom w:val="none" w:sz="0" w:space="0" w:color="auto"/>
        <w:right w:val="none" w:sz="0" w:space="0" w:color="auto"/>
      </w:divBdr>
    </w:div>
    <w:div w:id="159009059">
      <w:bodyDiv w:val="1"/>
      <w:marLeft w:val="0"/>
      <w:marRight w:val="0"/>
      <w:marTop w:val="0"/>
      <w:marBottom w:val="0"/>
      <w:divBdr>
        <w:top w:val="none" w:sz="0" w:space="0" w:color="auto"/>
        <w:left w:val="none" w:sz="0" w:space="0" w:color="auto"/>
        <w:bottom w:val="none" w:sz="0" w:space="0" w:color="auto"/>
        <w:right w:val="none" w:sz="0" w:space="0" w:color="auto"/>
      </w:divBdr>
    </w:div>
    <w:div w:id="496926297">
      <w:bodyDiv w:val="1"/>
      <w:marLeft w:val="0"/>
      <w:marRight w:val="0"/>
      <w:marTop w:val="0"/>
      <w:marBottom w:val="0"/>
      <w:divBdr>
        <w:top w:val="none" w:sz="0" w:space="0" w:color="auto"/>
        <w:left w:val="none" w:sz="0" w:space="0" w:color="auto"/>
        <w:bottom w:val="none" w:sz="0" w:space="0" w:color="auto"/>
        <w:right w:val="none" w:sz="0" w:space="0" w:color="auto"/>
      </w:divBdr>
    </w:div>
    <w:div w:id="568612651">
      <w:bodyDiv w:val="1"/>
      <w:marLeft w:val="0"/>
      <w:marRight w:val="0"/>
      <w:marTop w:val="0"/>
      <w:marBottom w:val="0"/>
      <w:divBdr>
        <w:top w:val="none" w:sz="0" w:space="0" w:color="auto"/>
        <w:left w:val="none" w:sz="0" w:space="0" w:color="auto"/>
        <w:bottom w:val="none" w:sz="0" w:space="0" w:color="auto"/>
        <w:right w:val="none" w:sz="0" w:space="0" w:color="auto"/>
      </w:divBdr>
    </w:div>
    <w:div w:id="1104304652">
      <w:bodyDiv w:val="1"/>
      <w:marLeft w:val="0"/>
      <w:marRight w:val="0"/>
      <w:marTop w:val="0"/>
      <w:marBottom w:val="0"/>
      <w:divBdr>
        <w:top w:val="none" w:sz="0" w:space="0" w:color="auto"/>
        <w:left w:val="none" w:sz="0" w:space="0" w:color="auto"/>
        <w:bottom w:val="none" w:sz="0" w:space="0" w:color="auto"/>
        <w:right w:val="none" w:sz="0" w:space="0" w:color="auto"/>
      </w:divBdr>
      <w:divsChild>
        <w:div w:id="368726403">
          <w:marLeft w:val="547"/>
          <w:marRight w:val="0"/>
          <w:marTop w:val="154"/>
          <w:marBottom w:val="0"/>
          <w:divBdr>
            <w:top w:val="none" w:sz="0" w:space="0" w:color="auto"/>
            <w:left w:val="none" w:sz="0" w:space="0" w:color="auto"/>
            <w:bottom w:val="none" w:sz="0" w:space="0" w:color="auto"/>
            <w:right w:val="none" w:sz="0" w:space="0" w:color="auto"/>
          </w:divBdr>
        </w:div>
        <w:div w:id="189102109">
          <w:marLeft w:val="547"/>
          <w:marRight w:val="0"/>
          <w:marTop w:val="154"/>
          <w:marBottom w:val="0"/>
          <w:divBdr>
            <w:top w:val="none" w:sz="0" w:space="0" w:color="auto"/>
            <w:left w:val="none" w:sz="0" w:space="0" w:color="auto"/>
            <w:bottom w:val="none" w:sz="0" w:space="0" w:color="auto"/>
            <w:right w:val="none" w:sz="0" w:space="0" w:color="auto"/>
          </w:divBdr>
        </w:div>
        <w:div w:id="1712875204">
          <w:marLeft w:val="547"/>
          <w:marRight w:val="0"/>
          <w:marTop w:val="154"/>
          <w:marBottom w:val="0"/>
          <w:divBdr>
            <w:top w:val="none" w:sz="0" w:space="0" w:color="auto"/>
            <w:left w:val="none" w:sz="0" w:space="0" w:color="auto"/>
            <w:bottom w:val="none" w:sz="0" w:space="0" w:color="auto"/>
            <w:right w:val="none" w:sz="0" w:space="0" w:color="auto"/>
          </w:divBdr>
        </w:div>
        <w:div w:id="1198272600">
          <w:marLeft w:val="547"/>
          <w:marRight w:val="0"/>
          <w:marTop w:val="154"/>
          <w:marBottom w:val="0"/>
          <w:divBdr>
            <w:top w:val="none" w:sz="0" w:space="0" w:color="auto"/>
            <w:left w:val="none" w:sz="0" w:space="0" w:color="auto"/>
            <w:bottom w:val="none" w:sz="0" w:space="0" w:color="auto"/>
            <w:right w:val="none" w:sz="0" w:space="0" w:color="auto"/>
          </w:divBdr>
        </w:div>
      </w:divsChild>
    </w:div>
    <w:div w:id="1130437283">
      <w:bodyDiv w:val="1"/>
      <w:marLeft w:val="0"/>
      <w:marRight w:val="0"/>
      <w:marTop w:val="0"/>
      <w:marBottom w:val="0"/>
      <w:divBdr>
        <w:top w:val="none" w:sz="0" w:space="0" w:color="auto"/>
        <w:left w:val="none" w:sz="0" w:space="0" w:color="auto"/>
        <w:bottom w:val="none" w:sz="0" w:space="0" w:color="auto"/>
        <w:right w:val="none" w:sz="0" w:space="0" w:color="auto"/>
      </w:divBdr>
      <w:divsChild>
        <w:div w:id="2125077034">
          <w:marLeft w:val="547"/>
          <w:marRight w:val="0"/>
          <w:marTop w:val="134"/>
          <w:marBottom w:val="0"/>
          <w:divBdr>
            <w:top w:val="none" w:sz="0" w:space="0" w:color="auto"/>
            <w:left w:val="none" w:sz="0" w:space="0" w:color="auto"/>
            <w:bottom w:val="none" w:sz="0" w:space="0" w:color="auto"/>
            <w:right w:val="none" w:sz="0" w:space="0" w:color="auto"/>
          </w:divBdr>
        </w:div>
        <w:div w:id="1560435369">
          <w:marLeft w:val="547"/>
          <w:marRight w:val="0"/>
          <w:marTop w:val="134"/>
          <w:marBottom w:val="0"/>
          <w:divBdr>
            <w:top w:val="none" w:sz="0" w:space="0" w:color="auto"/>
            <w:left w:val="none" w:sz="0" w:space="0" w:color="auto"/>
            <w:bottom w:val="none" w:sz="0" w:space="0" w:color="auto"/>
            <w:right w:val="none" w:sz="0" w:space="0" w:color="auto"/>
          </w:divBdr>
        </w:div>
        <w:div w:id="189955202">
          <w:marLeft w:val="1166"/>
          <w:marRight w:val="0"/>
          <w:marTop w:val="115"/>
          <w:marBottom w:val="0"/>
          <w:divBdr>
            <w:top w:val="none" w:sz="0" w:space="0" w:color="auto"/>
            <w:left w:val="none" w:sz="0" w:space="0" w:color="auto"/>
            <w:bottom w:val="none" w:sz="0" w:space="0" w:color="auto"/>
            <w:right w:val="none" w:sz="0" w:space="0" w:color="auto"/>
          </w:divBdr>
        </w:div>
        <w:div w:id="104662954">
          <w:marLeft w:val="1166"/>
          <w:marRight w:val="0"/>
          <w:marTop w:val="115"/>
          <w:marBottom w:val="0"/>
          <w:divBdr>
            <w:top w:val="none" w:sz="0" w:space="0" w:color="auto"/>
            <w:left w:val="none" w:sz="0" w:space="0" w:color="auto"/>
            <w:bottom w:val="none" w:sz="0" w:space="0" w:color="auto"/>
            <w:right w:val="none" w:sz="0" w:space="0" w:color="auto"/>
          </w:divBdr>
        </w:div>
        <w:div w:id="378866008">
          <w:marLeft w:val="1166"/>
          <w:marRight w:val="0"/>
          <w:marTop w:val="115"/>
          <w:marBottom w:val="0"/>
          <w:divBdr>
            <w:top w:val="none" w:sz="0" w:space="0" w:color="auto"/>
            <w:left w:val="none" w:sz="0" w:space="0" w:color="auto"/>
            <w:bottom w:val="none" w:sz="0" w:space="0" w:color="auto"/>
            <w:right w:val="none" w:sz="0" w:space="0" w:color="auto"/>
          </w:divBdr>
        </w:div>
        <w:div w:id="769854346">
          <w:marLeft w:val="1800"/>
          <w:marRight w:val="0"/>
          <w:marTop w:val="96"/>
          <w:marBottom w:val="0"/>
          <w:divBdr>
            <w:top w:val="none" w:sz="0" w:space="0" w:color="auto"/>
            <w:left w:val="none" w:sz="0" w:space="0" w:color="auto"/>
            <w:bottom w:val="none" w:sz="0" w:space="0" w:color="auto"/>
            <w:right w:val="none" w:sz="0" w:space="0" w:color="auto"/>
          </w:divBdr>
        </w:div>
        <w:div w:id="2116051796">
          <w:marLeft w:val="1800"/>
          <w:marRight w:val="0"/>
          <w:marTop w:val="96"/>
          <w:marBottom w:val="0"/>
          <w:divBdr>
            <w:top w:val="none" w:sz="0" w:space="0" w:color="auto"/>
            <w:left w:val="none" w:sz="0" w:space="0" w:color="auto"/>
            <w:bottom w:val="none" w:sz="0" w:space="0" w:color="auto"/>
            <w:right w:val="none" w:sz="0" w:space="0" w:color="auto"/>
          </w:divBdr>
        </w:div>
        <w:div w:id="1438912834">
          <w:marLeft w:val="1800"/>
          <w:marRight w:val="0"/>
          <w:marTop w:val="96"/>
          <w:marBottom w:val="0"/>
          <w:divBdr>
            <w:top w:val="none" w:sz="0" w:space="0" w:color="auto"/>
            <w:left w:val="none" w:sz="0" w:space="0" w:color="auto"/>
            <w:bottom w:val="none" w:sz="0" w:space="0" w:color="auto"/>
            <w:right w:val="none" w:sz="0" w:space="0" w:color="auto"/>
          </w:divBdr>
        </w:div>
        <w:div w:id="1623609418">
          <w:marLeft w:val="1166"/>
          <w:marRight w:val="0"/>
          <w:marTop w:val="115"/>
          <w:marBottom w:val="0"/>
          <w:divBdr>
            <w:top w:val="none" w:sz="0" w:space="0" w:color="auto"/>
            <w:left w:val="none" w:sz="0" w:space="0" w:color="auto"/>
            <w:bottom w:val="none" w:sz="0" w:space="0" w:color="auto"/>
            <w:right w:val="none" w:sz="0" w:space="0" w:color="auto"/>
          </w:divBdr>
        </w:div>
      </w:divsChild>
    </w:div>
    <w:div w:id="1397774763">
      <w:bodyDiv w:val="1"/>
      <w:marLeft w:val="0"/>
      <w:marRight w:val="0"/>
      <w:marTop w:val="0"/>
      <w:marBottom w:val="0"/>
      <w:divBdr>
        <w:top w:val="none" w:sz="0" w:space="0" w:color="auto"/>
        <w:left w:val="none" w:sz="0" w:space="0" w:color="auto"/>
        <w:bottom w:val="none" w:sz="0" w:space="0" w:color="auto"/>
        <w:right w:val="none" w:sz="0" w:space="0" w:color="auto"/>
      </w:divBdr>
    </w:div>
    <w:div w:id="1793597649">
      <w:bodyDiv w:val="1"/>
      <w:marLeft w:val="0"/>
      <w:marRight w:val="0"/>
      <w:marTop w:val="0"/>
      <w:marBottom w:val="0"/>
      <w:divBdr>
        <w:top w:val="none" w:sz="0" w:space="0" w:color="auto"/>
        <w:left w:val="none" w:sz="0" w:space="0" w:color="auto"/>
        <w:bottom w:val="none" w:sz="0" w:space="0" w:color="auto"/>
        <w:right w:val="none" w:sz="0" w:space="0" w:color="auto"/>
      </w:divBdr>
    </w:div>
    <w:div w:id="1803577377">
      <w:bodyDiv w:val="1"/>
      <w:marLeft w:val="0"/>
      <w:marRight w:val="0"/>
      <w:marTop w:val="0"/>
      <w:marBottom w:val="0"/>
      <w:divBdr>
        <w:top w:val="none" w:sz="0" w:space="0" w:color="auto"/>
        <w:left w:val="none" w:sz="0" w:space="0" w:color="auto"/>
        <w:bottom w:val="none" w:sz="0" w:space="0" w:color="auto"/>
        <w:right w:val="none" w:sz="0" w:space="0" w:color="auto"/>
      </w:divBdr>
    </w:div>
    <w:div w:id="2031448508">
      <w:bodyDiv w:val="1"/>
      <w:marLeft w:val="0"/>
      <w:marRight w:val="0"/>
      <w:marTop w:val="0"/>
      <w:marBottom w:val="0"/>
      <w:divBdr>
        <w:top w:val="none" w:sz="0" w:space="0" w:color="auto"/>
        <w:left w:val="none" w:sz="0" w:space="0" w:color="auto"/>
        <w:bottom w:val="none" w:sz="0" w:space="0" w:color="auto"/>
        <w:right w:val="none" w:sz="0" w:space="0" w:color="auto"/>
      </w:divBdr>
    </w:div>
    <w:div w:id="20973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2258F-77BA-4226-B3E7-41C98AA1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 mylover</dc:creator>
  <cp:keywords/>
  <dc:description/>
  <cp:lastModifiedBy>Kraut</cp:lastModifiedBy>
  <cp:revision>15</cp:revision>
  <cp:lastPrinted>2014-06-23T15:28:00Z</cp:lastPrinted>
  <dcterms:created xsi:type="dcterms:W3CDTF">2014-03-19T06:39:00Z</dcterms:created>
  <dcterms:modified xsi:type="dcterms:W3CDTF">2017-06-28T13:56:00Z</dcterms:modified>
</cp:coreProperties>
</file>