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01BE6" w14:textId="77777777" w:rsidR="002D430F" w:rsidRDefault="002D430F" w:rsidP="002D430F">
      <w:pPr>
        <w:rPr>
          <w:lang w:val="es-ES_tradnl"/>
        </w:rPr>
      </w:pPr>
    </w:p>
    <w:p w14:paraId="39E3234F" w14:textId="77777777" w:rsidR="002D430F" w:rsidRDefault="002D430F" w:rsidP="002D430F">
      <w:pPr>
        <w:rPr>
          <w:lang w:val="es-ES_tradnl"/>
        </w:rPr>
      </w:pPr>
    </w:p>
    <w:p w14:paraId="5E4D0BF8" w14:textId="77777777" w:rsidR="002D430F" w:rsidRDefault="002D430F" w:rsidP="002D430F">
      <w:pPr>
        <w:rPr>
          <w:lang w:val="es-ES_tradnl"/>
        </w:rPr>
      </w:pPr>
    </w:p>
    <w:p w14:paraId="09283F79" w14:textId="77777777" w:rsidR="002D430F" w:rsidRDefault="002D430F" w:rsidP="002D430F">
      <w:pPr>
        <w:rPr>
          <w:lang w:val="es-ES_tradnl"/>
        </w:rPr>
      </w:pPr>
    </w:p>
    <w:p w14:paraId="73AECD9A" w14:textId="77777777" w:rsidR="002D430F" w:rsidRDefault="002D430F" w:rsidP="002D430F">
      <w:pPr>
        <w:rPr>
          <w:lang w:val="es-ES_tradnl"/>
        </w:rPr>
      </w:pPr>
    </w:p>
    <w:p w14:paraId="25452D6C" w14:textId="77777777" w:rsidR="002D430F" w:rsidRDefault="002D430F" w:rsidP="002D430F">
      <w:pPr>
        <w:rPr>
          <w:lang w:val="es-ES_tradnl"/>
        </w:rPr>
      </w:pPr>
    </w:p>
    <w:p w14:paraId="2714A2C8" w14:textId="77777777" w:rsidR="002D430F" w:rsidRDefault="002D430F" w:rsidP="002D430F">
      <w:pPr>
        <w:rPr>
          <w:lang w:val="es-ES_tradnl"/>
        </w:rPr>
      </w:pPr>
    </w:p>
    <w:p w14:paraId="1BB04C71" w14:textId="77777777" w:rsidR="002D430F" w:rsidRDefault="002D430F" w:rsidP="002D430F">
      <w:pPr>
        <w:rPr>
          <w:lang w:val="es-ES_tradnl"/>
        </w:rPr>
      </w:pPr>
    </w:p>
    <w:p w14:paraId="78FEFE98" w14:textId="77777777" w:rsidR="002D430F" w:rsidRDefault="002D430F" w:rsidP="002D430F">
      <w:pPr>
        <w:rPr>
          <w:lang w:val="es-ES_tradnl"/>
        </w:rPr>
      </w:pPr>
    </w:p>
    <w:p w14:paraId="08A42DF5" w14:textId="77777777" w:rsidR="002D430F" w:rsidRDefault="002D430F" w:rsidP="002D430F">
      <w:pPr>
        <w:rPr>
          <w:lang w:val="es-ES_tradnl"/>
        </w:rPr>
      </w:pPr>
    </w:p>
    <w:p w14:paraId="60DB4F47" w14:textId="77777777" w:rsidR="002D430F" w:rsidRDefault="002D430F" w:rsidP="002D430F">
      <w:pPr>
        <w:rPr>
          <w:lang w:val="es-ES_tradnl"/>
        </w:rPr>
      </w:pPr>
    </w:p>
    <w:p w14:paraId="5AB32F7D" w14:textId="77777777" w:rsidR="002D430F" w:rsidRDefault="002D430F" w:rsidP="002D430F">
      <w:pPr>
        <w:rPr>
          <w:lang w:val="es-ES_tradnl"/>
        </w:rPr>
      </w:pPr>
    </w:p>
    <w:p w14:paraId="3A99E82F" w14:textId="77777777" w:rsidR="002D430F" w:rsidRDefault="002D430F" w:rsidP="002D430F">
      <w:pPr>
        <w:rPr>
          <w:lang w:val="es-ES_tradnl"/>
        </w:rPr>
      </w:pPr>
    </w:p>
    <w:p w14:paraId="213E34B9" w14:textId="77777777" w:rsidR="002D430F" w:rsidRDefault="002D430F" w:rsidP="002D430F">
      <w:pPr>
        <w:rPr>
          <w:lang w:val="es-ES_tradnl"/>
        </w:rPr>
      </w:pPr>
    </w:p>
    <w:p w14:paraId="4F380BC8" w14:textId="77777777" w:rsidR="002D430F" w:rsidRDefault="002D430F" w:rsidP="002D430F">
      <w:pPr>
        <w:rPr>
          <w:lang w:val="es-ES_tradnl"/>
        </w:rPr>
      </w:pPr>
    </w:p>
    <w:p w14:paraId="29122522" w14:textId="77777777" w:rsidR="002D430F" w:rsidRDefault="002D430F" w:rsidP="002D430F">
      <w:pPr>
        <w:rPr>
          <w:lang w:val="es-ES_tradnl"/>
        </w:rPr>
      </w:pPr>
    </w:p>
    <w:p w14:paraId="594629C8" w14:textId="77777777" w:rsidR="002D430F" w:rsidRDefault="002D430F" w:rsidP="002D430F">
      <w:pPr>
        <w:rPr>
          <w:lang w:val="es-ES_tradnl"/>
        </w:rPr>
      </w:pPr>
    </w:p>
    <w:p w14:paraId="545CE4F5" w14:textId="77777777" w:rsidR="002D430F" w:rsidRDefault="002D430F" w:rsidP="002D430F">
      <w:pPr>
        <w:rPr>
          <w:lang w:val="es-ES_tradnl"/>
        </w:rPr>
      </w:pPr>
    </w:p>
    <w:p w14:paraId="4635F41B" w14:textId="77777777" w:rsidR="002D430F" w:rsidRDefault="002D430F" w:rsidP="002D430F">
      <w:pPr>
        <w:rPr>
          <w:lang w:val="es-ES_tradnl"/>
        </w:rPr>
      </w:pPr>
    </w:p>
    <w:p w14:paraId="71DECCF6" w14:textId="77777777" w:rsidR="002D430F" w:rsidRDefault="002D430F" w:rsidP="002D430F">
      <w:pPr>
        <w:rPr>
          <w:lang w:val="es-ES_tradnl"/>
        </w:rPr>
      </w:pPr>
    </w:p>
    <w:p w14:paraId="77485972" w14:textId="77777777" w:rsidR="002D430F" w:rsidRDefault="002D430F" w:rsidP="002D430F">
      <w:pPr>
        <w:rPr>
          <w:lang w:val="es-ES_tradnl"/>
        </w:rPr>
      </w:pPr>
    </w:p>
    <w:p w14:paraId="615D477A" w14:textId="77777777" w:rsidR="002D430F" w:rsidRDefault="002D430F" w:rsidP="002D430F">
      <w:pPr>
        <w:rPr>
          <w:lang w:val="es-ES_tradnl"/>
        </w:rPr>
      </w:pPr>
    </w:p>
    <w:p w14:paraId="6237B476" w14:textId="77777777" w:rsidR="002D430F" w:rsidRDefault="002D430F" w:rsidP="002D430F">
      <w:pPr>
        <w:rPr>
          <w:lang w:val="es-ES_tradnl"/>
        </w:rPr>
      </w:pPr>
    </w:p>
    <w:p w14:paraId="6EEC6A69" w14:textId="528C0F67" w:rsidR="00113C30" w:rsidRPr="002D430F" w:rsidRDefault="002D430F" w:rsidP="002D430F">
      <w:pPr>
        <w:rPr>
          <w:sz w:val="40"/>
          <w:szCs w:val="40"/>
          <w:lang w:val="es-ES_tradnl"/>
        </w:rPr>
      </w:pPr>
      <w:r w:rsidRPr="002D430F">
        <w:rPr>
          <w:sz w:val="40"/>
          <w:szCs w:val="40"/>
          <w:lang w:val="es-ES_tradnl"/>
        </w:rPr>
        <w:t>BENCHMARK</w:t>
      </w:r>
    </w:p>
    <w:p w14:paraId="21D4E483" w14:textId="77777777" w:rsidR="002D430F" w:rsidRPr="002D430F" w:rsidRDefault="002D430F">
      <w:pPr>
        <w:rPr>
          <w:sz w:val="40"/>
          <w:szCs w:val="40"/>
          <w:lang w:val="es-ES_tradnl"/>
        </w:rPr>
      </w:pPr>
    </w:p>
    <w:p w14:paraId="1D87E496" w14:textId="1F8423BF" w:rsidR="002D430F" w:rsidRPr="002D430F" w:rsidRDefault="002D430F">
      <w:pPr>
        <w:rPr>
          <w:sz w:val="40"/>
          <w:szCs w:val="40"/>
          <w:lang w:val="es-ES_tradnl"/>
        </w:rPr>
      </w:pPr>
      <w:r w:rsidRPr="002D430F">
        <w:rPr>
          <w:sz w:val="40"/>
          <w:szCs w:val="40"/>
          <w:lang w:val="es-ES_tradnl"/>
        </w:rPr>
        <w:t>PROYECTO MORIOH</w:t>
      </w:r>
    </w:p>
    <w:p w14:paraId="05776F03" w14:textId="77777777" w:rsidR="002D430F" w:rsidRPr="002D430F" w:rsidRDefault="002D430F">
      <w:pPr>
        <w:rPr>
          <w:sz w:val="40"/>
          <w:szCs w:val="40"/>
          <w:lang w:val="es-ES_tradnl"/>
        </w:rPr>
      </w:pPr>
    </w:p>
    <w:p w14:paraId="2B8B7E3F" w14:textId="46FDC228" w:rsidR="002D430F" w:rsidRPr="002D430F" w:rsidRDefault="002D430F">
      <w:pPr>
        <w:rPr>
          <w:sz w:val="40"/>
          <w:szCs w:val="40"/>
          <w:lang w:val="es-ES_tradnl"/>
        </w:rPr>
      </w:pPr>
      <w:r w:rsidRPr="002D430F">
        <w:rPr>
          <w:sz w:val="40"/>
          <w:szCs w:val="40"/>
          <w:lang w:val="es-ES_tradnl"/>
        </w:rPr>
        <w:t>BENCHMARK DE TASACIONES</w:t>
      </w:r>
    </w:p>
    <w:p w14:paraId="20388170" w14:textId="77777777" w:rsidR="002D430F" w:rsidRPr="002D430F" w:rsidRDefault="002D430F">
      <w:pPr>
        <w:rPr>
          <w:sz w:val="40"/>
          <w:szCs w:val="40"/>
          <w:lang w:val="es-ES_tradnl"/>
        </w:rPr>
      </w:pPr>
    </w:p>
    <w:p w14:paraId="34A56122" w14:textId="0BC37C2E" w:rsidR="002D430F" w:rsidRPr="002D430F" w:rsidRDefault="002D430F">
      <w:pPr>
        <w:rPr>
          <w:sz w:val="40"/>
          <w:szCs w:val="40"/>
          <w:lang w:val="es-ES_tradnl"/>
        </w:rPr>
      </w:pPr>
      <w:r w:rsidRPr="002D430F">
        <w:rPr>
          <w:sz w:val="40"/>
          <w:szCs w:val="40"/>
          <w:lang w:val="es-ES_tradnl"/>
        </w:rPr>
        <w:t>CAPSTONE – PROFESOR JORGE GUZMAN</w:t>
      </w:r>
    </w:p>
    <w:p w14:paraId="6ABF6EA5" w14:textId="77777777" w:rsidR="002D430F" w:rsidRPr="002D430F" w:rsidRDefault="002D430F">
      <w:pPr>
        <w:rPr>
          <w:sz w:val="40"/>
          <w:szCs w:val="40"/>
          <w:lang w:val="es-ES_tradnl"/>
        </w:rPr>
      </w:pPr>
    </w:p>
    <w:p w14:paraId="453FEBA2" w14:textId="327F091C" w:rsidR="002D430F" w:rsidRDefault="002D430F">
      <w:pPr>
        <w:rPr>
          <w:sz w:val="40"/>
          <w:szCs w:val="40"/>
          <w:lang w:val="es-ES_tradnl"/>
        </w:rPr>
      </w:pPr>
      <w:r w:rsidRPr="002D430F">
        <w:rPr>
          <w:sz w:val="40"/>
          <w:szCs w:val="40"/>
          <w:lang w:val="es-ES_tradnl"/>
        </w:rPr>
        <w:t>INTEGRANTES – LUIS LEDEZMA Y VICTOR BASTÍAS</w:t>
      </w:r>
    </w:p>
    <w:p w14:paraId="4E8D3549" w14:textId="77777777" w:rsidR="002D430F" w:rsidRDefault="002D430F">
      <w:pPr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br w:type="page"/>
      </w:r>
    </w:p>
    <w:p w14:paraId="2B8D0C2C" w14:textId="77777777" w:rsidR="002D430F" w:rsidRPr="002D430F" w:rsidRDefault="002D430F" w:rsidP="002D430F">
      <w:pPr>
        <w:rPr>
          <w:sz w:val="40"/>
          <w:szCs w:val="40"/>
          <w:lang w:val="es-MX"/>
        </w:rPr>
      </w:pPr>
      <w:r w:rsidRPr="002D430F">
        <w:rPr>
          <w:sz w:val="40"/>
          <w:szCs w:val="40"/>
          <w:lang w:val="es-MX"/>
        </w:rPr>
        <w:lastRenderedPageBreak/>
        <w:t>1. Definición de Parámetros</w:t>
      </w:r>
    </w:p>
    <w:p w14:paraId="5D18ACC7" w14:textId="77777777" w:rsidR="002D430F" w:rsidRPr="002D430F" w:rsidRDefault="002D430F" w:rsidP="002D430F">
      <w:pPr>
        <w:rPr>
          <w:sz w:val="40"/>
          <w:szCs w:val="40"/>
          <w:lang w:val="es-MX"/>
        </w:rPr>
      </w:pPr>
    </w:p>
    <w:p w14:paraId="16A9425C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•</w:t>
      </w:r>
      <w:r w:rsidRPr="002D430F">
        <w:rPr>
          <w:lang w:val="es-MX"/>
        </w:rPr>
        <w:tab/>
        <w:t>Ubicaciones: Se seleccionan diferentes zonas geográficas con valores de mercado variados (por ejemplo, zonas urbanas, suburbanas, rurales).</w:t>
      </w:r>
    </w:p>
    <w:p w14:paraId="766384C2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•</w:t>
      </w:r>
      <w:r w:rsidRPr="002D430F">
        <w:rPr>
          <w:lang w:val="es-MX"/>
        </w:rPr>
        <w:tab/>
        <w:t>Tipo de Propiedad: Casas, departamentos, oficinas, terrenos, etc.</w:t>
      </w:r>
    </w:p>
    <w:p w14:paraId="62E8EF4D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•</w:t>
      </w:r>
      <w:r w:rsidRPr="002D430F">
        <w:rPr>
          <w:lang w:val="es-MX"/>
        </w:rPr>
        <w:tab/>
        <w:t>Metros Cuadrados (m²): Superficie habitable y total del terreno.</w:t>
      </w:r>
    </w:p>
    <w:p w14:paraId="1D313B4F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•</w:t>
      </w:r>
      <w:r w:rsidRPr="002D430F">
        <w:rPr>
          <w:lang w:val="es-MX"/>
        </w:rPr>
        <w:tab/>
        <w:t>Año de Construcción: Año en que se construyó la propiedad.</w:t>
      </w:r>
    </w:p>
    <w:p w14:paraId="04BD137B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•</w:t>
      </w:r>
      <w:r w:rsidRPr="002D430F">
        <w:rPr>
          <w:lang w:val="es-MX"/>
        </w:rPr>
        <w:tab/>
        <w:t>Condiciones del Mercado: Situación económica actual, demanda y oferta en el mercado.</w:t>
      </w:r>
    </w:p>
    <w:p w14:paraId="64A0F7A0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•</w:t>
      </w:r>
      <w:r w:rsidRPr="002D430F">
        <w:rPr>
          <w:lang w:val="es-MX"/>
        </w:rPr>
        <w:tab/>
        <w:t>Características Adicionales: Piscina, jardín, estacionamiento, etc.</w:t>
      </w:r>
    </w:p>
    <w:p w14:paraId="0E4899D5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•</w:t>
      </w:r>
      <w:r w:rsidRPr="002D430F">
        <w:rPr>
          <w:lang w:val="es-MX"/>
        </w:rPr>
        <w:tab/>
        <w:t>Precio por m²: Promedio basado en la ubicación y el tipo de propiedad.</w:t>
      </w:r>
    </w:p>
    <w:p w14:paraId="124238A7" w14:textId="77777777" w:rsidR="002D430F" w:rsidRPr="002D430F" w:rsidRDefault="002D430F" w:rsidP="002D430F">
      <w:pPr>
        <w:rPr>
          <w:sz w:val="40"/>
          <w:szCs w:val="40"/>
          <w:lang w:val="es-MX"/>
        </w:rPr>
      </w:pPr>
    </w:p>
    <w:p w14:paraId="118421F5" w14:textId="77777777" w:rsidR="002D430F" w:rsidRPr="002D430F" w:rsidRDefault="002D430F" w:rsidP="002D430F">
      <w:pPr>
        <w:rPr>
          <w:sz w:val="40"/>
          <w:szCs w:val="40"/>
          <w:lang w:val="es-MX"/>
        </w:rPr>
      </w:pPr>
      <w:r w:rsidRPr="002D430F">
        <w:rPr>
          <w:sz w:val="40"/>
          <w:szCs w:val="40"/>
          <w:lang w:val="es-MX"/>
        </w:rPr>
        <w:t>2. Recolección de Datos</w:t>
      </w:r>
    </w:p>
    <w:p w14:paraId="15176BD4" w14:textId="77777777" w:rsidR="002D430F" w:rsidRPr="002D430F" w:rsidRDefault="002D430F" w:rsidP="002D430F">
      <w:pPr>
        <w:rPr>
          <w:sz w:val="40"/>
          <w:szCs w:val="40"/>
          <w:lang w:val="es-MX"/>
        </w:rPr>
      </w:pPr>
    </w:p>
    <w:p w14:paraId="3E9063DB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•</w:t>
      </w:r>
      <w:r w:rsidRPr="002D430F">
        <w:rPr>
          <w:lang w:val="es-MX"/>
        </w:rPr>
        <w:tab/>
        <w:t>Precio de Venta Reciente: Precios recientes de propiedades similares en las mismas áreas.</w:t>
      </w:r>
    </w:p>
    <w:p w14:paraId="4453991B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•</w:t>
      </w:r>
      <w:r w:rsidRPr="002D430F">
        <w:rPr>
          <w:lang w:val="es-MX"/>
        </w:rPr>
        <w:tab/>
        <w:t>Historial de Tasaciones: Valores históricos de tasaciones de propiedades comparables.</w:t>
      </w:r>
    </w:p>
    <w:p w14:paraId="562584C3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•</w:t>
      </w:r>
      <w:r w:rsidRPr="002D430F">
        <w:rPr>
          <w:lang w:val="es-MX"/>
        </w:rPr>
        <w:tab/>
        <w:t>Índices Económicos: Inflación, tasas de interés, y otros factores económicos relevantes.</w:t>
      </w:r>
    </w:p>
    <w:p w14:paraId="78631284" w14:textId="77777777" w:rsidR="002D430F" w:rsidRPr="002D430F" w:rsidRDefault="002D430F" w:rsidP="002D430F">
      <w:pPr>
        <w:rPr>
          <w:lang w:val="es-MX"/>
        </w:rPr>
      </w:pPr>
    </w:p>
    <w:p w14:paraId="0BCA3E74" w14:textId="77777777" w:rsidR="002D430F" w:rsidRPr="002D430F" w:rsidRDefault="002D430F" w:rsidP="002D430F">
      <w:pPr>
        <w:rPr>
          <w:sz w:val="40"/>
          <w:szCs w:val="40"/>
          <w:lang w:val="es-MX"/>
        </w:rPr>
      </w:pPr>
      <w:r w:rsidRPr="002D430F">
        <w:rPr>
          <w:sz w:val="40"/>
          <w:szCs w:val="40"/>
          <w:lang w:val="es-MX"/>
        </w:rPr>
        <w:t>3. Cálculo de Tasación</w:t>
      </w:r>
    </w:p>
    <w:p w14:paraId="68CA9C37" w14:textId="77777777" w:rsidR="002D430F" w:rsidRPr="002D430F" w:rsidRDefault="002D430F" w:rsidP="002D430F">
      <w:pPr>
        <w:rPr>
          <w:sz w:val="40"/>
          <w:szCs w:val="40"/>
          <w:lang w:val="es-MX"/>
        </w:rPr>
      </w:pPr>
    </w:p>
    <w:p w14:paraId="3FD7CD09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1.</w:t>
      </w:r>
      <w:r w:rsidRPr="002D430F">
        <w:rPr>
          <w:lang w:val="es-MX"/>
        </w:rPr>
        <w:tab/>
        <w:t>Precio Base: Se establece un precio base utilizando el precio promedio por m² en la zona.</w:t>
      </w:r>
    </w:p>
    <w:p w14:paraId="54E1B10E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2.</w:t>
      </w:r>
      <w:r w:rsidRPr="002D430F">
        <w:rPr>
          <w:lang w:val="es-MX"/>
        </w:rPr>
        <w:tab/>
        <w:t>Ajustes por Características: Se ajusta el precio base en función de las características adicionales de la propiedad (por ejemplo, una piscina podría aumentar el valor en un 5%).</w:t>
      </w:r>
    </w:p>
    <w:p w14:paraId="7152374E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3.</w:t>
      </w:r>
      <w:r w:rsidRPr="002D430F">
        <w:rPr>
          <w:lang w:val="es-MX"/>
        </w:rPr>
        <w:tab/>
        <w:t>Ajustes por Ubicación y Demanda: Se realizan ajustes según la demanda en la zona y la proximidad a servicios clave (escuelas, transporte público, etc.).</w:t>
      </w:r>
    </w:p>
    <w:p w14:paraId="7A20A7A4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4.</w:t>
      </w:r>
      <w:r w:rsidRPr="002D430F">
        <w:rPr>
          <w:lang w:val="es-MX"/>
        </w:rPr>
        <w:tab/>
        <w:t>Depreciación: Se aplica un factor de depreciación según el año de construcción y la condición de la propiedad.</w:t>
      </w:r>
    </w:p>
    <w:p w14:paraId="51CC259B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5.</w:t>
      </w:r>
      <w:r w:rsidRPr="002D430F">
        <w:rPr>
          <w:lang w:val="es-MX"/>
        </w:rPr>
        <w:tab/>
        <w:t>Ajustes Finales: Consideración de las condiciones actuales del mercado y posibles fluctuaciones.</w:t>
      </w:r>
    </w:p>
    <w:p w14:paraId="1FCB7BDC" w14:textId="77777777" w:rsidR="002D430F" w:rsidRPr="002D430F" w:rsidRDefault="002D430F" w:rsidP="002D430F">
      <w:pPr>
        <w:rPr>
          <w:sz w:val="40"/>
          <w:szCs w:val="40"/>
          <w:lang w:val="es-MX"/>
        </w:rPr>
      </w:pPr>
    </w:p>
    <w:p w14:paraId="2E44C8E9" w14:textId="77777777" w:rsidR="002D430F" w:rsidRDefault="002D430F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br w:type="page"/>
      </w:r>
    </w:p>
    <w:p w14:paraId="5C5B6483" w14:textId="5F6484BA" w:rsidR="002D430F" w:rsidRPr="002D430F" w:rsidRDefault="002D430F" w:rsidP="002D430F">
      <w:pPr>
        <w:rPr>
          <w:sz w:val="40"/>
          <w:szCs w:val="40"/>
          <w:lang w:val="es-MX"/>
        </w:rPr>
      </w:pPr>
      <w:r w:rsidRPr="002D430F">
        <w:rPr>
          <w:sz w:val="40"/>
          <w:szCs w:val="40"/>
          <w:lang w:val="es-MX"/>
        </w:rPr>
        <w:lastRenderedPageBreak/>
        <w:t>4. Resultado del Benchmark</w:t>
      </w:r>
    </w:p>
    <w:p w14:paraId="392BDB45" w14:textId="77777777" w:rsidR="002D430F" w:rsidRPr="002D430F" w:rsidRDefault="002D430F" w:rsidP="002D430F">
      <w:pPr>
        <w:rPr>
          <w:sz w:val="40"/>
          <w:szCs w:val="40"/>
          <w:lang w:val="es-MX"/>
        </w:rPr>
      </w:pPr>
    </w:p>
    <w:p w14:paraId="6287AC33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•</w:t>
      </w:r>
      <w:r w:rsidRPr="002D430F">
        <w:rPr>
          <w:lang w:val="es-MX"/>
        </w:rPr>
        <w:tab/>
        <w:t>Comparación con el Mercado: Comparar el valor tasado con los precios de mercado de propiedades similares.</w:t>
      </w:r>
    </w:p>
    <w:p w14:paraId="09E5FAF8" w14:textId="77777777" w:rsidR="002D430F" w:rsidRPr="002D430F" w:rsidRDefault="002D430F" w:rsidP="002D430F">
      <w:pPr>
        <w:rPr>
          <w:lang w:val="es-MX"/>
        </w:rPr>
      </w:pPr>
      <w:r w:rsidRPr="002D430F">
        <w:rPr>
          <w:lang w:val="es-MX"/>
        </w:rPr>
        <w:tab/>
        <w:t>•</w:t>
      </w:r>
      <w:r w:rsidRPr="002D430F">
        <w:rPr>
          <w:lang w:val="es-MX"/>
        </w:rPr>
        <w:tab/>
        <w:t>Valoración Final: Presentar un rango de valor estimado (por ejemplo, entre $200,000 y $220,000).</w:t>
      </w:r>
    </w:p>
    <w:p w14:paraId="70CE3974" w14:textId="77777777" w:rsidR="002D430F" w:rsidRPr="002D430F" w:rsidRDefault="002D430F" w:rsidP="002D430F">
      <w:pPr>
        <w:rPr>
          <w:b/>
          <w:bCs/>
          <w:lang w:val="es-MX"/>
        </w:rPr>
      </w:pPr>
    </w:p>
    <w:p w14:paraId="78F0A110" w14:textId="77777777" w:rsidR="002D430F" w:rsidRPr="002D430F" w:rsidRDefault="002D430F">
      <w:pPr>
        <w:rPr>
          <w:b/>
          <w:bCs/>
          <w:lang w:val="es-MX"/>
        </w:rPr>
      </w:pPr>
    </w:p>
    <w:sectPr w:rsidR="002D430F" w:rsidRPr="002D4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0F"/>
    <w:rsid w:val="00113C30"/>
    <w:rsid w:val="00135F70"/>
    <w:rsid w:val="002D430F"/>
    <w:rsid w:val="00362565"/>
    <w:rsid w:val="005D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6E30"/>
  <w15:chartTrackingRefBased/>
  <w15:docId w15:val="{9855DEC6-6595-B844-A333-9E2AEAD6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4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3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3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3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3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3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3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3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3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3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3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43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3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43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3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43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3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3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4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ISAIAS GABRIEL BASTIAS ESCOBAR</dc:creator>
  <cp:keywords/>
  <dc:description/>
  <cp:lastModifiedBy>VICTOR ISAIAS GABRIEL BASTIAS ESCOBAR</cp:lastModifiedBy>
  <cp:revision>2</cp:revision>
  <dcterms:created xsi:type="dcterms:W3CDTF">2024-08-30T00:09:00Z</dcterms:created>
  <dcterms:modified xsi:type="dcterms:W3CDTF">2024-08-30T00:09:00Z</dcterms:modified>
</cp:coreProperties>
</file>