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vb1vw4z59k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1: Cliente Comum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y5wjk1gqd5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Rejeição Padrão (Fora do prazo, Não VIP, Sentimento Positivo/Neutro/Negativo comum)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Retorno sobre sua solicitação de reembolso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Olá, </w:t>
      </w:r>
      <w:r w:rsidDel="00000000" w:rsidR="00000000" w:rsidRPr="00000000">
        <w:rPr>
          <w:b w:val="1"/>
          <w:bCs w:val="1"/>
          <w:rtl w:val="0"/>
        </w:rPr>
        <w:t xml:space="preserve">[Nome do Cliente]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Analisei sua solicitação de reembolso.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Verifiquei aqui que a compra foi efetuada há mais de 7 dias. Como o prazo de garantia incondicional é de 7 dias corridos, infelizmente não conseguiremos prosseguir com o reembolso.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Caso tenha dúvidas sobre o acesso ou uso do produto, nossa equipe de suporte continua à disposição para te ajudar a tirar o melhor proveito dele.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ghx67kgdk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2ay6bqb91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v1gul7my4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2: Cliente VIP (Fora do prazo, mas gastou &gt; R$ 3k)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Atualização sobre seu pedido de reembolso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Olá, </w:t>
      </w:r>
      <w:r w:rsidDel="00000000" w:rsidR="00000000" w:rsidRPr="00000000">
        <w:rPr>
          <w:b w:val="1"/>
          <w:bCs w:val="1"/>
          <w:rtl w:val="0"/>
        </w:rPr>
        <w:t xml:space="preserve">[Nome do Cliente]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Recebi sua solicitação de reembolso. Notei que o prazo contratual de 7 dias já expirou, que é o prazo de garantia do produto.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Porém, como você é um dos nossos melhores clientes, não quero encerrar seu caso automaticamente. Encaminhei seu pedido pessoalmente para a nossa equipe financeira analisar uma exceção.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Em até 24h a nossa equipe entrará em contato com você para dar um retorno.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Atenciosamente,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vy66b4a69a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3: Sentimento "Muito Negativo" (Fora do prazo, xingando/ameaçando)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Recebemos sua mensagem - Caso escalado para a Gerência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Olá, </w:t>
      </w:r>
      <w:r w:rsidDel="00000000" w:rsidR="00000000" w:rsidRPr="00000000">
        <w:rPr>
          <w:b w:val="1"/>
          <w:bCs w:val="1"/>
          <w:rtl w:val="0"/>
        </w:rPr>
        <w:t xml:space="preserve">[Nome do Cliente]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 atentamente seu comentário e lamento sua insatisfação.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sistema identificou que a compra está fora do prazo de garantia de 7 dias. No entanto, dada a seriedade do seu relato, optei por não finalizar o atendimento por aqui.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Escalei seu caso com prioridade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 o nosso gerente de suporte. Ele vai analisar a situação e retornará o contato o mais breve possível para resolvermos isso.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Atenciosamente,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