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773368D" w14:textId="6807ED92" w:rsidR="000F1431" w:rsidRDefault="000F1431" w:rsidP="000F1431">
      <w:pPr>
        <w:ind w:firstLine="0"/>
        <w:jc w:val="center"/>
      </w:pPr>
      <w:r>
        <w:rPr>
          <w:noProof/>
        </w:rPr>
        <w:drawing>
          <wp:inline distT="0" distB="0" distL="0" distR="0" wp14:anchorId="0FC28DE8" wp14:editId="369D74F9">
            <wp:extent cx="2184400" cy="425383"/>
            <wp:effectExtent l="0" t="0" r="6350" b="0"/>
            <wp:docPr id="1" name="Imagen 1" descr="Archivo:Firma TEC.svg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chivo:Firma TEC.svg - Wikipedia, la enciclopedia libr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30344" cy="492751"/>
                    </a:xfrm>
                    <a:prstGeom prst="rect">
                      <a:avLst/>
                    </a:prstGeom>
                    <a:noFill/>
                    <a:ln>
                      <a:noFill/>
                    </a:ln>
                  </pic:spPr>
                </pic:pic>
              </a:graphicData>
            </a:graphic>
          </wp:inline>
        </w:drawing>
      </w:r>
    </w:p>
    <w:p w14:paraId="19B10ACA" w14:textId="77777777" w:rsidR="000F1431" w:rsidRDefault="000F1431" w:rsidP="000F1431">
      <w:pPr>
        <w:ind w:firstLine="0"/>
        <w:jc w:val="center"/>
      </w:pPr>
    </w:p>
    <w:p w14:paraId="1173DE37" w14:textId="4A00BF20" w:rsidR="00E27AFF" w:rsidRPr="000F1431" w:rsidRDefault="00475E30" w:rsidP="000F1431">
      <w:pPr>
        <w:ind w:firstLine="0"/>
        <w:jc w:val="center"/>
        <w:rPr>
          <w:sz w:val="28"/>
        </w:rPr>
      </w:pPr>
      <w:r w:rsidRPr="000F1431">
        <w:rPr>
          <w:sz w:val="28"/>
        </w:rPr>
        <w:t>Instituto Tecnol</w:t>
      </w:r>
      <w:r w:rsidR="000F1431" w:rsidRPr="000F1431">
        <w:rPr>
          <w:sz w:val="28"/>
        </w:rPr>
        <w:t>ó</w:t>
      </w:r>
      <w:r w:rsidRPr="000F1431">
        <w:rPr>
          <w:sz w:val="28"/>
        </w:rPr>
        <w:t>gico de Costa Rica</w:t>
      </w:r>
    </w:p>
    <w:p w14:paraId="79A43AA8" w14:textId="5E53F7E1" w:rsidR="00475E30" w:rsidRPr="000F1431" w:rsidRDefault="00475E30" w:rsidP="000F1431">
      <w:pPr>
        <w:ind w:firstLine="0"/>
        <w:jc w:val="center"/>
        <w:rPr>
          <w:sz w:val="28"/>
        </w:rPr>
      </w:pPr>
      <w:r w:rsidRPr="000F1431">
        <w:rPr>
          <w:sz w:val="28"/>
        </w:rPr>
        <w:t>Campus Tecnol</w:t>
      </w:r>
      <w:r w:rsidR="000F1431" w:rsidRPr="000F1431">
        <w:rPr>
          <w:sz w:val="28"/>
        </w:rPr>
        <w:t>ó</w:t>
      </w:r>
      <w:r w:rsidRPr="000F1431">
        <w:rPr>
          <w:sz w:val="28"/>
        </w:rPr>
        <w:t>gico Central Cartago</w:t>
      </w:r>
    </w:p>
    <w:p w14:paraId="2397E124" w14:textId="14A4D854" w:rsidR="00475E30" w:rsidRPr="000F1431" w:rsidRDefault="00475E30" w:rsidP="000F1431">
      <w:pPr>
        <w:ind w:firstLine="0"/>
        <w:jc w:val="center"/>
        <w:rPr>
          <w:sz w:val="28"/>
        </w:rPr>
      </w:pPr>
    </w:p>
    <w:p w14:paraId="130BD57A" w14:textId="3414202B" w:rsidR="00475E30" w:rsidRPr="000F1431" w:rsidRDefault="00475E30" w:rsidP="000F1431">
      <w:pPr>
        <w:ind w:firstLine="0"/>
        <w:jc w:val="center"/>
        <w:rPr>
          <w:sz w:val="28"/>
        </w:rPr>
      </w:pPr>
      <w:r w:rsidRPr="000F1431">
        <w:rPr>
          <w:sz w:val="28"/>
        </w:rPr>
        <w:t>Escuela de Computaci</w:t>
      </w:r>
      <w:r w:rsidR="000F1431" w:rsidRPr="000F1431">
        <w:rPr>
          <w:sz w:val="28"/>
        </w:rPr>
        <w:t>ó</w:t>
      </w:r>
      <w:r w:rsidRPr="000F1431">
        <w:rPr>
          <w:sz w:val="28"/>
        </w:rPr>
        <w:t>n</w:t>
      </w:r>
    </w:p>
    <w:p w14:paraId="606A6D32" w14:textId="07C67ADF" w:rsidR="00475E30" w:rsidRPr="000F1431" w:rsidRDefault="00475E30" w:rsidP="000F1431">
      <w:pPr>
        <w:ind w:firstLine="0"/>
        <w:jc w:val="center"/>
        <w:rPr>
          <w:sz w:val="28"/>
        </w:rPr>
      </w:pPr>
      <w:r w:rsidRPr="000F1431">
        <w:rPr>
          <w:sz w:val="28"/>
        </w:rPr>
        <w:t xml:space="preserve">Base de Datos </w:t>
      </w:r>
      <w:r w:rsidR="000F1431">
        <w:rPr>
          <w:sz w:val="28"/>
        </w:rPr>
        <w:t xml:space="preserve">II: </w:t>
      </w:r>
      <w:r w:rsidR="000F1431" w:rsidRPr="000F1431">
        <w:rPr>
          <w:sz w:val="28"/>
        </w:rPr>
        <w:t>IC4302</w:t>
      </w:r>
    </w:p>
    <w:p w14:paraId="7FC41560" w14:textId="1F301AD1" w:rsidR="00475E30" w:rsidRPr="000F1431" w:rsidRDefault="00033EAF" w:rsidP="000F1431">
      <w:pPr>
        <w:ind w:firstLine="0"/>
        <w:jc w:val="center"/>
        <w:rPr>
          <w:sz w:val="28"/>
        </w:rPr>
      </w:pPr>
      <w:r>
        <w:rPr>
          <w:sz w:val="28"/>
        </w:rPr>
        <w:t>Trabajo Corto</w:t>
      </w:r>
      <w:r w:rsidR="00475E30" w:rsidRPr="000F1431">
        <w:rPr>
          <w:sz w:val="28"/>
        </w:rPr>
        <w:t xml:space="preserve"> #</w:t>
      </w:r>
      <w:r>
        <w:rPr>
          <w:sz w:val="28"/>
        </w:rPr>
        <w:t>2</w:t>
      </w:r>
      <w:r w:rsidR="00475E30" w:rsidRPr="000F1431">
        <w:rPr>
          <w:sz w:val="28"/>
        </w:rPr>
        <w:t xml:space="preserve">: </w:t>
      </w:r>
      <w:r>
        <w:rPr>
          <w:sz w:val="28"/>
        </w:rPr>
        <w:t>MSSQL Replica</w:t>
      </w:r>
    </w:p>
    <w:p w14:paraId="032B8C7A" w14:textId="38B8E176" w:rsidR="00475E30" w:rsidRPr="000F1431" w:rsidRDefault="00475E30" w:rsidP="000F1431">
      <w:pPr>
        <w:ind w:firstLine="0"/>
        <w:jc w:val="center"/>
        <w:rPr>
          <w:sz w:val="28"/>
        </w:rPr>
      </w:pPr>
    </w:p>
    <w:p w14:paraId="27AE4E1A" w14:textId="4B182224" w:rsidR="00475E30" w:rsidRPr="000F1431" w:rsidRDefault="00475E30" w:rsidP="000F1431">
      <w:pPr>
        <w:ind w:firstLine="0"/>
        <w:jc w:val="center"/>
        <w:rPr>
          <w:sz w:val="28"/>
        </w:rPr>
      </w:pPr>
      <w:r w:rsidRPr="000F1431">
        <w:rPr>
          <w:sz w:val="28"/>
        </w:rPr>
        <w:t>Profesor:</w:t>
      </w:r>
    </w:p>
    <w:p w14:paraId="77E297DD" w14:textId="61F15F71" w:rsidR="00475E30" w:rsidRPr="000F1431" w:rsidRDefault="00475E30" w:rsidP="000F1431">
      <w:pPr>
        <w:ind w:firstLine="0"/>
        <w:jc w:val="center"/>
        <w:rPr>
          <w:sz w:val="28"/>
        </w:rPr>
      </w:pPr>
      <w:r w:rsidRPr="000F1431">
        <w:rPr>
          <w:sz w:val="28"/>
        </w:rPr>
        <w:t xml:space="preserve">Kenneth Roberto Obando </w:t>
      </w:r>
      <w:r w:rsidR="000F1431" w:rsidRPr="000F1431">
        <w:rPr>
          <w:sz w:val="28"/>
        </w:rPr>
        <w:t>Rodríguez</w:t>
      </w:r>
    </w:p>
    <w:p w14:paraId="0C65A09C" w14:textId="7A3E4F53" w:rsidR="00475E30" w:rsidRDefault="00475E30" w:rsidP="000F1431">
      <w:pPr>
        <w:ind w:firstLine="0"/>
        <w:jc w:val="center"/>
        <w:rPr>
          <w:sz w:val="28"/>
        </w:rPr>
      </w:pPr>
    </w:p>
    <w:p w14:paraId="4376193D" w14:textId="77777777" w:rsidR="00033EAF" w:rsidRPr="000F1431" w:rsidRDefault="00033EAF" w:rsidP="000F1431">
      <w:pPr>
        <w:ind w:firstLine="0"/>
        <w:jc w:val="center"/>
        <w:rPr>
          <w:sz w:val="28"/>
        </w:rPr>
      </w:pPr>
    </w:p>
    <w:p w14:paraId="77242F8C" w14:textId="03EA6C7C" w:rsidR="00475E30" w:rsidRPr="000F1431" w:rsidRDefault="00475E30" w:rsidP="000F1431">
      <w:pPr>
        <w:ind w:firstLine="0"/>
        <w:jc w:val="center"/>
        <w:rPr>
          <w:sz w:val="28"/>
        </w:rPr>
      </w:pPr>
      <w:r w:rsidRPr="000F1431">
        <w:rPr>
          <w:sz w:val="28"/>
        </w:rPr>
        <w:t>Integrantes:</w:t>
      </w:r>
    </w:p>
    <w:p w14:paraId="67AE1CBE" w14:textId="03E75BEE" w:rsidR="00475E30" w:rsidRPr="000F1431" w:rsidRDefault="00475E30" w:rsidP="000F1431">
      <w:pPr>
        <w:ind w:firstLine="0"/>
        <w:jc w:val="center"/>
        <w:rPr>
          <w:sz w:val="28"/>
        </w:rPr>
      </w:pPr>
      <w:r w:rsidRPr="000F1431">
        <w:rPr>
          <w:sz w:val="28"/>
        </w:rPr>
        <w:t>Luis Gerardo Urbina Salazar</w:t>
      </w:r>
    </w:p>
    <w:p w14:paraId="3363DFEB" w14:textId="2653D0A8" w:rsidR="000F1431" w:rsidRPr="000F1431" w:rsidRDefault="00475E30" w:rsidP="000F1431">
      <w:pPr>
        <w:ind w:firstLine="0"/>
        <w:jc w:val="center"/>
        <w:rPr>
          <w:sz w:val="28"/>
        </w:rPr>
      </w:pPr>
      <w:r w:rsidRPr="000F1431">
        <w:rPr>
          <w:sz w:val="28"/>
        </w:rPr>
        <w:t>Carnet 2023156802</w:t>
      </w:r>
    </w:p>
    <w:p w14:paraId="5F5692A7" w14:textId="6B6EFB7D" w:rsidR="00475E30" w:rsidRPr="000F1431" w:rsidRDefault="00475E30" w:rsidP="000F1431">
      <w:pPr>
        <w:ind w:firstLine="0"/>
        <w:jc w:val="center"/>
        <w:rPr>
          <w:sz w:val="28"/>
        </w:rPr>
      </w:pPr>
      <w:r w:rsidRPr="000F1431">
        <w:rPr>
          <w:sz w:val="28"/>
        </w:rPr>
        <w:t>Andres Mora Urbina</w:t>
      </w:r>
    </w:p>
    <w:p w14:paraId="54B254CD" w14:textId="141E2D4B" w:rsidR="000F1431" w:rsidRDefault="00475E30" w:rsidP="000F1431">
      <w:pPr>
        <w:ind w:firstLine="0"/>
        <w:jc w:val="center"/>
        <w:rPr>
          <w:sz w:val="28"/>
        </w:rPr>
      </w:pPr>
      <w:r w:rsidRPr="000F1431">
        <w:rPr>
          <w:sz w:val="28"/>
        </w:rPr>
        <w:t>Carnet 2023064564</w:t>
      </w:r>
    </w:p>
    <w:p w14:paraId="64BC4945" w14:textId="77777777" w:rsidR="000F1431" w:rsidRPr="000F1431" w:rsidRDefault="000F1431" w:rsidP="000F1431">
      <w:pPr>
        <w:ind w:firstLine="0"/>
        <w:jc w:val="center"/>
        <w:rPr>
          <w:sz w:val="28"/>
        </w:rPr>
      </w:pPr>
    </w:p>
    <w:p w14:paraId="53507E01" w14:textId="51A6EF55" w:rsidR="00475E30" w:rsidRDefault="00475E30" w:rsidP="000F1431">
      <w:pPr>
        <w:ind w:firstLine="0"/>
        <w:jc w:val="center"/>
        <w:rPr>
          <w:sz w:val="28"/>
        </w:rPr>
      </w:pPr>
      <w:r w:rsidRPr="000F1431">
        <w:rPr>
          <w:sz w:val="28"/>
        </w:rPr>
        <w:t xml:space="preserve">Fecha de entrega </w:t>
      </w:r>
      <w:r w:rsidR="00033EAF">
        <w:rPr>
          <w:sz w:val="28"/>
        </w:rPr>
        <w:t>12</w:t>
      </w:r>
      <w:r w:rsidRPr="000F1431">
        <w:rPr>
          <w:sz w:val="28"/>
        </w:rPr>
        <w:t xml:space="preserve"> de </w:t>
      </w:r>
      <w:r w:rsidR="00033EAF">
        <w:rPr>
          <w:sz w:val="28"/>
        </w:rPr>
        <w:t>septiembre</w:t>
      </w:r>
      <w:r w:rsidRPr="000F1431">
        <w:rPr>
          <w:sz w:val="28"/>
        </w:rPr>
        <w:t xml:space="preserve"> del 2024</w:t>
      </w:r>
    </w:p>
    <w:sdt>
      <w:sdtPr>
        <w:rPr>
          <w:rFonts w:ascii="Times New Roman" w:eastAsiaTheme="minorHAnsi" w:hAnsi="Times New Roman" w:cstheme="minorBidi"/>
          <w:color w:val="auto"/>
          <w:kern w:val="2"/>
          <w:sz w:val="24"/>
          <w:szCs w:val="24"/>
          <w:lang w:val="es-ES"/>
          <w14:ligatures w14:val="standardContextual"/>
        </w:rPr>
        <w:id w:val="-43366416"/>
        <w:docPartObj>
          <w:docPartGallery w:val="Table of Contents"/>
          <w:docPartUnique/>
        </w:docPartObj>
      </w:sdtPr>
      <w:sdtEndPr>
        <w:rPr>
          <w:b/>
          <w:bCs/>
        </w:rPr>
      </w:sdtEndPr>
      <w:sdtContent>
        <w:p w14:paraId="23541D70" w14:textId="1DC6AB9A" w:rsidR="00B30EC6" w:rsidRPr="00B30EC6" w:rsidRDefault="00B30EC6" w:rsidP="00033EAF">
          <w:pPr>
            <w:pStyle w:val="TtuloTDC"/>
            <w:numPr>
              <w:ilvl w:val="0"/>
              <w:numId w:val="0"/>
            </w:numPr>
            <w:spacing w:line="276" w:lineRule="auto"/>
            <w:ind w:left="360" w:hanging="360"/>
            <w:rPr>
              <w:rFonts w:ascii="Times New Roman" w:hAnsi="Times New Roman" w:cs="Times New Roman"/>
              <w:b/>
              <w:color w:val="auto"/>
              <w:sz w:val="40"/>
            </w:rPr>
          </w:pPr>
          <w:r w:rsidRPr="00B30EC6">
            <w:rPr>
              <w:rFonts w:ascii="Times New Roman" w:hAnsi="Times New Roman" w:cs="Times New Roman"/>
              <w:b/>
              <w:color w:val="auto"/>
              <w:sz w:val="40"/>
              <w:lang w:val="es-ES"/>
            </w:rPr>
            <w:t>Contenidos</w:t>
          </w:r>
        </w:p>
        <w:p w14:paraId="3405E40D" w14:textId="7AEAF66A" w:rsidR="00033EAF" w:rsidRDefault="00B30EC6" w:rsidP="00033EAF">
          <w:pPr>
            <w:pStyle w:val="TDC1"/>
            <w:tabs>
              <w:tab w:val="left" w:pos="1320"/>
              <w:tab w:val="right" w:leader="dot" w:pos="8726"/>
            </w:tabs>
            <w:spacing w:line="276" w:lineRule="auto"/>
            <w:rPr>
              <w:rFonts w:asciiTheme="minorHAnsi" w:eastAsiaTheme="minorEastAsia" w:hAnsiTheme="minorHAnsi"/>
              <w:noProof/>
              <w:kern w:val="0"/>
              <w:sz w:val="22"/>
              <w:szCs w:val="22"/>
              <w:lang w:val="es-MX" w:eastAsia="es-MX"/>
              <w14:ligatures w14:val="none"/>
            </w:rPr>
          </w:pPr>
          <w:r>
            <w:fldChar w:fldCharType="begin"/>
          </w:r>
          <w:r>
            <w:instrText xml:space="preserve"> TOC \o "1-3" \h \z \u </w:instrText>
          </w:r>
          <w:r>
            <w:fldChar w:fldCharType="separate"/>
          </w:r>
          <w:hyperlink w:anchor="_Toc177031667" w:history="1">
            <w:r w:rsidR="00033EAF" w:rsidRPr="003E09E7">
              <w:rPr>
                <w:rStyle w:val="Hipervnculo"/>
                <w:noProof/>
                <w:lang w:val="en-US"/>
              </w:rPr>
              <w:t>1.</w:t>
            </w:r>
            <w:r w:rsidR="00033EAF">
              <w:rPr>
                <w:rFonts w:asciiTheme="minorHAnsi" w:eastAsiaTheme="minorEastAsia" w:hAnsiTheme="minorHAnsi"/>
                <w:noProof/>
                <w:kern w:val="0"/>
                <w:sz w:val="22"/>
                <w:szCs w:val="22"/>
                <w:lang w:val="es-MX" w:eastAsia="es-MX"/>
                <w14:ligatures w14:val="none"/>
              </w:rPr>
              <w:tab/>
            </w:r>
            <w:r w:rsidR="00033EAF" w:rsidRPr="003E09E7">
              <w:rPr>
                <w:rStyle w:val="Hipervnculo"/>
                <w:noProof/>
              </w:rPr>
              <w:t>Introducción</w:t>
            </w:r>
            <w:r w:rsidR="00033EAF">
              <w:rPr>
                <w:noProof/>
                <w:webHidden/>
              </w:rPr>
              <w:tab/>
            </w:r>
            <w:r w:rsidR="00033EAF">
              <w:rPr>
                <w:noProof/>
                <w:webHidden/>
              </w:rPr>
              <w:fldChar w:fldCharType="begin"/>
            </w:r>
            <w:r w:rsidR="00033EAF">
              <w:rPr>
                <w:noProof/>
                <w:webHidden/>
              </w:rPr>
              <w:instrText xml:space="preserve"> PAGEREF _Toc177031667 \h </w:instrText>
            </w:r>
            <w:r w:rsidR="00033EAF">
              <w:rPr>
                <w:noProof/>
                <w:webHidden/>
              </w:rPr>
            </w:r>
            <w:r w:rsidR="00033EAF">
              <w:rPr>
                <w:noProof/>
                <w:webHidden/>
              </w:rPr>
              <w:fldChar w:fldCharType="separate"/>
            </w:r>
            <w:r w:rsidR="00DE715C">
              <w:rPr>
                <w:noProof/>
                <w:webHidden/>
              </w:rPr>
              <w:t>3</w:t>
            </w:r>
            <w:r w:rsidR="00033EAF">
              <w:rPr>
                <w:noProof/>
                <w:webHidden/>
              </w:rPr>
              <w:fldChar w:fldCharType="end"/>
            </w:r>
          </w:hyperlink>
        </w:p>
        <w:p w14:paraId="610A8955" w14:textId="3EA801C4" w:rsidR="00033EAF" w:rsidRDefault="00000000" w:rsidP="00033EAF">
          <w:pPr>
            <w:pStyle w:val="TDC1"/>
            <w:tabs>
              <w:tab w:val="left" w:pos="1320"/>
              <w:tab w:val="right" w:leader="dot" w:pos="8726"/>
            </w:tabs>
            <w:spacing w:line="276" w:lineRule="auto"/>
            <w:rPr>
              <w:rFonts w:asciiTheme="minorHAnsi" w:eastAsiaTheme="minorEastAsia" w:hAnsiTheme="minorHAnsi"/>
              <w:noProof/>
              <w:kern w:val="0"/>
              <w:sz w:val="22"/>
              <w:szCs w:val="22"/>
              <w:lang w:val="es-MX" w:eastAsia="es-MX"/>
              <w14:ligatures w14:val="none"/>
            </w:rPr>
          </w:pPr>
          <w:hyperlink w:anchor="_Toc177031668" w:history="1">
            <w:r w:rsidR="00033EAF" w:rsidRPr="003E09E7">
              <w:rPr>
                <w:rStyle w:val="Hipervnculo"/>
                <w:noProof/>
                <w:lang w:val="es-MX"/>
              </w:rPr>
              <w:t>2.</w:t>
            </w:r>
            <w:r w:rsidR="00033EAF">
              <w:rPr>
                <w:rFonts w:asciiTheme="minorHAnsi" w:eastAsiaTheme="minorEastAsia" w:hAnsiTheme="minorHAnsi"/>
                <w:noProof/>
                <w:kern w:val="0"/>
                <w:sz w:val="22"/>
                <w:szCs w:val="22"/>
                <w:lang w:val="es-MX" w:eastAsia="es-MX"/>
                <w14:ligatures w14:val="none"/>
              </w:rPr>
              <w:tab/>
            </w:r>
            <w:r w:rsidR="00033EAF" w:rsidRPr="003E09E7">
              <w:rPr>
                <w:rStyle w:val="Hipervnculo"/>
                <w:noProof/>
                <w:lang w:val="en-US"/>
              </w:rPr>
              <w:t xml:space="preserve">Procedimientos de </w:t>
            </w:r>
            <w:r w:rsidR="00033EAF" w:rsidRPr="003E09E7">
              <w:rPr>
                <w:rStyle w:val="Hipervnculo"/>
                <w:noProof/>
                <w:lang w:val="es-MX"/>
              </w:rPr>
              <w:t>Implementación</w:t>
            </w:r>
            <w:r w:rsidR="00033EAF">
              <w:rPr>
                <w:noProof/>
                <w:webHidden/>
              </w:rPr>
              <w:tab/>
            </w:r>
            <w:r w:rsidR="00033EAF">
              <w:rPr>
                <w:noProof/>
                <w:webHidden/>
              </w:rPr>
              <w:fldChar w:fldCharType="begin"/>
            </w:r>
            <w:r w:rsidR="00033EAF">
              <w:rPr>
                <w:noProof/>
                <w:webHidden/>
              </w:rPr>
              <w:instrText xml:space="preserve"> PAGEREF _Toc177031668 \h </w:instrText>
            </w:r>
            <w:r w:rsidR="00033EAF">
              <w:rPr>
                <w:noProof/>
                <w:webHidden/>
              </w:rPr>
            </w:r>
            <w:r w:rsidR="00033EAF">
              <w:rPr>
                <w:noProof/>
                <w:webHidden/>
              </w:rPr>
              <w:fldChar w:fldCharType="separate"/>
            </w:r>
            <w:r w:rsidR="00DE715C">
              <w:rPr>
                <w:noProof/>
                <w:webHidden/>
              </w:rPr>
              <w:t>4</w:t>
            </w:r>
            <w:r w:rsidR="00033EAF">
              <w:rPr>
                <w:noProof/>
                <w:webHidden/>
              </w:rPr>
              <w:fldChar w:fldCharType="end"/>
            </w:r>
          </w:hyperlink>
        </w:p>
        <w:p w14:paraId="6C436E13" w14:textId="375B975A" w:rsidR="00033EAF" w:rsidRDefault="00000000" w:rsidP="00033EAF">
          <w:pPr>
            <w:pStyle w:val="TDC2"/>
            <w:tabs>
              <w:tab w:val="left" w:pos="1540"/>
              <w:tab w:val="right" w:leader="dot" w:pos="8726"/>
            </w:tabs>
            <w:spacing w:line="276" w:lineRule="auto"/>
            <w:rPr>
              <w:rFonts w:asciiTheme="minorHAnsi" w:eastAsiaTheme="minorEastAsia" w:hAnsiTheme="minorHAnsi"/>
              <w:noProof/>
              <w:kern w:val="0"/>
              <w:sz w:val="22"/>
              <w:szCs w:val="22"/>
              <w:lang w:val="es-MX" w:eastAsia="es-MX"/>
              <w14:ligatures w14:val="none"/>
            </w:rPr>
          </w:pPr>
          <w:hyperlink w:anchor="_Toc177031669" w:history="1">
            <w:r w:rsidR="00033EAF" w:rsidRPr="003E09E7">
              <w:rPr>
                <w:rStyle w:val="Hipervnculo"/>
                <w:noProof/>
                <w:lang w:val="es-MX"/>
              </w:rPr>
              <w:t>2.1</w:t>
            </w:r>
            <w:r w:rsidR="00033EAF">
              <w:rPr>
                <w:rFonts w:asciiTheme="minorHAnsi" w:eastAsiaTheme="minorEastAsia" w:hAnsiTheme="minorHAnsi"/>
                <w:noProof/>
                <w:kern w:val="0"/>
                <w:sz w:val="22"/>
                <w:szCs w:val="22"/>
                <w:lang w:val="es-MX" w:eastAsia="es-MX"/>
                <w14:ligatures w14:val="none"/>
              </w:rPr>
              <w:tab/>
            </w:r>
            <w:r w:rsidR="00033EAF" w:rsidRPr="003E09E7">
              <w:rPr>
                <w:rStyle w:val="Hipervnculo"/>
                <w:noProof/>
                <w:lang w:val="es-MX"/>
              </w:rPr>
              <w:t>Configuración de Docker y Base de Datos</w:t>
            </w:r>
            <w:r w:rsidR="00033EAF">
              <w:rPr>
                <w:noProof/>
                <w:webHidden/>
              </w:rPr>
              <w:tab/>
            </w:r>
            <w:r w:rsidR="00033EAF">
              <w:rPr>
                <w:noProof/>
                <w:webHidden/>
              </w:rPr>
              <w:fldChar w:fldCharType="begin"/>
            </w:r>
            <w:r w:rsidR="00033EAF">
              <w:rPr>
                <w:noProof/>
                <w:webHidden/>
              </w:rPr>
              <w:instrText xml:space="preserve"> PAGEREF _Toc177031669 \h </w:instrText>
            </w:r>
            <w:r w:rsidR="00033EAF">
              <w:rPr>
                <w:noProof/>
                <w:webHidden/>
              </w:rPr>
            </w:r>
            <w:r w:rsidR="00033EAF">
              <w:rPr>
                <w:noProof/>
                <w:webHidden/>
              </w:rPr>
              <w:fldChar w:fldCharType="separate"/>
            </w:r>
            <w:r w:rsidR="00DE715C">
              <w:rPr>
                <w:noProof/>
                <w:webHidden/>
              </w:rPr>
              <w:t>4</w:t>
            </w:r>
            <w:r w:rsidR="00033EAF">
              <w:rPr>
                <w:noProof/>
                <w:webHidden/>
              </w:rPr>
              <w:fldChar w:fldCharType="end"/>
            </w:r>
          </w:hyperlink>
        </w:p>
        <w:p w14:paraId="71E2B3D4" w14:textId="1751AF2F" w:rsidR="00033EAF" w:rsidRDefault="00000000" w:rsidP="00033EAF">
          <w:pPr>
            <w:pStyle w:val="TDC2"/>
            <w:tabs>
              <w:tab w:val="left" w:pos="1540"/>
              <w:tab w:val="right" w:leader="dot" w:pos="8726"/>
            </w:tabs>
            <w:spacing w:line="276" w:lineRule="auto"/>
            <w:rPr>
              <w:rFonts w:asciiTheme="minorHAnsi" w:eastAsiaTheme="minorEastAsia" w:hAnsiTheme="minorHAnsi"/>
              <w:noProof/>
              <w:kern w:val="0"/>
              <w:sz w:val="22"/>
              <w:szCs w:val="22"/>
              <w:lang w:val="es-MX" w:eastAsia="es-MX"/>
              <w14:ligatures w14:val="none"/>
            </w:rPr>
          </w:pPr>
          <w:hyperlink w:anchor="_Toc177031670" w:history="1">
            <w:r w:rsidR="00033EAF" w:rsidRPr="003E09E7">
              <w:rPr>
                <w:rStyle w:val="Hipervnculo"/>
                <w:noProof/>
                <w:lang w:val="es-MX"/>
              </w:rPr>
              <w:t>2.2</w:t>
            </w:r>
            <w:r w:rsidR="00033EAF">
              <w:rPr>
                <w:rFonts w:asciiTheme="minorHAnsi" w:eastAsiaTheme="minorEastAsia" w:hAnsiTheme="minorHAnsi"/>
                <w:noProof/>
                <w:kern w:val="0"/>
                <w:sz w:val="22"/>
                <w:szCs w:val="22"/>
                <w:lang w:val="es-MX" w:eastAsia="es-MX"/>
                <w14:ligatures w14:val="none"/>
              </w:rPr>
              <w:tab/>
            </w:r>
            <w:r w:rsidR="00033EAF" w:rsidRPr="003E09E7">
              <w:rPr>
                <w:rStyle w:val="Hipervnculo"/>
                <w:noProof/>
                <w:lang w:val="es-MX"/>
              </w:rPr>
              <w:t>Diagramas de Arquitectura</w:t>
            </w:r>
            <w:r w:rsidR="00033EAF">
              <w:rPr>
                <w:noProof/>
                <w:webHidden/>
              </w:rPr>
              <w:tab/>
            </w:r>
            <w:r w:rsidR="00033EAF">
              <w:rPr>
                <w:noProof/>
                <w:webHidden/>
              </w:rPr>
              <w:fldChar w:fldCharType="begin"/>
            </w:r>
            <w:r w:rsidR="00033EAF">
              <w:rPr>
                <w:noProof/>
                <w:webHidden/>
              </w:rPr>
              <w:instrText xml:space="preserve"> PAGEREF _Toc177031670 \h </w:instrText>
            </w:r>
            <w:r w:rsidR="00033EAF">
              <w:rPr>
                <w:noProof/>
                <w:webHidden/>
              </w:rPr>
            </w:r>
            <w:r w:rsidR="00033EAF">
              <w:rPr>
                <w:noProof/>
                <w:webHidden/>
              </w:rPr>
              <w:fldChar w:fldCharType="separate"/>
            </w:r>
            <w:r w:rsidR="00DE715C">
              <w:rPr>
                <w:noProof/>
                <w:webHidden/>
              </w:rPr>
              <w:t>4</w:t>
            </w:r>
            <w:r w:rsidR="00033EAF">
              <w:rPr>
                <w:noProof/>
                <w:webHidden/>
              </w:rPr>
              <w:fldChar w:fldCharType="end"/>
            </w:r>
          </w:hyperlink>
        </w:p>
        <w:p w14:paraId="2119BFA2" w14:textId="0CD78B68" w:rsidR="00033EAF" w:rsidRDefault="00000000" w:rsidP="00033EAF">
          <w:pPr>
            <w:pStyle w:val="TDC1"/>
            <w:tabs>
              <w:tab w:val="left" w:pos="1320"/>
              <w:tab w:val="right" w:leader="dot" w:pos="8726"/>
            </w:tabs>
            <w:spacing w:line="276" w:lineRule="auto"/>
            <w:rPr>
              <w:rFonts w:asciiTheme="minorHAnsi" w:eastAsiaTheme="minorEastAsia" w:hAnsiTheme="minorHAnsi"/>
              <w:noProof/>
              <w:kern w:val="0"/>
              <w:sz w:val="22"/>
              <w:szCs w:val="22"/>
              <w:lang w:val="es-MX" w:eastAsia="es-MX"/>
              <w14:ligatures w14:val="none"/>
            </w:rPr>
          </w:pPr>
          <w:hyperlink w:anchor="_Toc177031671" w:history="1">
            <w:r w:rsidR="00033EAF" w:rsidRPr="003E09E7">
              <w:rPr>
                <w:rStyle w:val="Hipervnculo"/>
                <w:noProof/>
                <w:lang w:val="es-MX"/>
              </w:rPr>
              <w:t>3.</w:t>
            </w:r>
            <w:r w:rsidR="00033EAF">
              <w:rPr>
                <w:rFonts w:asciiTheme="minorHAnsi" w:eastAsiaTheme="minorEastAsia" w:hAnsiTheme="minorHAnsi"/>
                <w:noProof/>
                <w:kern w:val="0"/>
                <w:sz w:val="22"/>
                <w:szCs w:val="22"/>
                <w:lang w:val="es-MX" w:eastAsia="es-MX"/>
                <w14:ligatures w14:val="none"/>
              </w:rPr>
              <w:tab/>
            </w:r>
            <w:r w:rsidR="00033EAF" w:rsidRPr="003E09E7">
              <w:rPr>
                <w:rStyle w:val="Hipervnculo"/>
                <w:noProof/>
                <w:lang w:val="es-MX"/>
              </w:rPr>
              <w:t>Resultados de Pruebas</w:t>
            </w:r>
            <w:r w:rsidR="00033EAF">
              <w:rPr>
                <w:noProof/>
                <w:webHidden/>
              </w:rPr>
              <w:tab/>
            </w:r>
            <w:r w:rsidR="00033EAF">
              <w:rPr>
                <w:noProof/>
                <w:webHidden/>
              </w:rPr>
              <w:fldChar w:fldCharType="begin"/>
            </w:r>
            <w:r w:rsidR="00033EAF">
              <w:rPr>
                <w:noProof/>
                <w:webHidden/>
              </w:rPr>
              <w:instrText xml:space="preserve"> PAGEREF _Toc177031671 \h </w:instrText>
            </w:r>
            <w:r w:rsidR="00033EAF">
              <w:rPr>
                <w:noProof/>
                <w:webHidden/>
              </w:rPr>
            </w:r>
            <w:r w:rsidR="00033EAF">
              <w:rPr>
                <w:noProof/>
                <w:webHidden/>
              </w:rPr>
              <w:fldChar w:fldCharType="separate"/>
            </w:r>
            <w:r w:rsidR="00DE715C">
              <w:rPr>
                <w:noProof/>
                <w:webHidden/>
              </w:rPr>
              <w:t>4</w:t>
            </w:r>
            <w:r w:rsidR="00033EAF">
              <w:rPr>
                <w:noProof/>
                <w:webHidden/>
              </w:rPr>
              <w:fldChar w:fldCharType="end"/>
            </w:r>
          </w:hyperlink>
        </w:p>
        <w:p w14:paraId="73D967D0" w14:textId="16361950" w:rsidR="00033EAF" w:rsidRDefault="00000000" w:rsidP="00033EAF">
          <w:pPr>
            <w:pStyle w:val="TDC1"/>
            <w:tabs>
              <w:tab w:val="left" w:pos="1320"/>
              <w:tab w:val="right" w:leader="dot" w:pos="8726"/>
            </w:tabs>
            <w:spacing w:line="276" w:lineRule="auto"/>
            <w:rPr>
              <w:rFonts w:asciiTheme="minorHAnsi" w:eastAsiaTheme="minorEastAsia" w:hAnsiTheme="minorHAnsi"/>
              <w:noProof/>
              <w:kern w:val="0"/>
              <w:sz w:val="22"/>
              <w:szCs w:val="22"/>
              <w:lang w:val="es-MX" w:eastAsia="es-MX"/>
              <w14:ligatures w14:val="none"/>
            </w:rPr>
          </w:pPr>
          <w:hyperlink w:anchor="_Toc177031672" w:history="1">
            <w:r w:rsidR="00033EAF" w:rsidRPr="003E09E7">
              <w:rPr>
                <w:rStyle w:val="Hipervnculo"/>
                <w:noProof/>
                <w:lang w:val="es-MX"/>
              </w:rPr>
              <w:t>4.</w:t>
            </w:r>
            <w:r w:rsidR="00033EAF">
              <w:rPr>
                <w:rFonts w:asciiTheme="minorHAnsi" w:eastAsiaTheme="minorEastAsia" w:hAnsiTheme="minorHAnsi"/>
                <w:noProof/>
                <w:kern w:val="0"/>
                <w:sz w:val="22"/>
                <w:szCs w:val="22"/>
                <w:lang w:val="es-MX" w:eastAsia="es-MX"/>
                <w14:ligatures w14:val="none"/>
              </w:rPr>
              <w:tab/>
            </w:r>
            <w:r w:rsidR="00033EAF" w:rsidRPr="003E09E7">
              <w:rPr>
                <w:rStyle w:val="Hipervnculo"/>
                <w:noProof/>
                <w:lang w:val="es-MX"/>
              </w:rPr>
              <w:t>Análisis Critico</w:t>
            </w:r>
            <w:r w:rsidR="00033EAF">
              <w:rPr>
                <w:noProof/>
                <w:webHidden/>
              </w:rPr>
              <w:tab/>
            </w:r>
            <w:r w:rsidR="00033EAF">
              <w:rPr>
                <w:noProof/>
                <w:webHidden/>
              </w:rPr>
              <w:fldChar w:fldCharType="begin"/>
            </w:r>
            <w:r w:rsidR="00033EAF">
              <w:rPr>
                <w:noProof/>
                <w:webHidden/>
              </w:rPr>
              <w:instrText xml:space="preserve"> PAGEREF _Toc177031672 \h </w:instrText>
            </w:r>
            <w:r w:rsidR="00033EAF">
              <w:rPr>
                <w:noProof/>
                <w:webHidden/>
              </w:rPr>
            </w:r>
            <w:r w:rsidR="00033EAF">
              <w:rPr>
                <w:noProof/>
                <w:webHidden/>
              </w:rPr>
              <w:fldChar w:fldCharType="separate"/>
            </w:r>
            <w:r w:rsidR="00DE715C">
              <w:rPr>
                <w:noProof/>
                <w:webHidden/>
              </w:rPr>
              <w:t>4</w:t>
            </w:r>
            <w:r w:rsidR="00033EAF">
              <w:rPr>
                <w:noProof/>
                <w:webHidden/>
              </w:rPr>
              <w:fldChar w:fldCharType="end"/>
            </w:r>
          </w:hyperlink>
        </w:p>
        <w:p w14:paraId="76709F14" w14:textId="2405BDDE" w:rsidR="00033EAF" w:rsidRDefault="00000000" w:rsidP="00033EAF">
          <w:pPr>
            <w:pStyle w:val="TDC2"/>
            <w:tabs>
              <w:tab w:val="left" w:pos="1540"/>
              <w:tab w:val="right" w:leader="dot" w:pos="8726"/>
            </w:tabs>
            <w:spacing w:line="276" w:lineRule="auto"/>
            <w:rPr>
              <w:rFonts w:asciiTheme="minorHAnsi" w:eastAsiaTheme="minorEastAsia" w:hAnsiTheme="minorHAnsi"/>
              <w:noProof/>
              <w:kern w:val="0"/>
              <w:sz w:val="22"/>
              <w:szCs w:val="22"/>
              <w:lang w:val="es-MX" w:eastAsia="es-MX"/>
              <w14:ligatures w14:val="none"/>
            </w:rPr>
          </w:pPr>
          <w:hyperlink w:anchor="_Toc177031673" w:history="1">
            <w:r w:rsidR="00033EAF" w:rsidRPr="003E09E7">
              <w:rPr>
                <w:rStyle w:val="Hipervnculo"/>
                <w:noProof/>
                <w:lang w:val="es-MX"/>
              </w:rPr>
              <w:t>4.1</w:t>
            </w:r>
            <w:r w:rsidR="00033EAF">
              <w:rPr>
                <w:rFonts w:asciiTheme="minorHAnsi" w:eastAsiaTheme="minorEastAsia" w:hAnsiTheme="minorHAnsi"/>
                <w:noProof/>
                <w:kern w:val="0"/>
                <w:sz w:val="22"/>
                <w:szCs w:val="22"/>
                <w:lang w:val="es-MX" w:eastAsia="es-MX"/>
                <w14:ligatures w14:val="none"/>
              </w:rPr>
              <w:tab/>
            </w:r>
            <w:r w:rsidR="00033EAF" w:rsidRPr="003E09E7">
              <w:rPr>
                <w:rStyle w:val="Hipervnculo"/>
                <w:noProof/>
                <w:lang w:val="es-MX"/>
              </w:rPr>
              <w:t>Ventajas</w:t>
            </w:r>
            <w:r w:rsidR="00033EAF">
              <w:rPr>
                <w:noProof/>
                <w:webHidden/>
              </w:rPr>
              <w:tab/>
            </w:r>
            <w:r w:rsidR="00033EAF">
              <w:rPr>
                <w:noProof/>
                <w:webHidden/>
              </w:rPr>
              <w:fldChar w:fldCharType="begin"/>
            </w:r>
            <w:r w:rsidR="00033EAF">
              <w:rPr>
                <w:noProof/>
                <w:webHidden/>
              </w:rPr>
              <w:instrText xml:space="preserve"> PAGEREF _Toc177031673 \h </w:instrText>
            </w:r>
            <w:r w:rsidR="00033EAF">
              <w:rPr>
                <w:noProof/>
                <w:webHidden/>
              </w:rPr>
            </w:r>
            <w:r w:rsidR="00033EAF">
              <w:rPr>
                <w:noProof/>
                <w:webHidden/>
              </w:rPr>
              <w:fldChar w:fldCharType="separate"/>
            </w:r>
            <w:r w:rsidR="00DE715C">
              <w:rPr>
                <w:noProof/>
                <w:webHidden/>
              </w:rPr>
              <w:t>4</w:t>
            </w:r>
            <w:r w:rsidR="00033EAF">
              <w:rPr>
                <w:noProof/>
                <w:webHidden/>
              </w:rPr>
              <w:fldChar w:fldCharType="end"/>
            </w:r>
          </w:hyperlink>
        </w:p>
        <w:p w14:paraId="5993C0AB" w14:textId="5A7042D1" w:rsidR="00033EAF" w:rsidRDefault="00000000" w:rsidP="00033EAF">
          <w:pPr>
            <w:pStyle w:val="TDC2"/>
            <w:tabs>
              <w:tab w:val="left" w:pos="1540"/>
              <w:tab w:val="right" w:leader="dot" w:pos="8726"/>
            </w:tabs>
            <w:spacing w:line="276" w:lineRule="auto"/>
            <w:rPr>
              <w:rFonts w:asciiTheme="minorHAnsi" w:eastAsiaTheme="minorEastAsia" w:hAnsiTheme="minorHAnsi"/>
              <w:noProof/>
              <w:kern w:val="0"/>
              <w:sz w:val="22"/>
              <w:szCs w:val="22"/>
              <w:lang w:val="es-MX" w:eastAsia="es-MX"/>
              <w14:ligatures w14:val="none"/>
            </w:rPr>
          </w:pPr>
          <w:hyperlink w:anchor="_Toc177031674" w:history="1">
            <w:r w:rsidR="00033EAF" w:rsidRPr="003E09E7">
              <w:rPr>
                <w:rStyle w:val="Hipervnculo"/>
                <w:noProof/>
                <w:lang w:val="es-MX"/>
              </w:rPr>
              <w:t>4.2</w:t>
            </w:r>
            <w:r w:rsidR="00033EAF">
              <w:rPr>
                <w:rFonts w:asciiTheme="minorHAnsi" w:eastAsiaTheme="minorEastAsia" w:hAnsiTheme="minorHAnsi"/>
                <w:noProof/>
                <w:kern w:val="0"/>
                <w:sz w:val="22"/>
                <w:szCs w:val="22"/>
                <w:lang w:val="es-MX" w:eastAsia="es-MX"/>
                <w14:ligatures w14:val="none"/>
              </w:rPr>
              <w:tab/>
            </w:r>
            <w:r w:rsidR="00033EAF" w:rsidRPr="003E09E7">
              <w:rPr>
                <w:rStyle w:val="Hipervnculo"/>
                <w:noProof/>
                <w:lang w:val="es-MX"/>
              </w:rPr>
              <w:t>Desventajas</w:t>
            </w:r>
            <w:r w:rsidR="00033EAF">
              <w:rPr>
                <w:noProof/>
                <w:webHidden/>
              </w:rPr>
              <w:tab/>
            </w:r>
            <w:r w:rsidR="00033EAF">
              <w:rPr>
                <w:noProof/>
                <w:webHidden/>
              </w:rPr>
              <w:fldChar w:fldCharType="begin"/>
            </w:r>
            <w:r w:rsidR="00033EAF">
              <w:rPr>
                <w:noProof/>
                <w:webHidden/>
              </w:rPr>
              <w:instrText xml:space="preserve"> PAGEREF _Toc177031674 \h </w:instrText>
            </w:r>
            <w:r w:rsidR="00033EAF">
              <w:rPr>
                <w:noProof/>
                <w:webHidden/>
              </w:rPr>
            </w:r>
            <w:r w:rsidR="00033EAF">
              <w:rPr>
                <w:noProof/>
                <w:webHidden/>
              </w:rPr>
              <w:fldChar w:fldCharType="separate"/>
            </w:r>
            <w:r w:rsidR="00DE715C">
              <w:rPr>
                <w:noProof/>
                <w:webHidden/>
              </w:rPr>
              <w:t>5</w:t>
            </w:r>
            <w:r w:rsidR="00033EAF">
              <w:rPr>
                <w:noProof/>
                <w:webHidden/>
              </w:rPr>
              <w:fldChar w:fldCharType="end"/>
            </w:r>
          </w:hyperlink>
        </w:p>
        <w:p w14:paraId="14534A73" w14:textId="28E8C837" w:rsidR="00033EAF" w:rsidRDefault="00000000" w:rsidP="00033EAF">
          <w:pPr>
            <w:pStyle w:val="TDC2"/>
            <w:tabs>
              <w:tab w:val="left" w:pos="1540"/>
              <w:tab w:val="right" w:leader="dot" w:pos="8726"/>
            </w:tabs>
            <w:spacing w:line="276" w:lineRule="auto"/>
            <w:rPr>
              <w:rFonts w:asciiTheme="minorHAnsi" w:eastAsiaTheme="minorEastAsia" w:hAnsiTheme="minorHAnsi"/>
              <w:noProof/>
              <w:kern w:val="0"/>
              <w:sz w:val="22"/>
              <w:szCs w:val="22"/>
              <w:lang w:val="es-MX" w:eastAsia="es-MX"/>
              <w14:ligatures w14:val="none"/>
            </w:rPr>
          </w:pPr>
          <w:hyperlink w:anchor="_Toc177031675" w:history="1">
            <w:r w:rsidR="00033EAF" w:rsidRPr="003E09E7">
              <w:rPr>
                <w:rStyle w:val="Hipervnculo"/>
                <w:noProof/>
                <w:lang w:val="es-MX"/>
              </w:rPr>
              <w:t>4.3</w:t>
            </w:r>
            <w:r w:rsidR="00033EAF">
              <w:rPr>
                <w:rFonts w:asciiTheme="minorHAnsi" w:eastAsiaTheme="minorEastAsia" w:hAnsiTheme="minorHAnsi"/>
                <w:noProof/>
                <w:kern w:val="0"/>
                <w:sz w:val="22"/>
                <w:szCs w:val="22"/>
                <w:lang w:val="es-MX" w:eastAsia="es-MX"/>
                <w14:ligatures w14:val="none"/>
              </w:rPr>
              <w:tab/>
            </w:r>
            <w:r w:rsidR="00033EAF" w:rsidRPr="003E09E7">
              <w:rPr>
                <w:rStyle w:val="Hipervnculo"/>
                <w:noProof/>
                <w:lang w:val="es-MX"/>
              </w:rPr>
              <w:t>Rendimiento y Escalabilidad</w:t>
            </w:r>
            <w:r w:rsidR="00033EAF">
              <w:rPr>
                <w:noProof/>
                <w:webHidden/>
              </w:rPr>
              <w:tab/>
            </w:r>
            <w:r w:rsidR="00033EAF">
              <w:rPr>
                <w:noProof/>
                <w:webHidden/>
              </w:rPr>
              <w:fldChar w:fldCharType="begin"/>
            </w:r>
            <w:r w:rsidR="00033EAF">
              <w:rPr>
                <w:noProof/>
                <w:webHidden/>
              </w:rPr>
              <w:instrText xml:space="preserve"> PAGEREF _Toc177031675 \h </w:instrText>
            </w:r>
            <w:r w:rsidR="00033EAF">
              <w:rPr>
                <w:noProof/>
                <w:webHidden/>
              </w:rPr>
            </w:r>
            <w:r w:rsidR="00033EAF">
              <w:rPr>
                <w:noProof/>
                <w:webHidden/>
              </w:rPr>
              <w:fldChar w:fldCharType="separate"/>
            </w:r>
            <w:r w:rsidR="00DE715C">
              <w:rPr>
                <w:noProof/>
                <w:webHidden/>
              </w:rPr>
              <w:t>5</w:t>
            </w:r>
            <w:r w:rsidR="00033EAF">
              <w:rPr>
                <w:noProof/>
                <w:webHidden/>
              </w:rPr>
              <w:fldChar w:fldCharType="end"/>
            </w:r>
          </w:hyperlink>
        </w:p>
        <w:p w14:paraId="5A5BC796" w14:textId="415FBE7E" w:rsidR="00033EAF" w:rsidRDefault="00000000" w:rsidP="00033EAF">
          <w:pPr>
            <w:pStyle w:val="TDC2"/>
            <w:tabs>
              <w:tab w:val="left" w:pos="1540"/>
              <w:tab w:val="right" w:leader="dot" w:pos="8726"/>
            </w:tabs>
            <w:spacing w:line="276" w:lineRule="auto"/>
            <w:rPr>
              <w:rFonts w:asciiTheme="minorHAnsi" w:eastAsiaTheme="minorEastAsia" w:hAnsiTheme="minorHAnsi"/>
              <w:noProof/>
              <w:kern w:val="0"/>
              <w:sz w:val="22"/>
              <w:szCs w:val="22"/>
              <w:lang w:val="es-MX" w:eastAsia="es-MX"/>
              <w14:ligatures w14:val="none"/>
            </w:rPr>
          </w:pPr>
          <w:hyperlink w:anchor="_Toc177031676" w:history="1">
            <w:r w:rsidR="00033EAF" w:rsidRPr="003E09E7">
              <w:rPr>
                <w:rStyle w:val="Hipervnculo"/>
                <w:noProof/>
                <w:lang w:val="es-MX"/>
              </w:rPr>
              <w:t>4.4</w:t>
            </w:r>
            <w:r w:rsidR="00033EAF">
              <w:rPr>
                <w:rFonts w:asciiTheme="minorHAnsi" w:eastAsiaTheme="minorEastAsia" w:hAnsiTheme="minorHAnsi"/>
                <w:noProof/>
                <w:kern w:val="0"/>
                <w:sz w:val="22"/>
                <w:szCs w:val="22"/>
                <w:lang w:val="es-MX" w:eastAsia="es-MX"/>
                <w14:ligatures w14:val="none"/>
              </w:rPr>
              <w:tab/>
            </w:r>
            <w:r w:rsidR="00033EAF" w:rsidRPr="003E09E7">
              <w:rPr>
                <w:rStyle w:val="Hipervnculo"/>
                <w:noProof/>
                <w:lang w:val="es-MX"/>
              </w:rPr>
              <w:t>Alternativas</w:t>
            </w:r>
            <w:r w:rsidR="00033EAF">
              <w:rPr>
                <w:noProof/>
                <w:webHidden/>
              </w:rPr>
              <w:tab/>
            </w:r>
            <w:r w:rsidR="00033EAF">
              <w:rPr>
                <w:noProof/>
                <w:webHidden/>
              </w:rPr>
              <w:fldChar w:fldCharType="begin"/>
            </w:r>
            <w:r w:rsidR="00033EAF">
              <w:rPr>
                <w:noProof/>
                <w:webHidden/>
              </w:rPr>
              <w:instrText xml:space="preserve"> PAGEREF _Toc177031676 \h </w:instrText>
            </w:r>
            <w:r w:rsidR="00033EAF">
              <w:rPr>
                <w:noProof/>
                <w:webHidden/>
              </w:rPr>
            </w:r>
            <w:r w:rsidR="00033EAF">
              <w:rPr>
                <w:noProof/>
                <w:webHidden/>
              </w:rPr>
              <w:fldChar w:fldCharType="separate"/>
            </w:r>
            <w:r w:rsidR="00DE715C">
              <w:rPr>
                <w:noProof/>
                <w:webHidden/>
              </w:rPr>
              <w:t>6</w:t>
            </w:r>
            <w:r w:rsidR="00033EAF">
              <w:rPr>
                <w:noProof/>
                <w:webHidden/>
              </w:rPr>
              <w:fldChar w:fldCharType="end"/>
            </w:r>
          </w:hyperlink>
        </w:p>
        <w:p w14:paraId="0E04ACF9" w14:textId="71A00D0A" w:rsidR="00033EAF" w:rsidRDefault="00000000" w:rsidP="00033EAF">
          <w:pPr>
            <w:pStyle w:val="TDC1"/>
            <w:tabs>
              <w:tab w:val="left" w:pos="1320"/>
              <w:tab w:val="right" w:leader="dot" w:pos="8726"/>
            </w:tabs>
            <w:spacing w:line="276" w:lineRule="auto"/>
            <w:rPr>
              <w:rFonts w:asciiTheme="minorHAnsi" w:eastAsiaTheme="minorEastAsia" w:hAnsiTheme="minorHAnsi"/>
              <w:noProof/>
              <w:kern w:val="0"/>
              <w:sz w:val="22"/>
              <w:szCs w:val="22"/>
              <w:lang w:val="es-MX" w:eastAsia="es-MX"/>
              <w14:ligatures w14:val="none"/>
            </w:rPr>
          </w:pPr>
          <w:hyperlink w:anchor="_Toc177031677" w:history="1">
            <w:r w:rsidR="00033EAF" w:rsidRPr="003E09E7">
              <w:rPr>
                <w:rStyle w:val="Hipervnculo"/>
                <w:noProof/>
                <w:lang w:val="es-MX"/>
              </w:rPr>
              <w:t>5.</w:t>
            </w:r>
            <w:r w:rsidR="00033EAF">
              <w:rPr>
                <w:rFonts w:asciiTheme="minorHAnsi" w:eastAsiaTheme="minorEastAsia" w:hAnsiTheme="minorHAnsi"/>
                <w:noProof/>
                <w:kern w:val="0"/>
                <w:sz w:val="22"/>
                <w:szCs w:val="22"/>
                <w:lang w:val="es-MX" w:eastAsia="es-MX"/>
                <w14:ligatures w14:val="none"/>
              </w:rPr>
              <w:tab/>
            </w:r>
            <w:r w:rsidR="00033EAF" w:rsidRPr="003E09E7">
              <w:rPr>
                <w:rStyle w:val="Hipervnculo"/>
                <w:noProof/>
                <w:lang w:val="es-MX"/>
              </w:rPr>
              <w:t>Conclusiones</w:t>
            </w:r>
            <w:r w:rsidR="00033EAF">
              <w:rPr>
                <w:noProof/>
                <w:webHidden/>
              </w:rPr>
              <w:tab/>
            </w:r>
            <w:r w:rsidR="00033EAF">
              <w:rPr>
                <w:noProof/>
                <w:webHidden/>
              </w:rPr>
              <w:fldChar w:fldCharType="begin"/>
            </w:r>
            <w:r w:rsidR="00033EAF">
              <w:rPr>
                <w:noProof/>
                <w:webHidden/>
              </w:rPr>
              <w:instrText xml:space="preserve"> PAGEREF _Toc177031677 \h </w:instrText>
            </w:r>
            <w:r w:rsidR="00033EAF">
              <w:rPr>
                <w:noProof/>
                <w:webHidden/>
              </w:rPr>
            </w:r>
            <w:r w:rsidR="00033EAF">
              <w:rPr>
                <w:noProof/>
                <w:webHidden/>
              </w:rPr>
              <w:fldChar w:fldCharType="separate"/>
            </w:r>
            <w:r w:rsidR="00DE715C">
              <w:rPr>
                <w:noProof/>
                <w:webHidden/>
              </w:rPr>
              <w:t>8</w:t>
            </w:r>
            <w:r w:rsidR="00033EAF">
              <w:rPr>
                <w:noProof/>
                <w:webHidden/>
              </w:rPr>
              <w:fldChar w:fldCharType="end"/>
            </w:r>
          </w:hyperlink>
        </w:p>
        <w:p w14:paraId="42B47FE6" w14:textId="43AF380B" w:rsidR="000F1431" w:rsidRPr="00546C8E" w:rsidRDefault="00B30EC6" w:rsidP="00033EAF">
          <w:pPr>
            <w:spacing w:line="276" w:lineRule="auto"/>
            <w:ind w:firstLine="0"/>
          </w:pPr>
          <w:r>
            <w:rPr>
              <w:b/>
              <w:bCs/>
              <w:lang w:val="es-ES"/>
            </w:rPr>
            <w:fldChar w:fldCharType="end"/>
          </w:r>
        </w:p>
      </w:sdtContent>
    </w:sdt>
    <w:p w14:paraId="01CEC31D" w14:textId="58FEB7FC" w:rsidR="00C22A69" w:rsidRDefault="00C22A69" w:rsidP="00C22A69">
      <w:pPr>
        <w:ind w:firstLine="0"/>
        <w:rPr>
          <w:lang w:val="en-US"/>
        </w:rPr>
      </w:pPr>
    </w:p>
    <w:p w14:paraId="3EE535D5" w14:textId="7A4F0CCF" w:rsidR="00033EAF" w:rsidRDefault="00033EAF" w:rsidP="00C22A69">
      <w:pPr>
        <w:ind w:firstLine="0"/>
        <w:rPr>
          <w:lang w:val="en-US"/>
        </w:rPr>
      </w:pPr>
    </w:p>
    <w:p w14:paraId="45AB58A3" w14:textId="59742D5F" w:rsidR="00033EAF" w:rsidRDefault="00033EAF" w:rsidP="00C22A69">
      <w:pPr>
        <w:ind w:firstLine="0"/>
        <w:rPr>
          <w:lang w:val="en-US"/>
        </w:rPr>
      </w:pPr>
    </w:p>
    <w:p w14:paraId="58FD6C47" w14:textId="0D2FC6AC" w:rsidR="00033EAF" w:rsidRDefault="00033EAF" w:rsidP="00C22A69">
      <w:pPr>
        <w:ind w:firstLine="0"/>
        <w:rPr>
          <w:lang w:val="en-US"/>
        </w:rPr>
      </w:pPr>
    </w:p>
    <w:p w14:paraId="7CE57704" w14:textId="0A13E00C" w:rsidR="00033EAF" w:rsidRDefault="00033EAF" w:rsidP="00C22A69">
      <w:pPr>
        <w:ind w:firstLine="0"/>
        <w:rPr>
          <w:lang w:val="en-US"/>
        </w:rPr>
      </w:pPr>
    </w:p>
    <w:p w14:paraId="3786EF1F" w14:textId="77777777" w:rsidR="00033EAF" w:rsidRDefault="00033EAF" w:rsidP="00C22A69">
      <w:pPr>
        <w:ind w:firstLine="0"/>
        <w:rPr>
          <w:lang w:val="en-US"/>
        </w:rPr>
      </w:pPr>
    </w:p>
    <w:p w14:paraId="695875E1" w14:textId="3EFF8024" w:rsidR="00033EAF" w:rsidRDefault="00033EAF" w:rsidP="00C22A69">
      <w:pPr>
        <w:ind w:firstLine="0"/>
        <w:rPr>
          <w:lang w:val="en-US"/>
        </w:rPr>
      </w:pPr>
    </w:p>
    <w:p w14:paraId="6AE3B3E7" w14:textId="3C79820E" w:rsidR="00033EAF" w:rsidRDefault="00033EAF" w:rsidP="00C22A69">
      <w:pPr>
        <w:ind w:firstLine="0"/>
        <w:rPr>
          <w:lang w:val="en-US"/>
        </w:rPr>
      </w:pPr>
    </w:p>
    <w:p w14:paraId="74FD1DDB" w14:textId="2D6F5E82" w:rsidR="00033EAF" w:rsidRDefault="00033EAF" w:rsidP="00C22A69">
      <w:pPr>
        <w:ind w:firstLine="0"/>
        <w:rPr>
          <w:lang w:val="en-US"/>
        </w:rPr>
      </w:pPr>
    </w:p>
    <w:p w14:paraId="2489761F" w14:textId="77777777" w:rsidR="00033EAF" w:rsidRDefault="00033EAF" w:rsidP="00C22A69">
      <w:pPr>
        <w:ind w:firstLine="0"/>
        <w:rPr>
          <w:lang w:val="en-US"/>
        </w:rPr>
      </w:pPr>
    </w:p>
    <w:p w14:paraId="39311258" w14:textId="2A999C81" w:rsidR="00033EAF" w:rsidRDefault="00033EAF" w:rsidP="00C22A69">
      <w:pPr>
        <w:ind w:firstLine="0"/>
        <w:rPr>
          <w:lang w:val="en-US"/>
        </w:rPr>
      </w:pPr>
    </w:p>
    <w:p w14:paraId="6B492A98" w14:textId="70F408D2" w:rsidR="00033EAF" w:rsidRDefault="00033EAF" w:rsidP="00C22A69">
      <w:pPr>
        <w:ind w:firstLine="0"/>
        <w:rPr>
          <w:lang w:val="en-US"/>
        </w:rPr>
      </w:pPr>
    </w:p>
    <w:p w14:paraId="5D034704" w14:textId="4BE1CBD3" w:rsidR="00033EAF" w:rsidRDefault="00033EAF" w:rsidP="00033EAF">
      <w:pPr>
        <w:pStyle w:val="Ttulo1"/>
        <w:rPr>
          <w:lang w:val="en-US"/>
        </w:rPr>
      </w:pPr>
      <w:bookmarkStart w:id="0" w:name="_Toc177031667"/>
      <w:r w:rsidRPr="00033EAF">
        <w:lastRenderedPageBreak/>
        <w:t>Introducción</w:t>
      </w:r>
      <w:bookmarkEnd w:id="0"/>
    </w:p>
    <w:p w14:paraId="0FA6C6BD" w14:textId="5CD48F3F" w:rsidR="005732F0" w:rsidRDefault="005732F0" w:rsidP="004D1950">
      <w:pPr>
        <w:jc w:val="both"/>
        <w:rPr>
          <w:lang w:val="es-MX"/>
        </w:rPr>
      </w:pPr>
      <w:r w:rsidRPr="005732F0">
        <w:rPr>
          <w:lang w:val="es-MX"/>
        </w:rPr>
        <w:t xml:space="preserve">En el avance continuo </w:t>
      </w:r>
      <w:r>
        <w:rPr>
          <w:lang w:val="es-MX"/>
        </w:rPr>
        <w:t xml:space="preserve">en las tecnologías de base de datos, se han desarrollado métodos para asegurar la confiabilidad y la estabilidad de la información en formato digital, de este modo, convirtiéndose en el método predilecto para el manejo de información actual, siendo eficiente y permitiendo el constante acceso a la información por diferentes medios. Entre estas técnicas, se ha desarrollado el método de replicación </w:t>
      </w:r>
      <w:proofErr w:type="spellStart"/>
      <w:r>
        <w:rPr>
          <w:i/>
          <w:lang w:val="es-MX"/>
        </w:rPr>
        <w:t>failover</w:t>
      </w:r>
      <w:proofErr w:type="spellEnd"/>
      <w:r>
        <w:rPr>
          <w:lang w:val="es-MX"/>
        </w:rPr>
        <w:t xml:space="preserve">, que se conoce como un mecanismo que proporciona a una base de datos funcionalidades para permitir la transacción automática de información desde un repositorio central a un repositorio secundario en caso de que el primario presente fallos o pierda estabilidad de forma inesperada. El </w:t>
      </w:r>
      <w:proofErr w:type="spellStart"/>
      <w:r>
        <w:rPr>
          <w:i/>
          <w:lang w:val="es-MX"/>
        </w:rPr>
        <w:t>failover</w:t>
      </w:r>
      <w:proofErr w:type="spellEnd"/>
      <w:r>
        <w:rPr>
          <w:lang w:val="es-MX"/>
        </w:rPr>
        <w:t xml:space="preserve"> es un método centrado en </w:t>
      </w:r>
      <w:r w:rsidR="004D1950">
        <w:rPr>
          <w:lang w:val="es-MX"/>
        </w:rPr>
        <w:t>asegurar</w:t>
      </w:r>
      <w:r>
        <w:rPr>
          <w:lang w:val="es-MX"/>
        </w:rPr>
        <w:t xml:space="preserve"> la estabilidad de un servicio, minimizando el tiempo de inactividad que puede presentar un sistema al fallar cambiando rápidamente a un repositorio de datos de respaldo,</w:t>
      </w:r>
      <w:r w:rsidR="004D1950">
        <w:rPr>
          <w:lang w:val="es-MX"/>
        </w:rPr>
        <w:t xml:space="preserve"> evitando</w:t>
      </w:r>
      <w:r>
        <w:rPr>
          <w:lang w:val="es-MX"/>
        </w:rPr>
        <w:t xml:space="preserve"> </w:t>
      </w:r>
      <w:r w:rsidR="004D1950">
        <w:rPr>
          <w:lang w:val="es-MX"/>
        </w:rPr>
        <w:t>así las interrupciones prolongadas de conectividad de un sistema o la perdida de datos en el peor de los casos (Fiade et al., 2019).</w:t>
      </w:r>
    </w:p>
    <w:p w14:paraId="6188479D" w14:textId="2F7A9D06" w:rsidR="004D1950" w:rsidRPr="00E74693" w:rsidRDefault="004D1950" w:rsidP="004D1950">
      <w:pPr>
        <w:ind w:firstLine="0"/>
        <w:jc w:val="both"/>
        <w:rPr>
          <w:lang w:val="es-MX"/>
        </w:rPr>
      </w:pPr>
      <w:r>
        <w:rPr>
          <w:lang w:val="es-MX"/>
        </w:rPr>
        <w:tab/>
        <w:t xml:space="preserve">Para profundizar en las aplicaciones y formas de implementar el </w:t>
      </w:r>
      <w:proofErr w:type="spellStart"/>
      <w:r>
        <w:rPr>
          <w:i/>
          <w:lang w:val="es-MX"/>
        </w:rPr>
        <w:t>failover</w:t>
      </w:r>
      <w:proofErr w:type="spellEnd"/>
      <w:r>
        <w:rPr>
          <w:lang w:val="es-MX"/>
        </w:rPr>
        <w:t xml:space="preserve"> en una base de datos, en el presente documento se expon</w:t>
      </w:r>
      <w:r w:rsidR="00E74693">
        <w:rPr>
          <w:lang w:val="es-MX"/>
        </w:rPr>
        <w:t>e</w:t>
      </w:r>
      <w:r>
        <w:rPr>
          <w:lang w:val="es-MX"/>
        </w:rPr>
        <w:t xml:space="preserve"> su implementación utilizando Docker con una imagen de MySQL y se </w:t>
      </w:r>
      <w:r w:rsidR="00E74693">
        <w:rPr>
          <w:lang w:val="es-MX"/>
        </w:rPr>
        <w:t>detalla</w:t>
      </w:r>
      <w:r>
        <w:rPr>
          <w:lang w:val="es-MX"/>
        </w:rPr>
        <w:t xml:space="preserve"> la configuración necesaria para el proceso. A su vez, se </w:t>
      </w:r>
      <w:r w:rsidR="00E74693">
        <w:rPr>
          <w:lang w:val="es-MX"/>
        </w:rPr>
        <w:t>presentan</w:t>
      </w:r>
      <w:r>
        <w:rPr>
          <w:lang w:val="es-MX"/>
        </w:rPr>
        <w:t xml:space="preserve"> distintas pruebas que aseguren el funcionamiento del </w:t>
      </w:r>
      <w:proofErr w:type="spellStart"/>
      <w:r>
        <w:rPr>
          <w:i/>
          <w:lang w:val="es-MX"/>
        </w:rPr>
        <w:t>failover</w:t>
      </w:r>
      <w:proofErr w:type="spellEnd"/>
      <w:r>
        <w:rPr>
          <w:i/>
          <w:lang w:val="es-MX"/>
        </w:rPr>
        <w:t xml:space="preserve"> </w:t>
      </w:r>
      <w:r>
        <w:rPr>
          <w:lang w:val="es-MX"/>
        </w:rPr>
        <w:t>en una base de datos secundaria</w:t>
      </w:r>
      <w:r w:rsidR="00E74693">
        <w:rPr>
          <w:lang w:val="es-MX"/>
        </w:rPr>
        <w:t xml:space="preserve">. Por último, se realiza una breve investigación con respecto a las diferentes ventajas y desventajas del </w:t>
      </w:r>
      <w:proofErr w:type="spellStart"/>
      <w:r w:rsidR="00E74693">
        <w:rPr>
          <w:i/>
          <w:lang w:val="es-MX"/>
        </w:rPr>
        <w:t>failover</w:t>
      </w:r>
      <w:proofErr w:type="spellEnd"/>
      <w:r w:rsidR="00E74693">
        <w:rPr>
          <w:lang w:val="es-MX"/>
        </w:rPr>
        <w:t xml:space="preserve">, su escalabilidad y </w:t>
      </w:r>
      <w:proofErr w:type="spellStart"/>
      <w:r w:rsidR="00E74693">
        <w:rPr>
          <w:lang w:val="es-MX"/>
        </w:rPr>
        <w:t>rendmiento</w:t>
      </w:r>
      <w:proofErr w:type="spellEnd"/>
      <w:r w:rsidR="00E74693">
        <w:rPr>
          <w:lang w:val="es-MX"/>
        </w:rPr>
        <w:t xml:space="preserve"> en un sistema, y diferentes alternativas a este método.</w:t>
      </w:r>
    </w:p>
    <w:p w14:paraId="00939643" w14:textId="2E8542DF" w:rsidR="004D1950" w:rsidRPr="005732F0" w:rsidRDefault="004D1950" w:rsidP="004D1950">
      <w:pPr>
        <w:ind w:firstLine="0"/>
        <w:jc w:val="both"/>
        <w:rPr>
          <w:lang w:val="es-MX"/>
        </w:rPr>
      </w:pPr>
      <w:r>
        <w:rPr>
          <w:lang w:val="es-MX"/>
        </w:rPr>
        <w:tab/>
      </w:r>
    </w:p>
    <w:p w14:paraId="40655C82" w14:textId="0FCF95A5" w:rsidR="00033EAF" w:rsidRDefault="00033EAF" w:rsidP="00033EAF">
      <w:pPr>
        <w:pStyle w:val="Ttulo1"/>
        <w:rPr>
          <w:lang w:val="es-MX"/>
        </w:rPr>
      </w:pPr>
      <w:bookmarkStart w:id="1" w:name="_Toc177031668"/>
      <w:proofErr w:type="spellStart"/>
      <w:r>
        <w:rPr>
          <w:lang w:val="en-US"/>
        </w:rPr>
        <w:lastRenderedPageBreak/>
        <w:t>Procedimientos</w:t>
      </w:r>
      <w:proofErr w:type="spellEnd"/>
      <w:r>
        <w:rPr>
          <w:lang w:val="en-US"/>
        </w:rPr>
        <w:t xml:space="preserve"> de </w:t>
      </w:r>
      <w:r w:rsidRPr="00033EAF">
        <w:rPr>
          <w:lang w:val="es-MX"/>
        </w:rPr>
        <w:t>Implementación</w:t>
      </w:r>
      <w:bookmarkEnd w:id="1"/>
    </w:p>
    <w:p w14:paraId="29AC8979" w14:textId="26A6E565" w:rsidR="00033EAF" w:rsidRDefault="00033EAF" w:rsidP="00033EAF">
      <w:pPr>
        <w:pStyle w:val="Ttulo2"/>
        <w:rPr>
          <w:lang w:val="es-MX"/>
        </w:rPr>
      </w:pPr>
      <w:bookmarkStart w:id="2" w:name="_Toc177031669"/>
      <w:r>
        <w:rPr>
          <w:lang w:val="es-MX"/>
        </w:rPr>
        <w:t>Configuración de Docker y Base de Datos</w:t>
      </w:r>
      <w:bookmarkEnd w:id="2"/>
    </w:p>
    <w:p w14:paraId="21F001F5" w14:textId="77777777" w:rsidR="002335E4" w:rsidRPr="002335E4" w:rsidRDefault="002335E4" w:rsidP="002335E4">
      <w:pPr>
        <w:rPr>
          <w:lang w:val="es-MX"/>
        </w:rPr>
      </w:pPr>
      <w:r w:rsidRPr="002335E4">
        <w:rPr>
          <w:lang w:val="es-MX"/>
        </w:rPr>
        <w:t xml:space="preserve">Se configuraron dos contenedores Docker para SQL Server utilizando un archivo </w:t>
      </w:r>
      <w:proofErr w:type="spellStart"/>
      <w:r w:rsidRPr="002335E4">
        <w:rPr>
          <w:lang w:val="es-MX"/>
        </w:rPr>
        <w:t>docker-compose.yml</w:t>
      </w:r>
      <w:proofErr w:type="spellEnd"/>
      <w:r w:rsidRPr="002335E4">
        <w:rPr>
          <w:lang w:val="es-MX"/>
        </w:rPr>
        <w:t xml:space="preserve">. El primer contenedor, </w:t>
      </w:r>
      <w:proofErr w:type="spellStart"/>
      <w:r w:rsidRPr="002335E4">
        <w:rPr>
          <w:lang w:val="es-MX"/>
        </w:rPr>
        <w:t>mssql_primary</w:t>
      </w:r>
      <w:proofErr w:type="spellEnd"/>
      <w:r w:rsidRPr="002335E4">
        <w:rPr>
          <w:lang w:val="es-MX"/>
        </w:rPr>
        <w:t xml:space="preserve">, aloja la base de datos primaria DB_TC2_PrimaryDB, mientras que el segundo contenedor, </w:t>
      </w:r>
      <w:proofErr w:type="spellStart"/>
      <w:r w:rsidRPr="002335E4">
        <w:rPr>
          <w:lang w:val="es-MX"/>
        </w:rPr>
        <w:t>mssql_replica</w:t>
      </w:r>
      <w:proofErr w:type="spellEnd"/>
      <w:r w:rsidRPr="002335E4">
        <w:rPr>
          <w:lang w:val="es-MX"/>
        </w:rPr>
        <w:t xml:space="preserve">, alberga la réplica de la base de datos configurada para Log </w:t>
      </w:r>
      <w:proofErr w:type="spellStart"/>
      <w:r w:rsidRPr="002335E4">
        <w:rPr>
          <w:lang w:val="es-MX"/>
        </w:rPr>
        <w:t>Shipping</w:t>
      </w:r>
      <w:proofErr w:type="spellEnd"/>
      <w:r w:rsidRPr="002335E4">
        <w:rPr>
          <w:lang w:val="es-MX"/>
        </w:rPr>
        <w:t>. Cada contenedor se configuró con variables de entorno específicas para aceptar la EULA de SQL Server y establecer la contraseña de administrador.</w:t>
      </w:r>
    </w:p>
    <w:p w14:paraId="0F87EA66" w14:textId="77777777" w:rsidR="002335E4" w:rsidRPr="002335E4" w:rsidRDefault="002335E4" w:rsidP="002335E4">
      <w:pPr>
        <w:rPr>
          <w:lang w:val="es-MX"/>
        </w:rPr>
      </w:pPr>
    </w:p>
    <w:p w14:paraId="1B0101AA" w14:textId="6C380F16" w:rsidR="002335E4" w:rsidRPr="002335E4" w:rsidRDefault="002335E4" w:rsidP="002335E4">
      <w:pPr>
        <w:rPr>
          <w:lang w:val="es-MX"/>
        </w:rPr>
      </w:pPr>
      <w:r w:rsidRPr="002335E4">
        <w:rPr>
          <w:lang w:val="es-MX"/>
        </w:rPr>
        <w:t xml:space="preserve">Los contenedores se levantaron con el comando </w:t>
      </w:r>
      <w:proofErr w:type="spellStart"/>
      <w:r w:rsidRPr="002335E4">
        <w:rPr>
          <w:lang w:val="es-MX"/>
        </w:rPr>
        <w:t>docker-compose</w:t>
      </w:r>
      <w:proofErr w:type="spellEnd"/>
      <w:r w:rsidRPr="002335E4">
        <w:rPr>
          <w:lang w:val="es-MX"/>
        </w:rPr>
        <w:t xml:space="preserve"> up -d, lo que permitió la creación automática de los volúmenes persistentes para almacenar los datos de las bases de datos, asegurando la persistencia de los datos incluso si los contenedores se detienen o reinician.</w:t>
      </w:r>
    </w:p>
    <w:p w14:paraId="7E1E7DFA" w14:textId="72D3D801" w:rsidR="00033EAF" w:rsidRDefault="00033EAF" w:rsidP="00033EAF">
      <w:pPr>
        <w:rPr>
          <w:lang w:val="es-MX"/>
        </w:rPr>
      </w:pPr>
    </w:p>
    <w:p w14:paraId="441285B1" w14:textId="394060C2" w:rsidR="00033EAF" w:rsidRDefault="00033EAF" w:rsidP="00033EAF">
      <w:pPr>
        <w:pStyle w:val="Ttulo2"/>
        <w:rPr>
          <w:lang w:val="es-MX"/>
        </w:rPr>
      </w:pPr>
      <w:bookmarkStart w:id="3" w:name="_Toc177031670"/>
      <w:r>
        <w:rPr>
          <w:lang w:val="es-MX"/>
        </w:rPr>
        <w:t>Diagramas de Arquitectura</w:t>
      </w:r>
      <w:bookmarkEnd w:id="3"/>
    </w:p>
    <w:p w14:paraId="64D031D3" w14:textId="77777777" w:rsidR="002335E4" w:rsidRPr="002335E4" w:rsidRDefault="002335E4" w:rsidP="002335E4">
      <w:pPr>
        <w:rPr>
          <w:lang w:val="es-MX"/>
        </w:rPr>
      </w:pPr>
      <w:r w:rsidRPr="002335E4">
        <w:rPr>
          <w:lang w:val="es-MX"/>
        </w:rPr>
        <w:t xml:space="preserve">El diagrama de arquitectura muestra la configuración de Log </w:t>
      </w:r>
      <w:proofErr w:type="spellStart"/>
      <w:r w:rsidRPr="002335E4">
        <w:rPr>
          <w:lang w:val="es-MX"/>
        </w:rPr>
        <w:t>Shipping</w:t>
      </w:r>
      <w:proofErr w:type="spellEnd"/>
      <w:r w:rsidRPr="002335E4">
        <w:rPr>
          <w:lang w:val="es-MX"/>
        </w:rPr>
        <w:t xml:space="preserve"> entre las instancias primaria y secundaria en contenedores Docker. El diagrama destaca la comunicación entre los contenedores a través de una red compartida, los volúmenes de datos montados en cada contenedor, y las rutas de </w:t>
      </w:r>
      <w:proofErr w:type="spellStart"/>
      <w:r w:rsidRPr="002335E4">
        <w:rPr>
          <w:lang w:val="es-MX"/>
        </w:rPr>
        <w:t>backup</w:t>
      </w:r>
      <w:proofErr w:type="spellEnd"/>
      <w:r w:rsidRPr="002335E4">
        <w:rPr>
          <w:lang w:val="es-MX"/>
        </w:rPr>
        <w:t xml:space="preserve"> de los logs de transacciones.</w:t>
      </w:r>
    </w:p>
    <w:p w14:paraId="221459E0" w14:textId="77777777" w:rsidR="002335E4" w:rsidRPr="002335E4" w:rsidRDefault="002335E4" w:rsidP="002335E4">
      <w:pPr>
        <w:rPr>
          <w:lang w:val="es-MX"/>
        </w:rPr>
      </w:pPr>
    </w:p>
    <w:p w14:paraId="66F73791" w14:textId="17A41893" w:rsidR="002335E4" w:rsidRPr="002335E4" w:rsidRDefault="002335E4" w:rsidP="002335E4">
      <w:pPr>
        <w:rPr>
          <w:lang w:val="es-MX"/>
        </w:rPr>
      </w:pPr>
      <w:r w:rsidRPr="002335E4">
        <w:rPr>
          <w:lang w:val="es-MX"/>
        </w:rPr>
        <w:lastRenderedPageBreak/>
        <w:t>Los contenedores están configurados para permitir la conexión a través de puertos específicos (</w:t>
      </w:r>
      <w:r>
        <w:rPr>
          <w:lang w:val="es-MX"/>
        </w:rPr>
        <w:t>1435</w:t>
      </w:r>
      <w:r w:rsidRPr="002335E4">
        <w:rPr>
          <w:lang w:val="es-MX"/>
        </w:rPr>
        <w:t xml:space="preserve"> para la primaria y </w:t>
      </w:r>
      <w:r>
        <w:rPr>
          <w:lang w:val="es-MX"/>
        </w:rPr>
        <w:t>1436</w:t>
      </w:r>
      <w:r w:rsidRPr="002335E4">
        <w:rPr>
          <w:lang w:val="es-MX"/>
        </w:rPr>
        <w:t xml:space="preserve"> para la secundaria), asegurando la replicación continua y sincronización de los datos mediante la transferencia de logs de transacciones.</w:t>
      </w:r>
    </w:p>
    <w:p w14:paraId="261513FA" w14:textId="77777777" w:rsidR="00033EAF" w:rsidRDefault="00033EAF" w:rsidP="00033EAF">
      <w:pPr>
        <w:rPr>
          <w:lang w:val="es-MX"/>
        </w:rPr>
      </w:pPr>
    </w:p>
    <w:p w14:paraId="5E23111A" w14:textId="66CBDCD6" w:rsidR="00033EAF" w:rsidRDefault="00033EAF" w:rsidP="00033EAF">
      <w:pPr>
        <w:pStyle w:val="Ttulo1"/>
        <w:rPr>
          <w:lang w:val="es-MX"/>
        </w:rPr>
      </w:pPr>
      <w:bookmarkStart w:id="4" w:name="_Toc177031671"/>
      <w:r>
        <w:rPr>
          <w:lang w:val="es-MX"/>
        </w:rPr>
        <w:t>Resultados de Pruebas</w:t>
      </w:r>
      <w:bookmarkEnd w:id="4"/>
    </w:p>
    <w:p w14:paraId="16A316E7" w14:textId="77777777" w:rsidR="002335E4" w:rsidRPr="002335E4" w:rsidRDefault="002335E4" w:rsidP="002335E4">
      <w:pPr>
        <w:rPr>
          <w:lang w:val="es-MX"/>
        </w:rPr>
      </w:pPr>
      <w:r w:rsidRPr="002335E4">
        <w:rPr>
          <w:lang w:val="es-MX"/>
        </w:rPr>
        <w:t xml:space="preserve">Las pruebas realizadas incluyeron la inserción de datos en la base de datos primaria y la verificación de la replicación de estos datos en la secundaria. Se forzaron </w:t>
      </w:r>
      <w:proofErr w:type="spellStart"/>
      <w:r w:rsidRPr="002335E4">
        <w:rPr>
          <w:lang w:val="es-MX"/>
        </w:rPr>
        <w:t>backups</w:t>
      </w:r>
      <w:proofErr w:type="spellEnd"/>
      <w:r w:rsidRPr="002335E4">
        <w:rPr>
          <w:lang w:val="es-MX"/>
        </w:rPr>
        <w:t xml:space="preserve"> y restauraciones manuales para validar la sincronización continua de la base de datos secundaria con los logs de transacciones del primario.</w:t>
      </w:r>
    </w:p>
    <w:p w14:paraId="09B24C53" w14:textId="77777777" w:rsidR="002335E4" w:rsidRPr="002335E4" w:rsidRDefault="002335E4" w:rsidP="002335E4">
      <w:pPr>
        <w:rPr>
          <w:lang w:val="es-MX"/>
        </w:rPr>
      </w:pPr>
    </w:p>
    <w:p w14:paraId="53A403D3" w14:textId="1826CCAB" w:rsidR="00033EAF" w:rsidRDefault="002335E4" w:rsidP="002335E4">
      <w:pPr>
        <w:rPr>
          <w:lang w:val="es-MX"/>
        </w:rPr>
      </w:pPr>
      <w:r w:rsidRPr="002335E4">
        <w:rPr>
          <w:lang w:val="es-MX"/>
        </w:rPr>
        <w:t xml:space="preserve">Las pruebas también incluyeron la simulación de un fallo en la instancia primaria deteniendo el contenedor </w:t>
      </w:r>
      <w:proofErr w:type="spellStart"/>
      <w:r w:rsidRPr="002335E4">
        <w:rPr>
          <w:lang w:val="es-MX"/>
        </w:rPr>
        <w:t>mssql_primary</w:t>
      </w:r>
      <w:proofErr w:type="spellEnd"/>
      <w:r w:rsidRPr="002335E4">
        <w:rPr>
          <w:lang w:val="es-MX"/>
        </w:rPr>
        <w:t xml:space="preserve">, tras lo cual se completó la restauración de la base de datos secundaria para ponerla en modo de recuperación completa. Esta prueba confirmó la capacidad de la secundaria para asumir el control y servir datos sin la intervención del primario, validando la configuración de </w:t>
      </w:r>
      <w:proofErr w:type="spellStart"/>
      <w:r w:rsidRPr="002335E4">
        <w:rPr>
          <w:lang w:val="es-MX"/>
        </w:rPr>
        <w:t>failover</w:t>
      </w:r>
      <w:proofErr w:type="spellEnd"/>
      <w:r w:rsidRPr="002335E4">
        <w:rPr>
          <w:lang w:val="es-MX"/>
        </w:rPr>
        <w:t xml:space="preserve"> manual.</w:t>
      </w:r>
    </w:p>
    <w:p w14:paraId="66A13A2E" w14:textId="5A2800E7" w:rsidR="00E74693" w:rsidRDefault="00033EAF" w:rsidP="00E74693">
      <w:pPr>
        <w:pStyle w:val="Ttulo1"/>
        <w:rPr>
          <w:lang w:val="es-MX"/>
        </w:rPr>
      </w:pPr>
      <w:bookmarkStart w:id="5" w:name="_Toc177031672"/>
      <w:r>
        <w:rPr>
          <w:lang w:val="es-MX"/>
        </w:rPr>
        <w:t>Análisis Critico</w:t>
      </w:r>
      <w:bookmarkEnd w:id="5"/>
      <w:r w:rsidR="00E74693">
        <w:rPr>
          <w:lang w:val="es-MX"/>
        </w:rPr>
        <w:tab/>
      </w:r>
    </w:p>
    <w:p w14:paraId="41C9DEF9" w14:textId="77777777" w:rsidR="002335E4" w:rsidRPr="002335E4" w:rsidRDefault="002335E4" w:rsidP="002335E4">
      <w:pPr>
        <w:rPr>
          <w:lang w:val="es-MX"/>
        </w:rPr>
      </w:pPr>
      <w:r w:rsidRPr="002335E4">
        <w:rPr>
          <w:lang w:val="es-MX"/>
        </w:rPr>
        <w:t xml:space="preserve">La configuración de Log </w:t>
      </w:r>
      <w:proofErr w:type="spellStart"/>
      <w:r w:rsidRPr="002335E4">
        <w:rPr>
          <w:lang w:val="es-MX"/>
        </w:rPr>
        <w:t>Shipping</w:t>
      </w:r>
      <w:proofErr w:type="spellEnd"/>
      <w:r w:rsidRPr="002335E4">
        <w:rPr>
          <w:lang w:val="es-MX"/>
        </w:rPr>
        <w:t xml:space="preserve"> en SQL Server es una solución eficaz para asegurar la alta disponibilidad y la recuperación de desastres, especialmente en entornos donde la simplicidad y la replicación a nivel de logs son suficientes para los requisitos de negocio. Sin embargo, este enfoque tiene sus limitaciones, como la falta de un </w:t>
      </w:r>
      <w:proofErr w:type="spellStart"/>
      <w:r w:rsidRPr="002335E4">
        <w:rPr>
          <w:lang w:val="es-MX"/>
        </w:rPr>
        <w:t>failover</w:t>
      </w:r>
      <w:proofErr w:type="spellEnd"/>
      <w:r w:rsidRPr="002335E4">
        <w:rPr>
          <w:lang w:val="es-MX"/>
        </w:rPr>
        <w:t xml:space="preserve"> completamente automático y la necesidad de intervenciones manuales para restaurar la disponibilidad completa de la base de datos secundaria.</w:t>
      </w:r>
    </w:p>
    <w:p w14:paraId="787BBE03" w14:textId="77777777" w:rsidR="002335E4" w:rsidRPr="002335E4" w:rsidRDefault="002335E4" w:rsidP="002335E4">
      <w:pPr>
        <w:rPr>
          <w:lang w:val="es-MX"/>
        </w:rPr>
      </w:pPr>
    </w:p>
    <w:p w14:paraId="3E3564D6" w14:textId="77777777" w:rsidR="002335E4" w:rsidRPr="002335E4" w:rsidRDefault="002335E4" w:rsidP="002335E4">
      <w:pPr>
        <w:rPr>
          <w:lang w:val="es-MX"/>
        </w:rPr>
      </w:pPr>
      <w:r w:rsidRPr="002335E4">
        <w:rPr>
          <w:lang w:val="es-MX"/>
        </w:rPr>
        <w:t xml:space="preserve">Comparado con otras soluciones de replicación como </w:t>
      </w:r>
      <w:proofErr w:type="spellStart"/>
      <w:r w:rsidRPr="002335E4">
        <w:rPr>
          <w:lang w:val="es-MX"/>
        </w:rPr>
        <w:t>Always</w:t>
      </w:r>
      <w:proofErr w:type="spellEnd"/>
      <w:r w:rsidRPr="002335E4">
        <w:rPr>
          <w:lang w:val="es-MX"/>
        </w:rPr>
        <w:t xml:space="preserve"> </w:t>
      </w:r>
      <w:proofErr w:type="spellStart"/>
      <w:r w:rsidRPr="002335E4">
        <w:rPr>
          <w:lang w:val="es-MX"/>
        </w:rPr>
        <w:t>On</w:t>
      </w:r>
      <w:proofErr w:type="spellEnd"/>
      <w:r w:rsidRPr="002335E4">
        <w:rPr>
          <w:lang w:val="es-MX"/>
        </w:rPr>
        <w:t xml:space="preserve"> </w:t>
      </w:r>
      <w:proofErr w:type="spellStart"/>
      <w:r w:rsidRPr="002335E4">
        <w:rPr>
          <w:lang w:val="es-MX"/>
        </w:rPr>
        <w:t>Availability</w:t>
      </w:r>
      <w:proofErr w:type="spellEnd"/>
      <w:r w:rsidRPr="002335E4">
        <w:rPr>
          <w:lang w:val="es-MX"/>
        </w:rPr>
        <w:t xml:space="preserve"> </w:t>
      </w:r>
      <w:proofErr w:type="spellStart"/>
      <w:r w:rsidRPr="002335E4">
        <w:rPr>
          <w:lang w:val="es-MX"/>
        </w:rPr>
        <w:t>Groups</w:t>
      </w:r>
      <w:proofErr w:type="spellEnd"/>
      <w:r w:rsidRPr="002335E4">
        <w:rPr>
          <w:lang w:val="es-MX"/>
        </w:rPr>
        <w:t xml:space="preserve">, Log </w:t>
      </w:r>
      <w:proofErr w:type="spellStart"/>
      <w:r w:rsidRPr="002335E4">
        <w:rPr>
          <w:lang w:val="es-MX"/>
        </w:rPr>
        <w:t>Shipping</w:t>
      </w:r>
      <w:proofErr w:type="spellEnd"/>
      <w:r w:rsidRPr="002335E4">
        <w:rPr>
          <w:lang w:val="es-MX"/>
        </w:rPr>
        <w:t xml:space="preserve"> es más sencillo de implementar y administrar, pero puede no satisfacer los requisitos de recuperación y disponibilidad en tiempo real para aplicaciones críticas. Es una opción viable para entornos que pueden tolerar algún nivel de interrupción y donde los recursos para configuraciones más avanzadas son limitados.</w:t>
      </w:r>
    </w:p>
    <w:p w14:paraId="216A4760" w14:textId="77777777" w:rsidR="002335E4" w:rsidRPr="002335E4" w:rsidRDefault="002335E4" w:rsidP="002335E4">
      <w:pPr>
        <w:rPr>
          <w:lang w:val="es-MX"/>
        </w:rPr>
      </w:pPr>
    </w:p>
    <w:p w14:paraId="79B5D842" w14:textId="0540FB5B" w:rsidR="002335E4" w:rsidRPr="002335E4" w:rsidRDefault="002335E4" w:rsidP="002335E4">
      <w:pPr>
        <w:rPr>
          <w:lang w:val="es-MX"/>
        </w:rPr>
      </w:pPr>
      <w:r w:rsidRPr="002335E4">
        <w:rPr>
          <w:lang w:val="es-MX"/>
        </w:rPr>
        <w:t>Se recomienda esta configuración para escenarios de prueba, desarrollo, o aplicaciones de producción con requisitos de replicación menos estrictos. Para despliegues en entornos de misión crítica, se debería considerar una evaluación más exhaustiva de opciones de replicación más robustas.</w:t>
      </w:r>
    </w:p>
    <w:p w14:paraId="689B880F" w14:textId="60B2A58D" w:rsidR="00033EAF" w:rsidRDefault="00033EAF" w:rsidP="00033EAF">
      <w:pPr>
        <w:pStyle w:val="Ttulo2"/>
        <w:rPr>
          <w:lang w:val="es-MX"/>
        </w:rPr>
      </w:pPr>
      <w:bookmarkStart w:id="6" w:name="_Toc177031673"/>
      <w:r>
        <w:rPr>
          <w:lang w:val="es-MX"/>
        </w:rPr>
        <w:t>Ventajas</w:t>
      </w:r>
      <w:bookmarkEnd w:id="6"/>
    </w:p>
    <w:p w14:paraId="23B78573" w14:textId="3A92A22A" w:rsidR="00D628A3" w:rsidRPr="00FA4FAC" w:rsidRDefault="00D628A3" w:rsidP="00EB55A3">
      <w:pPr>
        <w:spacing w:after="240"/>
        <w:jc w:val="both"/>
      </w:pPr>
      <w:r>
        <w:rPr>
          <w:lang w:val="es-MX"/>
        </w:rPr>
        <w:t>La imp</w:t>
      </w:r>
      <w:r w:rsidR="008A7EB8">
        <w:rPr>
          <w:lang w:val="es-MX"/>
        </w:rPr>
        <w:t xml:space="preserve">lementación del </w:t>
      </w:r>
      <w:proofErr w:type="spellStart"/>
      <w:r w:rsidR="008A7EB8">
        <w:rPr>
          <w:i/>
          <w:lang w:val="es-MX"/>
        </w:rPr>
        <w:t>failover</w:t>
      </w:r>
      <w:proofErr w:type="spellEnd"/>
      <w:r w:rsidR="008A7EB8">
        <w:rPr>
          <w:lang w:val="es-MX"/>
        </w:rPr>
        <w:t xml:space="preserve"> en una base datos tiene como principal enfoque la recuperación automática de la información en caso de fallos del sistema durante su funcionamiento o del servidor primerio donde se encuentre el repositorio principal. A su vez, esto permite la continuidad del sistema ante fallos, puesto que la disponibilidad ininterrumpida de los datos ante los fallos mantiene un funcionamiento constante del servicio evitando inconvenientes y caídas del sistema de forma inesperada, reduciendo el tiempo de inactividad del servicio.</w:t>
      </w:r>
      <w:r w:rsidR="00FA4FAC">
        <w:rPr>
          <w:rFonts w:eastAsia="Times New Roman" w:cs="Times New Roman"/>
          <w:kern w:val="0"/>
          <w:lang w:val="es-MX" w:eastAsia="es-MX"/>
          <w14:ligatures w14:val="none"/>
        </w:rPr>
        <w:t xml:space="preserve"> </w:t>
      </w:r>
      <w:r w:rsidR="00FA4FAC">
        <w:t>Por otro lado, este método implementa una protección sobre los datos almacenados, que en casos de error el repositorio secundario recibe toda la información, obteniendo una copia reciente de los datos y minimizando los daños sobre el sistema en cuestión (</w:t>
      </w:r>
      <w:r w:rsidR="00EB55A3">
        <w:t>Singh</w:t>
      </w:r>
      <w:r w:rsidR="00FA4FAC">
        <w:t xml:space="preserve"> et al., 20</w:t>
      </w:r>
      <w:r w:rsidR="00EB55A3">
        <w:t>13</w:t>
      </w:r>
      <w:r w:rsidR="00FA4FAC">
        <w:t>).</w:t>
      </w:r>
    </w:p>
    <w:p w14:paraId="502CC764" w14:textId="1A7695EC" w:rsidR="00FA4FAC" w:rsidRDefault="00033EAF" w:rsidP="00FA4FAC">
      <w:pPr>
        <w:pStyle w:val="Ttulo2"/>
        <w:rPr>
          <w:lang w:val="es-MX"/>
        </w:rPr>
      </w:pPr>
      <w:bookmarkStart w:id="7" w:name="_Toc177031674"/>
      <w:r>
        <w:rPr>
          <w:lang w:val="es-MX"/>
        </w:rPr>
        <w:lastRenderedPageBreak/>
        <w:t>Desventajas</w:t>
      </w:r>
      <w:bookmarkEnd w:id="7"/>
    </w:p>
    <w:p w14:paraId="56DEDDCF" w14:textId="4DF1B74F" w:rsidR="00FA4FAC" w:rsidRDefault="00EB55A3" w:rsidP="004734D8">
      <w:pPr>
        <w:jc w:val="both"/>
        <w:rPr>
          <w:lang w:val="es-MX"/>
        </w:rPr>
      </w:pPr>
      <w:r>
        <w:rPr>
          <w:lang w:val="es-MX"/>
        </w:rPr>
        <w:t xml:space="preserve">A pesar de todas las ventajas que brinda su implementación, a la hora de utilizar una base de datos que aplique el </w:t>
      </w:r>
      <w:proofErr w:type="spellStart"/>
      <w:r>
        <w:rPr>
          <w:i/>
          <w:lang w:val="es-MX"/>
        </w:rPr>
        <w:t>failover</w:t>
      </w:r>
      <w:proofErr w:type="spellEnd"/>
      <w:r>
        <w:rPr>
          <w:i/>
          <w:lang w:val="es-MX"/>
        </w:rPr>
        <w:t xml:space="preserve"> </w:t>
      </w:r>
      <w:r>
        <w:rPr>
          <w:lang w:val="es-MX"/>
        </w:rPr>
        <w:t>para la reposición de sus datos es necesario tomar en cuenta que el respaldo que realiza el sistema no replicará el estado más reciente de los datos al momento del fallo, dado que esta recuperación se realiza mediante el ultimo guardado o copia de la base de datos principal, lo cual implica una regresión temporal en la información y en el estado del sistema</w:t>
      </w:r>
      <w:r w:rsidR="004734D8">
        <w:rPr>
          <w:lang w:val="es-MX"/>
        </w:rPr>
        <w:t>, significando la perdida inevitable de cierta información, generando escenarios críticos para un servicio o sistema</w:t>
      </w:r>
      <w:r w:rsidR="00857517">
        <w:rPr>
          <w:lang w:val="es-MX"/>
        </w:rPr>
        <w:t xml:space="preserve"> (</w:t>
      </w:r>
      <w:proofErr w:type="spellStart"/>
      <w:r w:rsidR="00857517">
        <w:t>Terneborg</w:t>
      </w:r>
      <w:proofErr w:type="spellEnd"/>
      <w:r w:rsidR="00857517">
        <w:t xml:space="preserve"> et al., 2021</w:t>
      </w:r>
      <w:r w:rsidR="00857517">
        <w:rPr>
          <w:lang w:val="es-MX"/>
        </w:rPr>
        <w:t>)</w:t>
      </w:r>
      <w:r w:rsidR="004734D8">
        <w:rPr>
          <w:lang w:val="es-MX"/>
        </w:rPr>
        <w:t>.</w:t>
      </w:r>
    </w:p>
    <w:p w14:paraId="1D8B7A7F" w14:textId="31313C60" w:rsidR="00033EAF" w:rsidRPr="00857517" w:rsidRDefault="000A1A4D" w:rsidP="00857517">
      <w:pPr>
        <w:jc w:val="both"/>
      </w:pPr>
      <w:r>
        <w:t xml:space="preserve">Otro aspecto a tomar en cuenta es la sobrecarga de datos que se genera en una base de datos al integrar la trasferencia constante de datos que requiere el </w:t>
      </w:r>
      <w:proofErr w:type="spellStart"/>
      <w:r>
        <w:rPr>
          <w:i/>
        </w:rPr>
        <w:t>failover</w:t>
      </w:r>
      <w:proofErr w:type="spellEnd"/>
      <w:r>
        <w:t xml:space="preserve"> </w:t>
      </w:r>
      <w:r w:rsidR="001A595B">
        <w:t xml:space="preserve">entre las instancias primarias y secundarias, lo cual produce un uso de recursos de red desmedido en el sistema y una gran necesidad de almacenamiento, provocando </w:t>
      </w:r>
      <w:r w:rsidR="00857517">
        <w:t xml:space="preserve">una baja en el rendimiento general del sistema </w:t>
      </w:r>
      <w:r w:rsidR="00857517">
        <w:rPr>
          <w:lang w:val="es-MX"/>
        </w:rPr>
        <w:t>(</w:t>
      </w:r>
      <w:proofErr w:type="spellStart"/>
      <w:r w:rsidR="00857517">
        <w:t>Terneborg</w:t>
      </w:r>
      <w:proofErr w:type="spellEnd"/>
      <w:r w:rsidR="00857517">
        <w:t xml:space="preserve"> et al., 2021</w:t>
      </w:r>
      <w:r w:rsidR="00857517">
        <w:rPr>
          <w:lang w:val="es-MX"/>
        </w:rPr>
        <w:t>)</w:t>
      </w:r>
      <w:r w:rsidR="00857517">
        <w:t>.</w:t>
      </w:r>
    </w:p>
    <w:p w14:paraId="6040CC55" w14:textId="2FD6C3B2" w:rsidR="00033EAF" w:rsidRPr="00033EAF" w:rsidRDefault="00033EAF" w:rsidP="00033EAF">
      <w:pPr>
        <w:pStyle w:val="Ttulo2"/>
        <w:rPr>
          <w:lang w:val="es-MX"/>
        </w:rPr>
      </w:pPr>
      <w:bookmarkStart w:id="8" w:name="_Toc177031675"/>
      <w:r>
        <w:rPr>
          <w:lang w:val="es-MX"/>
        </w:rPr>
        <w:t>Rendimiento y Escalabilidad</w:t>
      </w:r>
      <w:bookmarkEnd w:id="8"/>
    </w:p>
    <w:p w14:paraId="282CF7D2" w14:textId="70DCF6CC" w:rsidR="00585D9D" w:rsidRDefault="00F76632" w:rsidP="007E57B3">
      <w:pPr>
        <w:jc w:val="both"/>
      </w:pPr>
      <w:r>
        <w:t>El rendimiento</w:t>
      </w:r>
      <w:r w:rsidR="00022228">
        <w:t xml:space="preserve"> de</w:t>
      </w:r>
      <w:r w:rsidR="00585D9D">
        <w:t xml:space="preserve"> una base de datos que implementa el</w:t>
      </w:r>
      <w:r w:rsidR="00022228">
        <w:t xml:space="preserve"> </w:t>
      </w:r>
      <w:proofErr w:type="spellStart"/>
      <w:r w:rsidR="00022228">
        <w:rPr>
          <w:i/>
        </w:rPr>
        <w:t>failover</w:t>
      </w:r>
      <w:proofErr w:type="spellEnd"/>
      <w:r w:rsidR="00585D9D">
        <w:t xml:space="preserve"> depende de la capacidad de redistribuir eficientemente las cargas que se ejercen sobre los sistemas que componen a una aplicación, donde, en caso de errores, es necesario que la optimización de los recursos restantes se realice de forma equilibrada para evitar sobrecargas y tiempos de respuesta prolongados, degradando la calidad y la continuidad del servicio.</w:t>
      </w:r>
    </w:p>
    <w:p w14:paraId="4962F827" w14:textId="5E270610" w:rsidR="00033EAF" w:rsidRPr="00F76632" w:rsidRDefault="00585D9D" w:rsidP="007E57B3">
      <w:pPr>
        <w:jc w:val="both"/>
      </w:pPr>
      <w:r>
        <w:t>En cuanto a la escalabilidad</w:t>
      </w:r>
      <w:r w:rsidR="00F76632">
        <w:t xml:space="preserve">, los sistemas que implementan este método de replicación son capaces de ajustarse a un funcionamiento en tiempo real, minimizando al máximo la pérdida de datos y permitiendo que la conexión entre el repositorio principal y secundario continúe constantemente. Aún así, al escalar un sistema que implemente </w:t>
      </w:r>
      <w:proofErr w:type="spellStart"/>
      <w:r w:rsidR="00F76632">
        <w:rPr>
          <w:i/>
        </w:rPr>
        <w:t>failover</w:t>
      </w:r>
      <w:proofErr w:type="spellEnd"/>
      <w:r w:rsidR="00F76632">
        <w:t xml:space="preserve"> </w:t>
      </w:r>
      <w:r w:rsidR="00F76632">
        <w:lastRenderedPageBreak/>
        <w:t>es necesario tener en cuenta el tipo de arquitectura del código, donde arquitecturas centralizadas pueden interferir con su funcionamiento y generar problemas como un cuello de botella.</w:t>
      </w:r>
    </w:p>
    <w:p w14:paraId="6CA34153" w14:textId="103688BC" w:rsidR="00033EAF" w:rsidRDefault="00033EAF" w:rsidP="00033EAF">
      <w:pPr>
        <w:pStyle w:val="Ttulo2"/>
        <w:rPr>
          <w:lang w:val="es-MX"/>
        </w:rPr>
      </w:pPr>
      <w:bookmarkStart w:id="9" w:name="_Toc177031676"/>
      <w:r>
        <w:rPr>
          <w:lang w:val="es-MX"/>
        </w:rPr>
        <w:t>Alternativas</w:t>
      </w:r>
      <w:bookmarkEnd w:id="9"/>
    </w:p>
    <w:p w14:paraId="17285A82" w14:textId="07AE6CEB" w:rsidR="00F76632" w:rsidRPr="00F76632" w:rsidRDefault="00F76632" w:rsidP="00B64527">
      <w:pPr>
        <w:jc w:val="both"/>
        <w:rPr>
          <w:lang w:val="es-MX"/>
        </w:rPr>
      </w:pPr>
      <w:r>
        <w:rPr>
          <w:lang w:val="es-MX"/>
        </w:rPr>
        <w:t xml:space="preserve">Si bien es cierto que el </w:t>
      </w:r>
      <w:proofErr w:type="spellStart"/>
      <w:r>
        <w:rPr>
          <w:i/>
          <w:lang w:val="es-MX"/>
        </w:rPr>
        <w:t>failover</w:t>
      </w:r>
      <w:proofErr w:type="spellEnd"/>
      <w:r>
        <w:rPr>
          <w:i/>
          <w:lang w:val="es-MX"/>
        </w:rPr>
        <w:t xml:space="preserve"> </w:t>
      </w:r>
      <w:r>
        <w:rPr>
          <w:lang w:val="es-MX"/>
        </w:rPr>
        <w:t xml:space="preserve">es una de las técnicas predilectas de la replicación de bases de datos, existen diversas alternativas que </w:t>
      </w:r>
      <w:r w:rsidR="00B64527">
        <w:rPr>
          <w:lang w:val="es-MX"/>
        </w:rPr>
        <w:t>tienen diferentes especificaciones que pueden llegar a ser más eficientes dependiendo de las condiciones de un sistema de software. Entre estas se encuentran:</w:t>
      </w:r>
      <w:r>
        <w:rPr>
          <w:lang w:val="es-MX"/>
        </w:rPr>
        <w:t xml:space="preserve"> </w:t>
      </w:r>
    </w:p>
    <w:p w14:paraId="439CC9D3" w14:textId="1376D0AE" w:rsidR="005732F0" w:rsidRDefault="005732F0" w:rsidP="005732F0">
      <w:pPr>
        <w:pStyle w:val="Ttulo3"/>
        <w:rPr>
          <w:lang w:val="es-MX"/>
        </w:rPr>
      </w:pPr>
      <w:proofErr w:type="spellStart"/>
      <w:r>
        <w:rPr>
          <w:lang w:val="es-MX"/>
        </w:rPr>
        <w:t>Snapshot</w:t>
      </w:r>
      <w:proofErr w:type="spellEnd"/>
      <w:r>
        <w:rPr>
          <w:lang w:val="es-MX"/>
        </w:rPr>
        <w:t xml:space="preserve"> </w:t>
      </w:r>
      <w:proofErr w:type="spellStart"/>
      <w:r>
        <w:rPr>
          <w:lang w:val="es-MX"/>
        </w:rPr>
        <w:t>Replication</w:t>
      </w:r>
      <w:proofErr w:type="spellEnd"/>
      <w:r>
        <w:rPr>
          <w:lang w:val="es-MX"/>
        </w:rPr>
        <w:t xml:space="preserve"> </w:t>
      </w:r>
    </w:p>
    <w:p w14:paraId="29886319" w14:textId="3A7E89C1" w:rsidR="00B92054" w:rsidRDefault="00B64527" w:rsidP="007E57B3">
      <w:pPr>
        <w:jc w:val="both"/>
      </w:pPr>
      <w:r>
        <w:t xml:space="preserve">El método </w:t>
      </w:r>
      <w:proofErr w:type="spellStart"/>
      <w:r>
        <w:rPr>
          <w:i/>
        </w:rPr>
        <w:t>snapshot</w:t>
      </w:r>
      <w:proofErr w:type="spellEnd"/>
      <w:r>
        <w:rPr>
          <w:i/>
        </w:rPr>
        <w:t xml:space="preserve"> </w:t>
      </w:r>
      <w:proofErr w:type="spellStart"/>
      <w:r>
        <w:rPr>
          <w:i/>
        </w:rPr>
        <w:t>replication</w:t>
      </w:r>
      <w:proofErr w:type="spellEnd"/>
      <w:r>
        <w:rPr>
          <w:i/>
        </w:rPr>
        <w:t xml:space="preserve"> </w:t>
      </w:r>
      <w:r>
        <w:t xml:space="preserve">consiste en una copia programa de todos los datos </w:t>
      </w:r>
      <w:r w:rsidR="003E5058">
        <w:t>del</w:t>
      </w:r>
      <w:r>
        <w:t xml:space="preserve"> repositorio en un momento especifico y los distribuye </w:t>
      </w:r>
      <w:r w:rsidR="003E5058">
        <w:t>a las réplicas, permitiendo una arquitectura simple que no genera sobrecarga de red</w:t>
      </w:r>
      <w:r>
        <w:t xml:space="preserve"> </w:t>
      </w:r>
      <w:r w:rsidR="003E5058">
        <w:t>a costa de generar inconsistencias temporales con mayor frecuencia</w:t>
      </w:r>
      <w:r w:rsidR="007E57B3">
        <w:t xml:space="preserve"> (</w:t>
      </w:r>
      <w:proofErr w:type="spellStart"/>
      <w:r w:rsidR="007E57B3" w:rsidRPr="007E57B3">
        <w:t>Pupezescu</w:t>
      </w:r>
      <w:proofErr w:type="spellEnd"/>
      <w:r w:rsidR="007E57B3">
        <w:t xml:space="preserve"> y</w:t>
      </w:r>
      <w:r w:rsidR="007E57B3" w:rsidRPr="007E57B3">
        <w:t xml:space="preserve"> </w:t>
      </w:r>
      <w:proofErr w:type="spellStart"/>
      <w:r w:rsidR="007E57B3" w:rsidRPr="007E57B3">
        <w:t>Rădescu</w:t>
      </w:r>
      <w:proofErr w:type="spellEnd"/>
      <w:r w:rsidR="007E57B3">
        <w:t>, 2016)</w:t>
      </w:r>
      <w:r w:rsidR="003E5058">
        <w:t xml:space="preserve">. </w:t>
      </w:r>
    </w:p>
    <w:p w14:paraId="50304CDF" w14:textId="00C891A7" w:rsidR="005732F0" w:rsidRPr="00B92054" w:rsidRDefault="003E5058" w:rsidP="007E57B3">
      <w:pPr>
        <w:jc w:val="both"/>
      </w:pPr>
      <w:r>
        <w:t xml:space="preserve">Esta técnica comparada al </w:t>
      </w:r>
      <w:proofErr w:type="spellStart"/>
      <w:r>
        <w:rPr>
          <w:i/>
        </w:rPr>
        <w:t>failover</w:t>
      </w:r>
      <w:proofErr w:type="spellEnd"/>
      <w:r>
        <w:rPr>
          <w:i/>
        </w:rPr>
        <w:t xml:space="preserve"> </w:t>
      </w:r>
      <w:r>
        <w:t>no garantiza el continuo funcionamiento de un sistema, no obstante, es más adecuada a un entorno donde no se prevea una alta demanda del sistema</w:t>
      </w:r>
      <w:r w:rsidR="00B92054">
        <w:t xml:space="preserve">, recortando los costos que una arquitectura que implementa el </w:t>
      </w:r>
      <w:proofErr w:type="spellStart"/>
      <w:r w:rsidR="00B92054">
        <w:rPr>
          <w:i/>
        </w:rPr>
        <w:t>failover</w:t>
      </w:r>
      <w:proofErr w:type="spellEnd"/>
      <w:r w:rsidR="00B92054">
        <w:t xml:space="preserve"> necesita para tener un funcionamiento eficiente.</w:t>
      </w:r>
      <w:r>
        <w:t xml:space="preserve"> </w:t>
      </w:r>
    </w:p>
    <w:p w14:paraId="2B105D63" w14:textId="77692B94" w:rsidR="005732F0" w:rsidRDefault="005732F0" w:rsidP="005732F0">
      <w:pPr>
        <w:pStyle w:val="Ttulo3"/>
        <w:rPr>
          <w:lang w:val="es-MX"/>
        </w:rPr>
      </w:pPr>
      <w:proofErr w:type="spellStart"/>
      <w:r>
        <w:rPr>
          <w:lang w:val="es-MX"/>
        </w:rPr>
        <w:t>Transactional</w:t>
      </w:r>
      <w:proofErr w:type="spellEnd"/>
      <w:r>
        <w:rPr>
          <w:lang w:val="es-MX"/>
        </w:rPr>
        <w:t xml:space="preserve"> </w:t>
      </w:r>
      <w:proofErr w:type="spellStart"/>
      <w:r>
        <w:rPr>
          <w:lang w:val="es-MX"/>
        </w:rPr>
        <w:t>Replication</w:t>
      </w:r>
      <w:proofErr w:type="spellEnd"/>
    </w:p>
    <w:p w14:paraId="10D48F55" w14:textId="77777777" w:rsidR="00B92054" w:rsidRDefault="00B92054" w:rsidP="005732F0">
      <w:pPr>
        <w:ind w:firstLine="0"/>
      </w:pPr>
    </w:p>
    <w:p w14:paraId="129FC701" w14:textId="5ED22240" w:rsidR="00B92054" w:rsidRDefault="00B92054" w:rsidP="007E57B3">
      <w:pPr>
        <w:jc w:val="both"/>
      </w:pPr>
      <w:r>
        <w:t xml:space="preserve">El </w:t>
      </w:r>
      <w:proofErr w:type="spellStart"/>
      <w:r>
        <w:rPr>
          <w:i/>
        </w:rPr>
        <w:t>transactional</w:t>
      </w:r>
      <w:proofErr w:type="spellEnd"/>
      <w:r>
        <w:rPr>
          <w:i/>
        </w:rPr>
        <w:t xml:space="preserve"> </w:t>
      </w:r>
      <w:proofErr w:type="spellStart"/>
      <w:r>
        <w:rPr>
          <w:i/>
        </w:rPr>
        <w:t>replication</w:t>
      </w:r>
      <w:proofErr w:type="spellEnd"/>
      <w:r>
        <w:rPr>
          <w:i/>
        </w:rPr>
        <w:t xml:space="preserve"> </w:t>
      </w:r>
      <w:r>
        <w:t xml:space="preserve">propone una metodología en donde se propagan los datos del repositorio principal a las replicas de manera continua y en tiempo real, permitiendo una total consistencia entre la base de datos principal y las secundarias, </w:t>
      </w:r>
      <w:r>
        <w:lastRenderedPageBreak/>
        <w:t>reduciendo aún más el riesgo de perdida de datos al tener una copia por cambio en el repositorio principal</w:t>
      </w:r>
      <w:r w:rsidR="007E57B3">
        <w:t xml:space="preserve"> (</w:t>
      </w:r>
      <w:proofErr w:type="spellStart"/>
      <w:r w:rsidR="007E57B3" w:rsidRPr="007E57B3">
        <w:t>Pupezescu</w:t>
      </w:r>
      <w:proofErr w:type="spellEnd"/>
      <w:r w:rsidR="007E57B3">
        <w:t xml:space="preserve"> y</w:t>
      </w:r>
      <w:r w:rsidR="007E57B3" w:rsidRPr="007E57B3">
        <w:t xml:space="preserve"> </w:t>
      </w:r>
      <w:proofErr w:type="spellStart"/>
      <w:r w:rsidR="007E57B3" w:rsidRPr="007E57B3">
        <w:t>Rădescu</w:t>
      </w:r>
      <w:proofErr w:type="spellEnd"/>
      <w:r w:rsidR="007E57B3">
        <w:t>, 2016)</w:t>
      </w:r>
      <w:r>
        <w:t>.</w:t>
      </w:r>
    </w:p>
    <w:p w14:paraId="521EDF2D" w14:textId="215E04F3" w:rsidR="00B92054" w:rsidRDefault="00B92054" w:rsidP="007E57B3">
      <w:pPr>
        <w:jc w:val="both"/>
      </w:pPr>
      <w:r>
        <w:t xml:space="preserve">El funcionamiento que propone esta técnica es ideal para sistemas en donde sea fundamental asegurar la integridad de los datos en todo momento del sistema, aún así, las constantes actualizaciones de las replicas con respecto al repositorio original provoca una sobrecarga </w:t>
      </w:r>
      <w:r w:rsidR="001D5C9F">
        <w:t xml:space="preserve">de redes y un impacto mayor a un sistema que los sistemas con </w:t>
      </w:r>
      <w:proofErr w:type="spellStart"/>
      <w:r w:rsidR="001D5C9F">
        <w:t>failover</w:t>
      </w:r>
      <w:proofErr w:type="spellEnd"/>
      <w:r w:rsidR="001D5C9F">
        <w:t xml:space="preserve"> a costa de maximizar la consistencia de los datos del sistema. Por el contrario, a pesar de que la funcionalidad del </w:t>
      </w:r>
      <w:proofErr w:type="spellStart"/>
      <w:r w:rsidR="001D5C9F">
        <w:rPr>
          <w:i/>
        </w:rPr>
        <w:t>failover</w:t>
      </w:r>
      <w:proofErr w:type="spellEnd"/>
      <w:r w:rsidR="001D5C9F">
        <w:t xml:space="preserve"> es similar, esta se centra en mantener la estabilidad de un sistema, por lo que su actualización de réplica no es tan constante y por ende no requiere de tantos recursos en comparación.</w:t>
      </w:r>
    </w:p>
    <w:p w14:paraId="72D73397" w14:textId="6D75A8FE" w:rsidR="005732F0" w:rsidRDefault="005732F0" w:rsidP="005732F0">
      <w:pPr>
        <w:pStyle w:val="Ttulo3"/>
        <w:rPr>
          <w:lang w:val="es-MX"/>
        </w:rPr>
      </w:pPr>
      <w:proofErr w:type="spellStart"/>
      <w:r>
        <w:rPr>
          <w:lang w:val="es-MX"/>
        </w:rPr>
        <w:t>Merge</w:t>
      </w:r>
      <w:proofErr w:type="spellEnd"/>
      <w:r>
        <w:rPr>
          <w:lang w:val="es-MX"/>
        </w:rPr>
        <w:t xml:space="preserve"> </w:t>
      </w:r>
      <w:proofErr w:type="spellStart"/>
      <w:r>
        <w:rPr>
          <w:lang w:val="es-MX"/>
        </w:rPr>
        <w:t>Replication</w:t>
      </w:r>
      <w:proofErr w:type="spellEnd"/>
    </w:p>
    <w:p w14:paraId="22790F13" w14:textId="61128758" w:rsidR="00027943" w:rsidRDefault="001D5C9F" w:rsidP="007E57B3">
      <w:pPr>
        <w:jc w:val="both"/>
      </w:pPr>
      <w:r>
        <w:t xml:space="preserve">Finalmente, la </w:t>
      </w:r>
      <w:proofErr w:type="spellStart"/>
      <w:r>
        <w:rPr>
          <w:i/>
        </w:rPr>
        <w:t>merge</w:t>
      </w:r>
      <w:proofErr w:type="spellEnd"/>
      <w:r>
        <w:rPr>
          <w:i/>
        </w:rPr>
        <w:t xml:space="preserve"> </w:t>
      </w:r>
      <w:proofErr w:type="spellStart"/>
      <w:r>
        <w:rPr>
          <w:i/>
        </w:rPr>
        <w:t>replication</w:t>
      </w:r>
      <w:proofErr w:type="spellEnd"/>
      <w:r>
        <w:t xml:space="preserve"> consigue que los servidores principales y las replicas realicen cambios en el sistema de forma independiente entre </w:t>
      </w:r>
      <w:proofErr w:type="spellStart"/>
      <w:r>
        <w:t>si</w:t>
      </w:r>
      <w:proofErr w:type="spellEnd"/>
      <w:r>
        <w:t xml:space="preserve">, </w:t>
      </w:r>
      <w:r w:rsidR="00027943">
        <w:t>otorgando una gran flexibilidad en su funcionamiento, en especial para entornos distribuido, permitiendo el funcionamiento en conjunto de diferentes bases de datos y luego se sincronicen en un momento determinado</w:t>
      </w:r>
      <w:r w:rsidR="007E57B3">
        <w:t xml:space="preserve"> (</w:t>
      </w:r>
      <w:proofErr w:type="spellStart"/>
      <w:r w:rsidR="007E57B3" w:rsidRPr="007E57B3">
        <w:t>Pupezescu</w:t>
      </w:r>
      <w:proofErr w:type="spellEnd"/>
      <w:r w:rsidR="007E57B3">
        <w:t xml:space="preserve"> y</w:t>
      </w:r>
      <w:r w:rsidR="007E57B3" w:rsidRPr="007E57B3">
        <w:t xml:space="preserve"> </w:t>
      </w:r>
      <w:proofErr w:type="spellStart"/>
      <w:r w:rsidR="007E57B3" w:rsidRPr="007E57B3">
        <w:t>Rădescu</w:t>
      </w:r>
      <w:proofErr w:type="spellEnd"/>
      <w:r w:rsidR="007E57B3">
        <w:t>, 2016)</w:t>
      </w:r>
      <w:r w:rsidR="00027943">
        <w:t>.</w:t>
      </w:r>
    </w:p>
    <w:p w14:paraId="6BBE6E69" w14:textId="34EBCD02" w:rsidR="00310BCC" w:rsidRPr="007E57B3" w:rsidRDefault="00027943" w:rsidP="007E57B3">
      <w:pPr>
        <w:jc w:val="both"/>
      </w:pPr>
      <w:r>
        <w:t xml:space="preserve">Su metodología basada en independencias se bastante utilizada en ambientes que requieren un sistema flexible, no obstante, introduce una alta complejidad al sistema en su funcionamiento al tener que cambiar entre bases de datos y luego sincronizarlas entre sí. En cambio, el </w:t>
      </w:r>
      <w:proofErr w:type="spellStart"/>
      <w:r w:rsidR="007E57B3">
        <w:rPr>
          <w:i/>
        </w:rPr>
        <w:t>failover</w:t>
      </w:r>
      <w:proofErr w:type="spellEnd"/>
      <w:r w:rsidR="007E57B3">
        <w:t xml:space="preserve"> no implica la interacción por ambas direcciones de las bases de datos, únicamente realizando un cambio cuando la base principal falla y es necesario un respaldo para asegurar un funcionamiento continuo del sistema, adaptándose más a sistemas que necesiten soportar una alta demanda y reducir tiempos de inactividad.</w:t>
      </w:r>
      <w:r>
        <w:t xml:space="preserve"> </w:t>
      </w:r>
    </w:p>
    <w:p w14:paraId="1C2E75C8" w14:textId="09029110" w:rsidR="00033EAF" w:rsidRDefault="00033EAF" w:rsidP="00033EAF">
      <w:pPr>
        <w:pStyle w:val="Ttulo1"/>
        <w:rPr>
          <w:lang w:val="es-MX"/>
        </w:rPr>
      </w:pPr>
      <w:bookmarkStart w:id="10" w:name="_Toc177031677"/>
      <w:r>
        <w:rPr>
          <w:lang w:val="es-MX"/>
        </w:rPr>
        <w:lastRenderedPageBreak/>
        <w:t>Conclusiones</w:t>
      </w:r>
      <w:bookmarkEnd w:id="10"/>
    </w:p>
    <w:p w14:paraId="2451FB36" w14:textId="77777777" w:rsidR="00DE715C" w:rsidRDefault="00DE715C" w:rsidP="00DE715C">
      <w:pPr>
        <w:jc w:val="both"/>
        <w:rPr>
          <w:lang w:val="es-MX"/>
        </w:rPr>
      </w:pPr>
      <w:r w:rsidRPr="00DE715C">
        <w:rPr>
          <w:lang w:val="es-MX"/>
        </w:rPr>
        <w:t xml:space="preserve">El </w:t>
      </w:r>
      <w:proofErr w:type="spellStart"/>
      <w:r w:rsidRPr="00DE715C">
        <w:rPr>
          <w:lang w:val="es-MX"/>
        </w:rPr>
        <w:t>failover</w:t>
      </w:r>
      <w:proofErr w:type="spellEnd"/>
      <w:r w:rsidRPr="00DE715C">
        <w:rPr>
          <w:lang w:val="es-MX"/>
        </w:rPr>
        <w:t xml:space="preserve"> es una técnica de replicación con cierta complejidad que permite a muchos sistemas de bases de datos mantener la integridad de la información en escenarios críticos</w:t>
      </w:r>
      <w:r>
        <w:rPr>
          <w:lang w:val="es-MX"/>
        </w:rPr>
        <w:t>, que, a</w:t>
      </w:r>
      <w:r w:rsidRPr="00DE715C">
        <w:rPr>
          <w:lang w:val="es-MX"/>
        </w:rPr>
        <w:t xml:space="preserve"> diferencia de otros métodos, ofrece una solución neutra y balanceada para asegurar la continuidad y estabilidad de un sistema, lo </w:t>
      </w:r>
      <w:r>
        <w:rPr>
          <w:lang w:val="es-MX"/>
        </w:rPr>
        <w:t>cual</w:t>
      </w:r>
      <w:r w:rsidRPr="00DE715C">
        <w:rPr>
          <w:lang w:val="es-MX"/>
        </w:rPr>
        <w:t xml:space="preserve"> es </w:t>
      </w:r>
      <w:r>
        <w:rPr>
          <w:lang w:val="es-MX"/>
        </w:rPr>
        <w:t>necesario</w:t>
      </w:r>
      <w:r w:rsidRPr="00DE715C">
        <w:rPr>
          <w:lang w:val="es-MX"/>
        </w:rPr>
        <w:t xml:space="preserve"> en entornos donde el tiempo de inactividad y la pérdida de datos podrían tener consecuencias graves. </w:t>
      </w:r>
    </w:p>
    <w:p w14:paraId="4C134D59" w14:textId="4BFE7853" w:rsidR="005732F0" w:rsidRPr="00DE715C" w:rsidRDefault="00DE715C" w:rsidP="00DE715C">
      <w:pPr>
        <w:jc w:val="both"/>
        <w:rPr>
          <w:lang w:val="es-MX"/>
        </w:rPr>
      </w:pPr>
      <w:r>
        <w:rPr>
          <w:lang w:val="es-MX"/>
        </w:rPr>
        <w:t>Si bien es cierto que</w:t>
      </w:r>
      <w:r w:rsidRPr="00DE715C">
        <w:rPr>
          <w:lang w:val="es-MX"/>
        </w:rPr>
        <w:t xml:space="preserve"> el </w:t>
      </w:r>
      <w:proofErr w:type="spellStart"/>
      <w:r w:rsidRPr="00DE715C">
        <w:rPr>
          <w:lang w:val="es-MX"/>
        </w:rPr>
        <w:t>failover</w:t>
      </w:r>
      <w:proofErr w:type="spellEnd"/>
      <w:r w:rsidRPr="00DE715C">
        <w:rPr>
          <w:lang w:val="es-MX"/>
        </w:rPr>
        <w:t xml:space="preserve"> puede requerir un uso intensivo de recursos, como mayor capacidad de almacenamiento y una constante transferencia de datos entre los servidores primario y secundario, su eficiencia y confiabilidad lo convierten en una herramienta valiosa. </w:t>
      </w:r>
      <w:r>
        <w:rPr>
          <w:lang w:val="es-MX"/>
        </w:rPr>
        <w:t>Aun así</w:t>
      </w:r>
      <w:r w:rsidRPr="00DE715C">
        <w:rPr>
          <w:lang w:val="es-MX"/>
        </w:rPr>
        <w:t xml:space="preserve">, su implementación a gran escala puede elevar considerablemente los costos, tanto en términos de infraestructura como de mantenimiento, lo que puede limitar su adopción en sistemas más pequeños o con recursos limitados. A pesar de estas desventajas, el </w:t>
      </w:r>
      <w:proofErr w:type="spellStart"/>
      <w:r w:rsidRPr="00DE715C">
        <w:rPr>
          <w:lang w:val="es-MX"/>
        </w:rPr>
        <w:t>failover</w:t>
      </w:r>
      <w:proofErr w:type="spellEnd"/>
      <w:r w:rsidRPr="00DE715C">
        <w:rPr>
          <w:lang w:val="es-MX"/>
        </w:rPr>
        <w:t xml:space="preserve"> sigue siendo una opción adaptable y segura para la mayoría de los sistemas modernos, ofreciendo una protección robusta contra fallos imprevistos y garantizando la continuidad operativa de servicios críticos.</w:t>
      </w:r>
    </w:p>
    <w:p w14:paraId="47FEA8E5" w14:textId="7C5AED27" w:rsidR="005732F0" w:rsidRDefault="005732F0" w:rsidP="005732F0">
      <w:pPr>
        <w:ind w:firstLine="0"/>
        <w:rPr>
          <w:lang w:val="es-MX"/>
        </w:rPr>
      </w:pPr>
    </w:p>
    <w:p w14:paraId="5C49A3A4" w14:textId="77777777" w:rsidR="00DE715C" w:rsidRDefault="00DE715C" w:rsidP="005732F0">
      <w:pPr>
        <w:ind w:firstLine="0"/>
        <w:rPr>
          <w:lang w:val="es-MX"/>
        </w:rPr>
      </w:pPr>
    </w:p>
    <w:p w14:paraId="5A5EE4AB" w14:textId="59FDFE93" w:rsidR="005732F0" w:rsidRDefault="005732F0" w:rsidP="005732F0">
      <w:pPr>
        <w:pStyle w:val="Ttulo1"/>
        <w:rPr>
          <w:lang w:val="es-MX"/>
        </w:rPr>
      </w:pPr>
      <w:r>
        <w:rPr>
          <w:lang w:val="es-MX"/>
        </w:rPr>
        <w:t>Referencias</w:t>
      </w:r>
    </w:p>
    <w:p w14:paraId="6B76EB3B" w14:textId="7F4D4AC7" w:rsidR="00F76632" w:rsidRPr="00B16741" w:rsidRDefault="00F76632" w:rsidP="00F76632">
      <w:pPr>
        <w:pStyle w:val="RefsAPA7"/>
      </w:pPr>
      <w:r>
        <w:t xml:space="preserve">Dharam, P., &amp; Dey, M. (2021). </w:t>
      </w:r>
      <w:r>
        <w:rPr>
          <w:rStyle w:val="nfasis"/>
        </w:rPr>
        <w:t>A mechanism for controller failover in distributed software-defined networks</w:t>
      </w:r>
      <w:r>
        <w:t xml:space="preserve">. En </w:t>
      </w:r>
      <w:r>
        <w:rPr>
          <w:rStyle w:val="nfasis"/>
        </w:rPr>
        <w:t>2021 8th International Conference on Computer and Communication Engineering (ICCCE)</w:t>
      </w:r>
      <w:r>
        <w:t xml:space="preserve"> (pp. 196-201). IEEE. https://doi.org/10.1109/ICCCE50029.2021.9467174</w:t>
      </w:r>
    </w:p>
    <w:p w14:paraId="6B1B1A51" w14:textId="1F907C1A" w:rsidR="00F76632" w:rsidRDefault="00F76632" w:rsidP="00F76632">
      <w:pPr>
        <w:pStyle w:val="RefsAPA7"/>
      </w:pPr>
      <w:r>
        <w:lastRenderedPageBreak/>
        <w:t xml:space="preserve">Dharam, P., &amp; Dey, M. (2021). </w:t>
      </w:r>
      <w:r w:rsidRPr="00B16741">
        <w:rPr>
          <w:i/>
        </w:rPr>
        <w:t>A mechanism for controller failover in distributed software-defined networks</w:t>
      </w:r>
      <w:r>
        <w:t xml:space="preserve">. En </w:t>
      </w:r>
      <w:r w:rsidRPr="00DE715C">
        <w:rPr>
          <w:i/>
        </w:rPr>
        <w:t>2021 8th International Conference on Computer and Communication Engineering (ICCCE)</w:t>
      </w:r>
      <w:r>
        <w:t xml:space="preserve"> (pp. 196-201). IEEE. https://doi.org/10.1109/ICCCE50029.2021.9467174</w:t>
      </w:r>
    </w:p>
    <w:p w14:paraId="001C4059" w14:textId="55249E5E" w:rsidR="005732F0" w:rsidRDefault="005732F0" w:rsidP="005732F0">
      <w:pPr>
        <w:pStyle w:val="RefsAPA7"/>
      </w:pPr>
      <w:proofErr w:type="spellStart"/>
      <w:r w:rsidRPr="00DE715C">
        <w:t>Fiade</w:t>
      </w:r>
      <w:proofErr w:type="spellEnd"/>
      <w:r w:rsidRPr="00DE715C">
        <w:t xml:space="preserve">, A., </w:t>
      </w:r>
      <w:proofErr w:type="spellStart"/>
      <w:r w:rsidRPr="00DE715C">
        <w:t>Agustian</w:t>
      </w:r>
      <w:proofErr w:type="spellEnd"/>
      <w:r w:rsidRPr="00DE715C">
        <w:t xml:space="preserve">, M. A., &amp; </w:t>
      </w:r>
      <w:proofErr w:type="spellStart"/>
      <w:r w:rsidRPr="00DE715C">
        <w:t>Masruroh</w:t>
      </w:r>
      <w:proofErr w:type="spellEnd"/>
      <w:r w:rsidRPr="00DE715C">
        <w:t xml:space="preserve">, S. U. (2019). </w:t>
      </w:r>
      <w:r w:rsidRPr="005732F0">
        <w:rPr>
          <w:rStyle w:val="nfasis"/>
        </w:rPr>
        <w:t>Analysis of failover link system performance in OSPF, EIGRP, RIPv2 routing protocol with BGP</w:t>
      </w:r>
      <w:r w:rsidRPr="005732F0">
        <w:t>. 7th International Conference on Cyber and IT Service Management (CITSM).</w:t>
      </w:r>
    </w:p>
    <w:p w14:paraId="78DC516A" w14:textId="2BB65CC3" w:rsidR="007E57B3" w:rsidRPr="007E57B3" w:rsidRDefault="007E57B3" w:rsidP="007E57B3">
      <w:pPr>
        <w:pStyle w:val="RefsAPA7"/>
      </w:pPr>
      <w:proofErr w:type="spellStart"/>
      <w:r w:rsidRPr="007E57B3">
        <w:t>Pupezescu</w:t>
      </w:r>
      <w:proofErr w:type="spellEnd"/>
      <w:r w:rsidRPr="007E57B3">
        <w:t xml:space="preserve">, V., &amp; </w:t>
      </w:r>
      <w:proofErr w:type="spellStart"/>
      <w:r w:rsidRPr="007E57B3">
        <w:t>Rădescu</w:t>
      </w:r>
      <w:proofErr w:type="spellEnd"/>
      <w:r w:rsidRPr="007E57B3">
        <w:t xml:space="preserve">, R. (2016). </w:t>
      </w:r>
      <w:r w:rsidRPr="007E57B3">
        <w:rPr>
          <w:rStyle w:val="nfasis"/>
          <w:i w:val="0"/>
          <w:iCs w:val="0"/>
        </w:rPr>
        <w:t>The influence of data replication in the knowledge discovery in distributed databases process</w:t>
      </w:r>
      <w:r w:rsidRPr="007E57B3">
        <w:t xml:space="preserve">. En </w:t>
      </w:r>
      <w:r w:rsidRPr="007E57B3">
        <w:rPr>
          <w:rStyle w:val="nfasis"/>
          <w:i w:val="0"/>
          <w:iCs w:val="0"/>
        </w:rPr>
        <w:t>ECAI 2016 – 8th International Conference on Electronics, Computers and Artificial Intelligence</w:t>
      </w:r>
      <w:r w:rsidRPr="007E57B3">
        <w:t xml:space="preserve"> (pp. 1-6). IEEE. https://doi.org/10.1109/ECAI.2016.7877104</w:t>
      </w:r>
    </w:p>
    <w:p w14:paraId="11D3571D" w14:textId="5A8670AD" w:rsidR="00FA4FAC" w:rsidRDefault="00FA4FAC" w:rsidP="005732F0">
      <w:pPr>
        <w:pStyle w:val="RefsAPA7"/>
      </w:pPr>
      <w:r>
        <w:t xml:space="preserve">Singh, T., Sandhu, P. S., &amp; Bhatti, H. S. (2013). </w:t>
      </w:r>
      <w:r>
        <w:rPr>
          <w:rStyle w:val="nfasis"/>
        </w:rPr>
        <w:t>Replication of data in database systems for backup and failover – an overview</w:t>
      </w:r>
      <w:r>
        <w:t>. International Journal of Computer and Communication Engineering, 2(4), 535-538. https://doi.org/10.7763/IJCCE.2013.V2.243</w:t>
      </w:r>
    </w:p>
    <w:p w14:paraId="49DD1CF0" w14:textId="7D42DDD4" w:rsidR="00D628A3" w:rsidRPr="005732F0" w:rsidRDefault="00D628A3" w:rsidP="005732F0">
      <w:pPr>
        <w:pStyle w:val="RefsAPA7"/>
      </w:pPr>
      <w:proofErr w:type="spellStart"/>
      <w:r>
        <w:t>Terneborg</w:t>
      </w:r>
      <w:proofErr w:type="spellEnd"/>
      <w:r>
        <w:t xml:space="preserve">, M., Karlsson </w:t>
      </w:r>
      <w:proofErr w:type="spellStart"/>
      <w:r>
        <w:t>Rönnberg</w:t>
      </w:r>
      <w:proofErr w:type="spellEnd"/>
      <w:r>
        <w:t xml:space="preserve">, J., &amp; </w:t>
      </w:r>
      <w:proofErr w:type="spellStart"/>
      <w:r>
        <w:t>Schelén</w:t>
      </w:r>
      <w:proofErr w:type="spellEnd"/>
      <w:r>
        <w:t xml:space="preserve">, O. (2021). </w:t>
      </w:r>
      <w:r>
        <w:rPr>
          <w:rStyle w:val="nfasis"/>
        </w:rPr>
        <w:t>Application agnostic container migration and failover</w:t>
      </w:r>
      <w:r>
        <w:t>. 46th Conference on Local Computer Networks (LCN), IEEE.</w:t>
      </w:r>
    </w:p>
    <w:sectPr w:rsidR="00D628A3" w:rsidRPr="005732F0" w:rsidSect="000F1431">
      <w:pgSz w:w="12240" w:h="15840" w:code="1"/>
      <w:pgMar w:top="1440" w:right="1440" w:bottom="1440" w:left="1440" w:header="0" w:footer="0" w:gutter="624"/>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963577E" w14:textId="77777777" w:rsidR="003B601A" w:rsidRDefault="003B601A" w:rsidP="000F1431">
      <w:pPr>
        <w:spacing w:line="240" w:lineRule="auto"/>
      </w:pPr>
      <w:r>
        <w:separator/>
      </w:r>
    </w:p>
  </w:endnote>
  <w:endnote w:type="continuationSeparator" w:id="0">
    <w:p w14:paraId="1B00B2B3" w14:textId="77777777" w:rsidR="003B601A" w:rsidRDefault="003B601A" w:rsidP="000F143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F77501C" w14:textId="77777777" w:rsidR="003B601A" w:rsidRDefault="003B601A" w:rsidP="000F1431">
      <w:pPr>
        <w:spacing w:line="240" w:lineRule="auto"/>
      </w:pPr>
      <w:r>
        <w:separator/>
      </w:r>
    </w:p>
  </w:footnote>
  <w:footnote w:type="continuationSeparator" w:id="0">
    <w:p w14:paraId="6FA83495" w14:textId="77777777" w:rsidR="003B601A" w:rsidRDefault="003B601A" w:rsidP="000F143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3A6C22"/>
    <w:multiLevelType w:val="hybridMultilevel"/>
    <w:tmpl w:val="A012496A"/>
    <w:lvl w:ilvl="0" w:tplc="B6AC67D4">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7F43A70"/>
    <w:multiLevelType w:val="hybridMultilevel"/>
    <w:tmpl w:val="B4D497C2"/>
    <w:lvl w:ilvl="0" w:tplc="F69C6360">
      <w:start w:val="1"/>
      <w:numFmt w:val="decimal"/>
      <w:lvlText w:val="1.%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D582ADD"/>
    <w:multiLevelType w:val="multilevel"/>
    <w:tmpl w:val="7C5AE57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2107509F"/>
    <w:multiLevelType w:val="multilevel"/>
    <w:tmpl w:val="C2ACE9DA"/>
    <w:lvl w:ilvl="0">
      <w:start w:val="1"/>
      <w:numFmt w:val="decimal"/>
      <w:pStyle w:val="Ttulo1"/>
      <w:lvlText w:val="%1."/>
      <w:lvlJc w:val="left"/>
      <w:pPr>
        <w:ind w:left="360" w:hanging="360"/>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 w15:restartNumberingAfterBreak="0">
    <w:nsid w:val="2BCE3631"/>
    <w:multiLevelType w:val="hybridMultilevel"/>
    <w:tmpl w:val="341CA336"/>
    <w:lvl w:ilvl="0" w:tplc="C80E5AC2">
      <w:start w:val="1"/>
      <w:numFmt w:val="decimal"/>
      <w:lvlText w:val="2.%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4BC05652"/>
    <w:multiLevelType w:val="hybridMultilevel"/>
    <w:tmpl w:val="BE52FD5A"/>
    <w:lvl w:ilvl="0" w:tplc="57FE15FA">
      <w:start w:val="1"/>
      <w:numFmt w:val="decimal"/>
      <w:lvlText w:val="%1.1"/>
      <w:lvlJc w:val="lef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6" w15:restartNumberingAfterBreak="0">
    <w:nsid w:val="5D3501F6"/>
    <w:multiLevelType w:val="hybridMultilevel"/>
    <w:tmpl w:val="57CA444E"/>
    <w:lvl w:ilvl="0" w:tplc="22A45ABE">
      <w:start w:val="1"/>
      <w:numFmt w:val="decimal"/>
      <w:lvlText w:val="1.%1.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7" w15:restartNumberingAfterBreak="0">
    <w:nsid w:val="72ED4A2B"/>
    <w:multiLevelType w:val="multilevel"/>
    <w:tmpl w:val="080A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7B704BAC"/>
    <w:multiLevelType w:val="multilevel"/>
    <w:tmpl w:val="910AC23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84348209">
    <w:abstractNumId w:val="0"/>
  </w:num>
  <w:num w:numId="2" w16cid:durableId="395469938">
    <w:abstractNumId w:val="4"/>
  </w:num>
  <w:num w:numId="3" w16cid:durableId="552040187">
    <w:abstractNumId w:val="6"/>
  </w:num>
  <w:num w:numId="4" w16cid:durableId="1486357051">
    <w:abstractNumId w:val="5"/>
  </w:num>
  <w:num w:numId="5" w16cid:durableId="2133669307">
    <w:abstractNumId w:val="1"/>
  </w:num>
  <w:num w:numId="6" w16cid:durableId="1037194148">
    <w:abstractNumId w:val="1"/>
    <w:lvlOverride w:ilvl="0">
      <w:lvl w:ilvl="0" w:tplc="F69C6360">
        <w:start w:val="1"/>
        <w:numFmt w:val="none"/>
        <w:lvlText w:val="1."/>
        <w:lvlJc w:val="left"/>
        <w:pPr>
          <w:ind w:left="720" w:hanging="360"/>
        </w:pPr>
        <w:rPr>
          <w:rFonts w:hint="default"/>
        </w:rPr>
      </w:lvl>
    </w:lvlOverride>
    <w:lvlOverride w:ilvl="1">
      <w:lvl w:ilvl="1" w:tplc="080A0019">
        <w:start w:val="1"/>
        <w:numFmt w:val="decimal"/>
        <w:lvlText w:val="%2.1"/>
        <w:lvlJc w:val="left"/>
        <w:pPr>
          <w:ind w:left="1440" w:hanging="360"/>
        </w:pPr>
        <w:rPr>
          <w:rFonts w:hint="default"/>
        </w:rPr>
      </w:lvl>
    </w:lvlOverride>
    <w:lvlOverride w:ilvl="2">
      <w:lvl w:ilvl="2" w:tplc="080A001B">
        <w:start w:val="1"/>
        <w:numFmt w:val="decimal"/>
        <w:lvlText w:val="%3.1.1"/>
        <w:lvlJc w:val="right"/>
        <w:pPr>
          <w:ind w:left="2160" w:hanging="180"/>
        </w:pPr>
        <w:rPr>
          <w:rFonts w:hint="default"/>
        </w:rPr>
      </w:lvl>
    </w:lvlOverride>
    <w:lvlOverride w:ilvl="3">
      <w:lvl w:ilvl="3" w:tplc="080A000F">
        <w:start w:val="1"/>
        <w:numFmt w:val="decimal"/>
        <w:lvlText w:val="%4."/>
        <w:lvlJc w:val="left"/>
        <w:pPr>
          <w:ind w:left="2880" w:hanging="360"/>
        </w:pPr>
        <w:rPr>
          <w:rFonts w:hint="default"/>
        </w:rPr>
      </w:lvl>
    </w:lvlOverride>
    <w:lvlOverride w:ilvl="4">
      <w:lvl w:ilvl="4" w:tplc="080A0019">
        <w:start w:val="1"/>
        <w:numFmt w:val="lowerLetter"/>
        <w:lvlText w:val="%5."/>
        <w:lvlJc w:val="left"/>
        <w:pPr>
          <w:ind w:left="3600" w:hanging="360"/>
        </w:pPr>
        <w:rPr>
          <w:rFonts w:hint="default"/>
        </w:rPr>
      </w:lvl>
    </w:lvlOverride>
    <w:lvlOverride w:ilvl="5">
      <w:lvl w:ilvl="5" w:tplc="080A001B">
        <w:start w:val="1"/>
        <w:numFmt w:val="lowerRoman"/>
        <w:lvlText w:val="%6."/>
        <w:lvlJc w:val="right"/>
        <w:pPr>
          <w:ind w:left="4320" w:hanging="180"/>
        </w:pPr>
        <w:rPr>
          <w:rFonts w:hint="default"/>
        </w:rPr>
      </w:lvl>
    </w:lvlOverride>
    <w:lvlOverride w:ilvl="6">
      <w:lvl w:ilvl="6" w:tplc="080A000F">
        <w:start w:val="1"/>
        <w:numFmt w:val="decimal"/>
        <w:lvlText w:val="%7."/>
        <w:lvlJc w:val="left"/>
        <w:pPr>
          <w:ind w:left="5040" w:hanging="360"/>
        </w:pPr>
        <w:rPr>
          <w:rFonts w:hint="default"/>
        </w:rPr>
      </w:lvl>
    </w:lvlOverride>
    <w:lvlOverride w:ilvl="7">
      <w:lvl w:ilvl="7" w:tplc="080A0019">
        <w:start w:val="1"/>
        <w:numFmt w:val="lowerLetter"/>
        <w:lvlText w:val="%8."/>
        <w:lvlJc w:val="left"/>
        <w:pPr>
          <w:ind w:left="5760" w:hanging="360"/>
        </w:pPr>
        <w:rPr>
          <w:rFonts w:hint="default"/>
        </w:rPr>
      </w:lvl>
    </w:lvlOverride>
    <w:lvlOverride w:ilvl="8">
      <w:lvl w:ilvl="8" w:tplc="080A001B">
        <w:start w:val="1"/>
        <w:numFmt w:val="lowerRoman"/>
        <w:lvlText w:val="%9."/>
        <w:lvlJc w:val="right"/>
        <w:pPr>
          <w:ind w:left="6480" w:hanging="180"/>
        </w:pPr>
        <w:rPr>
          <w:rFonts w:hint="default"/>
        </w:rPr>
      </w:lvl>
    </w:lvlOverride>
  </w:num>
  <w:num w:numId="7" w16cid:durableId="806169221">
    <w:abstractNumId w:val="7"/>
  </w:num>
  <w:num w:numId="8" w16cid:durableId="1817642993">
    <w:abstractNumId w:val="8"/>
  </w:num>
  <w:num w:numId="9" w16cid:durableId="18043760">
    <w:abstractNumId w:val="2"/>
  </w:num>
  <w:num w:numId="10" w16cid:durableId="97952945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08"/>
  <w:hyphenationZone w:val="425"/>
  <w:drawingGridHorizontalSpacing w:val="120"/>
  <w:drawingGridVerticalSpacing w:val="163"/>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031"/>
    <w:rsid w:val="00022228"/>
    <w:rsid w:val="00027943"/>
    <w:rsid w:val="00033EAF"/>
    <w:rsid w:val="00037A71"/>
    <w:rsid w:val="0008049D"/>
    <w:rsid w:val="0008641D"/>
    <w:rsid w:val="00093C08"/>
    <w:rsid w:val="000A1A4D"/>
    <w:rsid w:val="000D0031"/>
    <w:rsid w:val="000E6834"/>
    <w:rsid w:val="000F1431"/>
    <w:rsid w:val="000F67C8"/>
    <w:rsid w:val="00112491"/>
    <w:rsid w:val="00116B1B"/>
    <w:rsid w:val="001A595B"/>
    <w:rsid w:val="001D5C9F"/>
    <w:rsid w:val="001F443C"/>
    <w:rsid w:val="00202DB7"/>
    <w:rsid w:val="002057D9"/>
    <w:rsid w:val="0020607B"/>
    <w:rsid w:val="00207C44"/>
    <w:rsid w:val="00232796"/>
    <w:rsid w:val="002335E4"/>
    <w:rsid w:val="00264CE5"/>
    <w:rsid w:val="0028321E"/>
    <w:rsid w:val="002A7C46"/>
    <w:rsid w:val="002E0C63"/>
    <w:rsid w:val="0030660C"/>
    <w:rsid w:val="00307F05"/>
    <w:rsid w:val="00310BCC"/>
    <w:rsid w:val="00380BBB"/>
    <w:rsid w:val="003A5358"/>
    <w:rsid w:val="003B601A"/>
    <w:rsid w:val="003B77AB"/>
    <w:rsid w:val="003E2514"/>
    <w:rsid w:val="003E5058"/>
    <w:rsid w:val="00402568"/>
    <w:rsid w:val="00461E6F"/>
    <w:rsid w:val="004734D8"/>
    <w:rsid w:val="00475E30"/>
    <w:rsid w:val="004839B6"/>
    <w:rsid w:val="004D1950"/>
    <w:rsid w:val="00546C8E"/>
    <w:rsid w:val="00553DE4"/>
    <w:rsid w:val="00562EFC"/>
    <w:rsid w:val="005732F0"/>
    <w:rsid w:val="00585D9D"/>
    <w:rsid w:val="005B13ED"/>
    <w:rsid w:val="005D3E3B"/>
    <w:rsid w:val="005F4EE4"/>
    <w:rsid w:val="00600F4D"/>
    <w:rsid w:val="0061745D"/>
    <w:rsid w:val="00677846"/>
    <w:rsid w:val="006A0F79"/>
    <w:rsid w:val="006B701C"/>
    <w:rsid w:val="006C2462"/>
    <w:rsid w:val="006C43D8"/>
    <w:rsid w:val="006C65E5"/>
    <w:rsid w:val="006D0CC2"/>
    <w:rsid w:val="006E5C65"/>
    <w:rsid w:val="00755743"/>
    <w:rsid w:val="00771023"/>
    <w:rsid w:val="007957E0"/>
    <w:rsid w:val="007C41D7"/>
    <w:rsid w:val="007E57B3"/>
    <w:rsid w:val="00842397"/>
    <w:rsid w:val="00851CC6"/>
    <w:rsid w:val="00857517"/>
    <w:rsid w:val="008670A6"/>
    <w:rsid w:val="008856E9"/>
    <w:rsid w:val="008A7EB8"/>
    <w:rsid w:val="008C4BDB"/>
    <w:rsid w:val="008C5C55"/>
    <w:rsid w:val="008C65F3"/>
    <w:rsid w:val="008E321A"/>
    <w:rsid w:val="0093791C"/>
    <w:rsid w:val="00967432"/>
    <w:rsid w:val="009B0A11"/>
    <w:rsid w:val="009D59A9"/>
    <w:rsid w:val="00A731B1"/>
    <w:rsid w:val="00A75690"/>
    <w:rsid w:val="00AB224E"/>
    <w:rsid w:val="00AB662B"/>
    <w:rsid w:val="00B10327"/>
    <w:rsid w:val="00B16741"/>
    <w:rsid w:val="00B30EC6"/>
    <w:rsid w:val="00B64527"/>
    <w:rsid w:val="00B92054"/>
    <w:rsid w:val="00BA2475"/>
    <w:rsid w:val="00BA5F5B"/>
    <w:rsid w:val="00C22A69"/>
    <w:rsid w:val="00C22B0C"/>
    <w:rsid w:val="00C341DF"/>
    <w:rsid w:val="00C44C52"/>
    <w:rsid w:val="00C65C27"/>
    <w:rsid w:val="00C807E2"/>
    <w:rsid w:val="00CA1B11"/>
    <w:rsid w:val="00D06B26"/>
    <w:rsid w:val="00D10D75"/>
    <w:rsid w:val="00D34498"/>
    <w:rsid w:val="00D4552F"/>
    <w:rsid w:val="00D628A3"/>
    <w:rsid w:val="00D76A8F"/>
    <w:rsid w:val="00DC003E"/>
    <w:rsid w:val="00DE715C"/>
    <w:rsid w:val="00E03032"/>
    <w:rsid w:val="00E15EB3"/>
    <w:rsid w:val="00E27AFF"/>
    <w:rsid w:val="00E74693"/>
    <w:rsid w:val="00E94693"/>
    <w:rsid w:val="00EB55A3"/>
    <w:rsid w:val="00EC1951"/>
    <w:rsid w:val="00EE1C2C"/>
    <w:rsid w:val="00F400C0"/>
    <w:rsid w:val="00F502FF"/>
    <w:rsid w:val="00F738A1"/>
    <w:rsid w:val="00F76632"/>
    <w:rsid w:val="00F76BD1"/>
    <w:rsid w:val="00F87054"/>
    <w:rsid w:val="00F92D86"/>
    <w:rsid w:val="00F94330"/>
    <w:rsid w:val="00FA4298"/>
    <w:rsid w:val="00FA4FAC"/>
    <w:rsid w:val="00FD6286"/>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09F37A"/>
  <w15:chartTrackingRefBased/>
  <w15:docId w15:val="{85BEEF2E-4293-4856-ACC1-C13A4515A6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HAnsi" w:hAnsi="Times New Roman" w:cstheme="minorBidi"/>
        <w:kern w:val="2"/>
        <w:sz w:val="24"/>
        <w:szCs w:val="24"/>
        <w:lang w:val="es-C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791C"/>
    <w:pPr>
      <w:spacing w:after="0" w:line="480" w:lineRule="auto"/>
      <w:ind w:firstLine="720"/>
    </w:pPr>
  </w:style>
  <w:style w:type="paragraph" w:styleId="Ttulo1">
    <w:name w:val="heading 1"/>
    <w:basedOn w:val="Normal"/>
    <w:next w:val="Normal"/>
    <w:link w:val="Ttulo1Car"/>
    <w:uiPriority w:val="9"/>
    <w:qFormat/>
    <w:rsid w:val="00677846"/>
    <w:pPr>
      <w:keepNext/>
      <w:keepLines/>
      <w:numPr>
        <w:numId w:val="10"/>
      </w:numPr>
      <w:outlineLvl w:val="0"/>
    </w:pPr>
    <w:rPr>
      <w:rFonts w:eastAsiaTheme="majorEastAsia" w:cstheme="majorBidi"/>
      <w:b/>
      <w:sz w:val="36"/>
      <w:szCs w:val="40"/>
    </w:rPr>
  </w:style>
  <w:style w:type="paragraph" w:styleId="Ttulo2">
    <w:name w:val="heading 2"/>
    <w:basedOn w:val="Ttulo1"/>
    <w:next w:val="Normal"/>
    <w:link w:val="Ttulo2Car"/>
    <w:uiPriority w:val="9"/>
    <w:unhideWhenUsed/>
    <w:qFormat/>
    <w:rsid w:val="009B0A11"/>
    <w:pPr>
      <w:numPr>
        <w:ilvl w:val="1"/>
      </w:numPr>
      <w:outlineLvl w:val="1"/>
    </w:pPr>
    <w:rPr>
      <w:sz w:val="32"/>
    </w:rPr>
  </w:style>
  <w:style w:type="paragraph" w:styleId="Ttulo3">
    <w:name w:val="heading 3"/>
    <w:basedOn w:val="Ttulo2"/>
    <w:next w:val="Normal"/>
    <w:link w:val="Ttulo3Car"/>
    <w:uiPriority w:val="9"/>
    <w:unhideWhenUsed/>
    <w:qFormat/>
    <w:rsid w:val="005732F0"/>
    <w:pPr>
      <w:numPr>
        <w:ilvl w:val="2"/>
      </w:numPr>
      <w:outlineLvl w:val="2"/>
    </w:pPr>
    <w:rPr>
      <w:i/>
      <w:sz w:val="26"/>
    </w:rPr>
  </w:style>
  <w:style w:type="paragraph" w:styleId="Ttulo4">
    <w:name w:val="heading 4"/>
    <w:basedOn w:val="Normal"/>
    <w:next w:val="Normal"/>
    <w:link w:val="Ttulo4Car"/>
    <w:uiPriority w:val="9"/>
    <w:semiHidden/>
    <w:unhideWhenUsed/>
    <w:rsid w:val="000D0031"/>
    <w:pPr>
      <w:keepNext/>
      <w:keepLines/>
      <w:numPr>
        <w:ilvl w:val="3"/>
        <w:numId w:val="10"/>
      </w:numPr>
      <w:spacing w:before="80" w:after="40"/>
      <w:outlineLvl w:val="3"/>
    </w:pPr>
    <w:rPr>
      <w:rFonts w:asciiTheme="minorHAnsi" w:eastAsiaTheme="majorEastAsia" w:hAnsiTheme="minorHAnsi" w:cstheme="majorBidi"/>
      <w:i/>
      <w:iCs/>
      <w:color w:val="2F5496" w:themeColor="accent1" w:themeShade="BF"/>
    </w:rPr>
  </w:style>
  <w:style w:type="paragraph" w:styleId="Ttulo5">
    <w:name w:val="heading 5"/>
    <w:basedOn w:val="Normal"/>
    <w:next w:val="Normal"/>
    <w:link w:val="Ttulo5Car"/>
    <w:uiPriority w:val="9"/>
    <w:semiHidden/>
    <w:unhideWhenUsed/>
    <w:qFormat/>
    <w:rsid w:val="000D0031"/>
    <w:pPr>
      <w:keepNext/>
      <w:keepLines/>
      <w:numPr>
        <w:ilvl w:val="4"/>
        <w:numId w:val="10"/>
      </w:numPr>
      <w:spacing w:before="80" w:after="40"/>
      <w:outlineLvl w:val="4"/>
    </w:pPr>
    <w:rPr>
      <w:rFonts w:asciiTheme="minorHAnsi" w:eastAsiaTheme="majorEastAsia" w:hAnsiTheme="minorHAnsi" w:cstheme="majorBidi"/>
      <w:color w:val="2F5496" w:themeColor="accent1" w:themeShade="BF"/>
    </w:rPr>
  </w:style>
  <w:style w:type="paragraph" w:styleId="Ttulo6">
    <w:name w:val="heading 6"/>
    <w:basedOn w:val="Normal"/>
    <w:next w:val="Normal"/>
    <w:link w:val="Ttulo6Car"/>
    <w:uiPriority w:val="9"/>
    <w:semiHidden/>
    <w:unhideWhenUsed/>
    <w:qFormat/>
    <w:rsid w:val="000D0031"/>
    <w:pPr>
      <w:keepNext/>
      <w:keepLines/>
      <w:numPr>
        <w:ilvl w:val="5"/>
        <w:numId w:val="10"/>
      </w:numPr>
      <w:spacing w:before="4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0D0031"/>
    <w:pPr>
      <w:keepNext/>
      <w:keepLines/>
      <w:numPr>
        <w:ilvl w:val="6"/>
        <w:numId w:val="10"/>
      </w:numPr>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0D0031"/>
    <w:pPr>
      <w:keepNext/>
      <w:keepLines/>
      <w:numPr>
        <w:ilvl w:val="7"/>
        <w:numId w:val="10"/>
      </w:numPr>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0D0031"/>
    <w:pPr>
      <w:keepNext/>
      <w:keepLines/>
      <w:numPr>
        <w:ilvl w:val="8"/>
        <w:numId w:val="10"/>
      </w:numPr>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856E9"/>
    <w:rPr>
      <w:rFonts w:eastAsiaTheme="majorEastAsia" w:cstheme="majorBidi"/>
      <w:b/>
      <w:sz w:val="36"/>
      <w:szCs w:val="40"/>
    </w:rPr>
  </w:style>
  <w:style w:type="character" w:customStyle="1" w:styleId="Ttulo2Car">
    <w:name w:val="Título 2 Car"/>
    <w:basedOn w:val="Fuentedeprrafopredeter"/>
    <w:link w:val="Ttulo2"/>
    <w:uiPriority w:val="9"/>
    <w:rsid w:val="009B0A11"/>
    <w:rPr>
      <w:rFonts w:eastAsiaTheme="majorEastAsia" w:cstheme="majorBidi"/>
      <w:b/>
      <w:sz w:val="32"/>
      <w:szCs w:val="40"/>
    </w:rPr>
  </w:style>
  <w:style w:type="character" w:customStyle="1" w:styleId="Ttulo3Car">
    <w:name w:val="Título 3 Car"/>
    <w:basedOn w:val="Fuentedeprrafopredeter"/>
    <w:link w:val="Ttulo3"/>
    <w:uiPriority w:val="9"/>
    <w:rsid w:val="005732F0"/>
    <w:rPr>
      <w:rFonts w:eastAsiaTheme="majorEastAsia" w:cstheme="majorBidi"/>
      <w:b/>
      <w:i/>
      <w:sz w:val="26"/>
      <w:szCs w:val="40"/>
    </w:rPr>
  </w:style>
  <w:style w:type="character" w:customStyle="1" w:styleId="Ttulo4Car">
    <w:name w:val="Título 4 Car"/>
    <w:basedOn w:val="Fuentedeprrafopredeter"/>
    <w:link w:val="Ttulo4"/>
    <w:uiPriority w:val="9"/>
    <w:semiHidden/>
    <w:rsid w:val="000D0031"/>
    <w:rPr>
      <w:rFonts w:asciiTheme="minorHAnsi" w:eastAsiaTheme="majorEastAsia" w:hAnsiTheme="minorHAnsi" w:cstheme="majorBidi"/>
      <w:i/>
      <w:iCs/>
      <w:color w:val="2F5496" w:themeColor="accent1" w:themeShade="BF"/>
    </w:rPr>
  </w:style>
  <w:style w:type="character" w:customStyle="1" w:styleId="Ttulo5Car">
    <w:name w:val="Título 5 Car"/>
    <w:basedOn w:val="Fuentedeprrafopredeter"/>
    <w:link w:val="Ttulo5"/>
    <w:uiPriority w:val="9"/>
    <w:semiHidden/>
    <w:rsid w:val="000D0031"/>
    <w:rPr>
      <w:rFonts w:asciiTheme="minorHAnsi" w:eastAsiaTheme="majorEastAsia" w:hAnsiTheme="minorHAnsi" w:cstheme="majorBidi"/>
      <w:color w:val="2F5496" w:themeColor="accent1" w:themeShade="BF"/>
    </w:rPr>
  </w:style>
  <w:style w:type="character" w:customStyle="1" w:styleId="Ttulo6Car">
    <w:name w:val="Título 6 Car"/>
    <w:basedOn w:val="Fuentedeprrafopredeter"/>
    <w:link w:val="Ttulo6"/>
    <w:uiPriority w:val="9"/>
    <w:semiHidden/>
    <w:rsid w:val="000D0031"/>
    <w:rPr>
      <w:rFonts w:asciiTheme="minorHAnsi" w:eastAsiaTheme="majorEastAsia" w:hAnsiTheme="minorHAnsi" w:cstheme="majorBidi"/>
      <w:i/>
      <w:iCs/>
      <w:color w:val="595959" w:themeColor="text1" w:themeTint="A6"/>
    </w:rPr>
  </w:style>
  <w:style w:type="character" w:customStyle="1" w:styleId="Ttulo7Car">
    <w:name w:val="Título 7 Car"/>
    <w:basedOn w:val="Fuentedeprrafopredeter"/>
    <w:link w:val="Ttulo7"/>
    <w:uiPriority w:val="9"/>
    <w:semiHidden/>
    <w:rsid w:val="000D0031"/>
    <w:rPr>
      <w:rFonts w:asciiTheme="minorHAnsi" w:eastAsiaTheme="majorEastAsia" w:hAnsiTheme="minorHAnsi" w:cstheme="majorBidi"/>
      <w:color w:val="595959" w:themeColor="text1" w:themeTint="A6"/>
    </w:rPr>
  </w:style>
  <w:style w:type="character" w:customStyle="1" w:styleId="Ttulo8Car">
    <w:name w:val="Título 8 Car"/>
    <w:basedOn w:val="Fuentedeprrafopredeter"/>
    <w:link w:val="Ttulo8"/>
    <w:uiPriority w:val="9"/>
    <w:semiHidden/>
    <w:rsid w:val="000D0031"/>
    <w:rPr>
      <w:rFonts w:asciiTheme="minorHAnsi" w:eastAsiaTheme="majorEastAsia" w:hAnsiTheme="minorHAnsi" w:cstheme="majorBidi"/>
      <w:i/>
      <w:iCs/>
      <w:color w:val="272727" w:themeColor="text1" w:themeTint="D8"/>
    </w:rPr>
  </w:style>
  <w:style w:type="character" w:customStyle="1" w:styleId="Ttulo9Car">
    <w:name w:val="Título 9 Car"/>
    <w:basedOn w:val="Fuentedeprrafopredeter"/>
    <w:link w:val="Ttulo9"/>
    <w:uiPriority w:val="9"/>
    <w:semiHidden/>
    <w:rsid w:val="000D0031"/>
    <w:rPr>
      <w:rFonts w:asciiTheme="minorHAnsi" w:eastAsiaTheme="majorEastAsia" w:hAnsiTheme="minorHAnsi" w:cstheme="majorBidi"/>
      <w:color w:val="272727" w:themeColor="text1" w:themeTint="D8"/>
    </w:rPr>
  </w:style>
  <w:style w:type="paragraph" w:styleId="Ttulo">
    <w:name w:val="Title"/>
    <w:basedOn w:val="Normal"/>
    <w:next w:val="Normal"/>
    <w:link w:val="TtuloCar"/>
    <w:uiPriority w:val="10"/>
    <w:rsid w:val="000D00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D003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rsid w:val="000D0031"/>
    <w:pPr>
      <w:numPr>
        <w:ilvl w:val="1"/>
      </w:numPr>
      <w:ind w:firstLine="720"/>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D0031"/>
    <w:rPr>
      <w:rFonts w:asciiTheme="minorHAnsi" w:eastAsiaTheme="majorEastAsia" w:hAnsiTheme="minorHAnsi" w:cstheme="majorBidi"/>
      <w:color w:val="595959" w:themeColor="text1" w:themeTint="A6"/>
      <w:spacing w:val="15"/>
      <w:sz w:val="28"/>
      <w:szCs w:val="28"/>
    </w:rPr>
  </w:style>
  <w:style w:type="paragraph" w:styleId="Cita">
    <w:name w:val="Quote"/>
    <w:basedOn w:val="Normal"/>
    <w:next w:val="Normal"/>
    <w:link w:val="CitaCar"/>
    <w:uiPriority w:val="29"/>
    <w:rsid w:val="000D0031"/>
    <w:pPr>
      <w:spacing w:before="160"/>
      <w:jc w:val="center"/>
    </w:pPr>
    <w:rPr>
      <w:i/>
      <w:iCs/>
      <w:color w:val="404040" w:themeColor="text1" w:themeTint="BF"/>
    </w:rPr>
  </w:style>
  <w:style w:type="character" w:customStyle="1" w:styleId="CitaCar">
    <w:name w:val="Cita Car"/>
    <w:basedOn w:val="Fuentedeprrafopredeter"/>
    <w:link w:val="Cita"/>
    <w:uiPriority w:val="29"/>
    <w:rsid w:val="000D0031"/>
    <w:rPr>
      <w:i/>
      <w:iCs/>
      <w:color w:val="404040" w:themeColor="text1" w:themeTint="BF"/>
    </w:rPr>
  </w:style>
  <w:style w:type="paragraph" w:styleId="Prrafodelista">
    <w:name w:val="List Paragraph"/>
    <w:basedOn w:val="Normal"/>
    <w:uiPriority w:val="34"/>
    <w:rsid w:val="000D0031"/>
    <w:pPr>
      <w:ind w:left="720"/>
      <w:contextualSpacing/>
    </w:pPr>
  </w:style>
  <w:style w:type="character" w:styleId="nfasisintenso">
    <w:name w:val="Intense Emphasis"/>
    <w:basedOn w:val="Fuentedeprrafopredeter"/>
    <w:uiPriority w:val="21"/>
    <w:rsid w:val="000D0031"/>
    <w:rPr>
      <w:i/>
      <w:iCs/>
      <w:color w:val="2F5496" w:themeColor="accent1" w:themeShade="BF"/>
    </w:rPr>
  </w:style>
  <w:style w:type="paragraph" w:styleId="Citadestacada">
    <w:name w:val="Intense Quote"/>
    <w:basedOn w:val="Normal"/>
    <w:next w:val="Normal"/>
    <w:link w:val="CitadestacadaCar"/>
    <w:uiPriority w:val="30"/>
    <w:rsid w:val="000D003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0D0031"/>
    <w:rPr>
      <w:i/>
      <w:iCs/>
      <w:color w:val="2F5496" w:themeColor="accent1" w:themeShade="BF"/>
    </w:rPr>
  </w:style>
  <w:style w:type="character" w:styleId="Referenciaintensa">
    <w:name w:val="Intense Reference"/>
    <w:basedOn w:val="Fuentedeprrafopredeter"/>
    <w:uiPriority w:val="32"/>
    <w:rsid w:val="000D0031"/>
    <w:rPr>
      <w:b/>
      <w:bCs/>
      <w:smallCaps/>
      <w:color w:val="2F5496" w:themeColor="accent1" w:themeShade="BF"/>
      <w:spacing w:val="5"/>
    </w:rPr>
  </w:style>
  <w:style w:type="table" w:styleId="Tablaconcuadrcula">
    <w:name w:val="Table Grid"/>
    <w:basedOn w:val="Tablanormal"/>
    <w:uiPriority w:val="39"/>
    <w:rsid w:val="002057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fsAPA7">
    <w:name w:val="Refs APA7"/>
    <w:basedOn w:val="Normal"/>
    <w:link w:val="RefsAPA7Char"/>
    <w:qFormat/>
    <w:rsid w:val="00D06B26"/>
    <w:pPr>
      <w:ind w:left="720" w:hanging="720"/>
    </w:pPr>
    <w:rPr>
      <w:lang w:val="en-US"/>
    </w:rPr>
  </w:style>
  <w:style w:type="character" w:customStyle="1" w:styleId="RefsAPA7Char">
    <w:name w:val="Refs APA7 Char"/>
    <w:basedOn w:val="Fuentedeprrafopredeter"/>
    <w:link w:val="RefsAPA7"/>
    <w:rsid w:val="00D06B26"/>
    <w:rPr>
      <w:lang w:val="en-US"/>
    </w:rPr>
  </w:style>
  <w:style w:type="paragraph" w:styleId="TtuloTDC">
    <w:name w:val="TOC Heading"/>
    <w:basedOn w:val="Ttulo1"/>
    <w:next w:val="Normal"/>
    <w:uiPriority w:val="39"/>
    <w:unhideWhenUsed/>
    <w:qFormat/>
    <w:rsid w:val="00E27AFF"/>
    <w:pPr>
      <w:spacing w:before="240" w:line="259" w:lineRule="auto"/>
      <w:outlineLvl w:val="9"/>
    </w:pPr>
    <w:rPr>
      <w:rFonts w:asciiTheme="majorHAnsi" w:hAnsiTheme="majorHAnsi"/>
      <w:b w:val="0"/>
      <w:color w:val="2F5496" w:themeColor="accent1" w:themeShade="BF"/>
      <w:kern w:val="0"/>
      <w:sz w:val="32"/>
      <w:szCs w:val="32"/>
      <w:lang w:val="en-US"/>
      <w14:ligatures w14:val="none"/>
    </w:rPr>
  </w:style>
  <w:style w:type="paragraph" w:styleId="TDC1">
    <w:name w:val="toc 1"/>
    <w:basedOn w:val="Normal"/>
    <w:next w:val="Normal"/>
    <w:autoRedefine/>
    <w:uiPriority w:val="39"/>
    <w:unhideWhenUsed/>
    <w:rsid w:val="00E27AFF"/>
    <w:pPr>
      <w:spacing w:after="100"/>
    </w:pPr>
  </w:style>
  <w:style w:type="paragraph" w:styleId="TDC2">
    <w:name w:val="toc 2"/>
    <w:basedOn w:val="Normal"/>
    <w:next w:val="Normal"/>
    <w:autoRedefine/>
    <w:uiPriority w:val="39"/>
    <w:unhideWhenUsed/>
    <w:rsid w:val="00E27AFF"/>
    <w:pPr>
      <w:spacing w:after="100"/>
      <w:ind w:left="240"/>
    </w:pPr>
  </w:style>
  <w:style w:type="paragraph" w:styleId="TDC3">
    <w:name w:val="toc 3"/>
    <w:basedOn w:val="Normal"/>
    <w:next w:val="Normal"/>
    <w:autoRedefine/>
    <w:uiPriority w:val="39"/>
    <w:unhideWhenUsed/>
    <w:rsid w:val="00E27AFF"/>
    <w:pPr>
      <w:spacing w:after="100"/>
      <w:ind w:left="480"/>
    </w:pPr>
  </w:style>
  <w:style w:type="character" w:styleId="Hipervnculo">
    <w:name w:val="Hyperlink"/>
    <w:basedOn w:val="Fuentedeprrafopredeter"/>
    <w:uiPriority w:val="99"/>
    <w:unhideWhenUsed/>
    <w:rsid w:val="00E27AFF"/>
    <w:rPr>
      <w:color w:val="0563C1" w:themeColor="hyperlink"/>
      <w:u w:val="single"/>
    </w:rPr>
  </w:style>
  <w:style w:type="paragraph" w:styleId="Encabezado">
    <w:name w:val="header"/>
    <w:basedOn w:val="Normal"/>
    <w:link w:val="EncabezadoCar"/>
    <w:uiPriority w:val="99"/>
    <w:unhideWhenUsed/>
    <w:rsid w:val="000F1431"/>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0F1431"/>
  </w:style>
  <w:style w:type="paragraph" w:styleId="Piedepgina">
    <w:name w:val="footer"/>
    <w:basedOn w:val="Normal"/>
    <w:link w:val="PiedepginaCar"/>
    <w:uiPriority w:val="99"/>
    <w:unhideWhenUsed/>
    <w:rsid w:val="000F1431"/>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0F1431"/>
  </w:style>
  <w:style w:type="paragraph" w:styleId="Textodeglobo">
    <w:name w:val="Balloon Text"/>
    <w:basedOn w:val="Normal"/>
    <w:link w:val="TextodegloboCar"/>
    <w:uiPriority w:val="99"/>
    <w:semiHidden/>
    <w:unhideWhenUsed/>
    <w:rsid w:val="008856E9"/>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856E9"/>
    <w:rPr>
      <w:rFonts w:ascii="Segoe UI" w:hAnsi="Segoe UI" w:cs="Segoe UI"/>
      <w:sz w:val="18"/>
      <w:szCs w:val="18"/>
    </w:rPr>
  </w:style>
  <w:style w:type="character" w:styleId="Mencinsinresolver">
    <w:name w:val="Unresolved Mention"/>
    <w:basedOn w:val="Fuentedeprrafopredeter"/>
    <w:uiPriority w:val="99"/>
    <w:semiHidden/>
    <w:unhideWhenUsed/>
    <w:rsid w:val="006C43D8"/>
    <w:rPr>
      <w:color w:val="605E5C"/>
      <w:shd w:val="clear" w:color="auto" w:fill="E1DFDD"/>
    </w:rPr>
  </w:style>
  <w:style w:type="character" w:styleId="nfasis">
    <w:name w:val="Emphasis"/>
    <w:basedOn w:val="Fuentedeprrafopredeter"/>
    <w:uiPriority w:val="20"/>
    <w:qFormat/>
    <w:rsid w:val="00D34498"/>
    <w:rPr>
      <w:i/>
      <w:iCs/>
    </w:rPr>
  </w:style>
  <w:style w:type="paragraph" w:styleId="NormalWeb">
    <w:name w:val="Normal (Web)"/>
    <w:basedOn w:val="Normal"/>
    <w:uiPriority w:val="99"/>
    <w:semiHidden/>
    <w:unhideWhenUsed/>
    <w:rsid w:val="00C65C27"/>
    <w:pPr>
      <w:spacing w:before="100" w:beforeAutospacing="1" w:after="100" w:afterAutospacing="1" w:line="240" w:lineRule="auto"/>
      <w:ind w:firstLine="0"/>
    </w:pPr>
    <w:rPr>
      <w:rFonts w:eastAsia="Times New Roman" w:cs="Times New Roman"/>
      <w:kern w:val="0"/>
      <w:lang w:val="es-MX" w:eastAsia="es-MX"/>
      <w14:ligatures w14:val="none"/>
    </w:rPr>
  </w:style>
  <w:style w:type="character" w:styleId="Textoennegrita">
    <w:name w:val="Strong"/>
    <w:basedOn w:val="Fuentedeprrafopredeter"/>
    <w:uiPriority w:val="22"/>
    <w:qFormat/>
    <w:rsid w:val="00C65C2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30327607">
      <w:bodyDiv w:val="1"/>
      <w:marLeft w:val="0"/>
      <w:marRight w:val="0"/>
      <w:marTop w:val="0"/>
      <w:marBottom w:val="0"/>
      <w:divBdr>
        <w:top w:val="none" w:sz="0" w:space="0" w:color="auto"/>
        <w:left w:val="none" w:sz="0" w:space="0" w:color="auto"/>
        <w:bottom w:val="none" w:sz="0" w:space="0" w:color="auto"/>
        <w:right w:val="none" w:sz="0" w:space="0" w:color="auto"/>
      </w:divBdr>
    </w:div>
    <w:div w:id="776829352">
      <w:bodyDiv w:val="1"/>
      <w:marLeft w:val="0"/>
      <w:marRight w:val="0"/>
      <w:marTop w:val="0"/>
      <w:marBottom w:val="0"/>
      <w:divBdr>
        <w:top w:val="none" w:sz="0" w:space="0" w:color="auto"/>
        <w:left w:val="none" w:sz="0" w:space="0" w:color="auto"/>
        <w:bottom w:val="none" w:sz="0" w:space="0" w:color="auto"/>
        <w:right w:val="none" w:sz="0" w:space="0" w:color="auto"/>
      </w:divBdr>
      <w:divsChild>
        <w:div w:id="708145358">
          <w:marLeft w:val="0"/>
          <w:marRight w:val="0"/>
          <w:marTop w:val="0"/>
          <w:marBottom w:val="0"/>
          <w:divBdr>
            <w:top w:val="none" w:sz="0" w:space="0" w:color="auto"/>
            <w:left w:val="none" w:sz="0" w:space="0" w:color="auto"/>
            <w:bottom w:val="none" w:sz="0" w:space="0" w:color="auto"/>
            <w:right w:val="none" w:sz="0" w:space="0" w:color="auto"/>
          </w:divBdr>
          <w:divsChild>
            <w:div w:id="1032144855">
              <w:marLeft w:val="0"/>
              <w:marRight w:val="0"/>
              <w:marTop w:val="0"/>
              <w:marBottom w:val="0"/>
              <w:divBdr>
                <w:top w:val="none" w:sz="0" w:space="0" w:color="auto"/>
                <w:left w:val="none" w:sz="0" w:space="0" w:color="auto"/>
                <w:bottom w:val="none" w:sz="0" w:space="0" w:color="auto"/>
                <w:right w:val="none" w:sz="0" w:space="0" w:color="auto"/>
              </w:divBdr>
              <w:divsChild>
                <w:div w:id="576867942">
                  <w:marLeft w:val="0"/>
                  <w:marRight w:val="0"/>
                  <w:marTop w:val="0"/>
                  <w:marBottom w:val="0"/>
                  <w:divBdr>
                    <w:top w:val="none" w:sz="0" w:space="0" w:color="auto"/>
                    <w:left w:val="none" w:sz="0" w:space="0" w:color="auto"/>
                    <w:bottom w:val="none" w:sz="0" w:space="0" w:color="auto"/>
                    <w:right w:val="none" w:sz="0" w:space="0" w:color="auto"/>
                  </w:divBdr>
                  <w:divsChild>
                    <w:div w:id="7146084">
                      <w:marLeft w:val="0"/>
                      <w:marRight w:val="0"/>
                      <w:marTop w:val="0"/>
                      <w:marBottom w:val="0"/>
                      <w:divBdr>
                        <w:top w:val="none" w:sz="0" w:space="0" w:color="auto"/>
                        <w:left w:val="none" w:sz="0" w:space="0" w:color="auto"/>
                        <w:bottom w:val="none" w:sz="0" w:space="0" w:color="auto"/>
                        <w:right w:val="none" w:sz="0" w:space="0" w:color="auto"/>
                      </w:divBdr>
                      <w:divsChild>
                        <w:div w:id="1364553385">
                          <w:marLeft w:val="0"/>
                          <w:marRight w:val="0"/>
                          <w:marTop w:val="0"/>
                          <w:marBottom w:val="0"/>
                          <w:divBdr>
                            <w:top w:val="none" w:sz="0" w:space="0" w:color="auto"/>
                            <w:left w:val="none" w:sz="0" w:space="0" w:color="auto"/>
                            <w:bottom w:val="none" w:sz="0" w:space="0" w:color="auto"/>
                            <w:right w:val="none" w:sz="0" w:space="0" w:color="auto"/>
                          </w:divBdr>
                          <w:divsChild>
                            <w:div w:id="1228876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5677257">
      <w:bodyDiv w:val="1"/>
      <w:marLeft w:val="0"/>
      <w:marRight w:val="0"/>
      <w:marTop w:val="0"/>
      <w:marBottom w:val="0"/>
      <w:divBdr>
        <w:top w:val="none" w:sz="0" w:space="0" w:color="auto"/>
        <w:left w:val="none" w:sz="0" w:space="0" w:color="auto"/>
        <w:bottom w:val="none" w:sz="0" w:space="0" w:color="auto"/>
        <w:right w:val="none" w:sz="0" w:space="0" w:color="auto"/>
      </w:divBdr>
    </w:div>
    <w:div w:id="10520803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4F1015-4AED-4075-A629-EE02CAF5CE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11</Pages>
  <Words>2301</Words>
  <Characters>12657</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Fabián Corrales</dc:creator>
  <cp:keywords/>
  <dc:description/>
  <cp:lastModifiedBy>Luis Gerardo Urbina Salazar</cp:lastModifiedBy>
  <cp:revision>4</cp:revision>
  <cp:lastPrinted>2024-09-12T23:06:00Z</cp:lastPrinted>
  <dcterms:created xsi:type="dcterms:W3CDTF">2024-09-12T23:06:00Z</dcterms:created>
  <dcterms:modified xsi:type="dcterms:W3CDTF">2024-09-14T01:33:00Z</dcterms:modified>
</cp:coreProperties>
</file>