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7FE4" w:rsidRPr="00CF1D23" w:rsidRDefault="001C3457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gjdgxs" w:colFirst="0" w:colLast="0"/>
      <w:bookmarkStart w:id="1" w:name="_GoBack"/>
      <w:bookmarkEnd w:id="0"/>
      <w:r w:rsidRPr="00CF1D23">
        <w:rPr>
          <w:b/>
          <w:lang w:val="pt-BR" w:bidi="pt-BR"/>
        </w:rPr>
        <w:t>Módulo 7 - Aprendizagem não supervisionada</w:t>
      </w:r>
      <w:r w:rsidRPr="00CF1D23">
        <w:rPr>
          <w:b/>
          <w:lang w:val="pt-BR" w:bidi="pt-BR"/>
        </w:rPr>
        <w:br/>
      </w:r>
      <w:r w:rsidRPr="00CF1D23">
        <w:rPr>
          <w:lang w:val="pt-BR" w:bidi="pt-BR"/>
        </w:rPr>
        <w:t>Aula 52b - Introdução a Density Based Spatial Clustering of Application with Noise (DBSCAN)</w:t>
      </w:r>
    </w:p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:rsidR="00F97FE4" w:rsidRPr="00CF1D23" w:rsidRDefault="001C345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CF1D23">
        <w:rPr>
          <w:b/>
          <w:u w:val="single"/>
          <w:lang w:val="pt-BR" w:bidi="pt-BR"/>
        </w:rPr>
        <w:t>Objetivos de aprendizagem</w:t>
      </w:r>
    </w:p>
    <w:p w:rsidR="00F97FE4" w:rsidRPr="00CF1D23" w:rsidRDefault="001C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Apresentar o conceito de DBSCAN</w:t>
      </w:r>
    </w:p>
    <w:p w:rsidR="00F97FE4" w:rsidRPr="00CF1D23" w:rsidRDefault="001C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Fazer uma análise de clustering com DBSCAN</w:t>
      </w:r>
    </w:p>
    <w:p w:rsidR="00F97FE4" w:rsidRPr="00CF1D23" w:rsidRDefault="001C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Avançar na interpretação dos resultados da análise</w:t>
      </w:r>
    </w:p>
    <w:p w:rsidR="00F97FE4" w:rsidRPr="00CF1D23" w:rsidRDefault="001C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Conceituar e compreender as diferenças em relação aos métodos de clustering aprendidos até agora</w:t>
      </w:r>
    </w:p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pt-BR"/>
        </w:rPr>
      </w:pPr>
    </w:p>
    <w:p w:rsidR="00F97FE4" w:rsidRPr="00CF1D23" w:rsidRDefault="001C345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CF1D23">
        <w:rPr>
          <w:b/>
          <w:sz w:val="20"/>
          <w:szCs w:val="20"/>
          <w:u w:val="single"/>
          <w:lang w:val="pt-BR" w:bidi="pt-BR"/>
        </w:rPr>
        <w:t>Conteúdo</w:t>
      </w:r>
    </w:p>
    <w:p w:rsidR="00F97FE4" w:rsidRPr="00CF1D23" w:rsidRDefault="001C3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Visão geral do algoritmo DBSCAN</w:t>
      </w:r>
    </w:p>
    <w:p w:rsidR="00F97FE4" w:rsidRPr="00CF1D23" w:rsidRDefault="001C3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Diferenças entre DBSCAN e os outros</w:t>
      </w:r>
    </w:p>
    <w:p w:rsidR="00F97FE4" w:rsidRPr="00CF1D23" w:rsidRDefault="001C34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Clustering baseado em densidade versus clustering baseado em distâncias</w:t>
      </w:r>
    </w:p>
    <w:p w:rsidR="00F97FE4" w:rsidRPr="00CF1D23" w:rsidRDefault="001C34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Definição de “ruído” em DBSCAN</w:t>
      </w:r>
    </w:p>
    <w:p w:rsidR="00F97FE4" w:rsidRPr="00CF1D23" w:rsidRDefault="001C34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Capacidade de detectar bordas “não lineares” entre clusters</w:t>
      </w:r>
    </w:p>
    <w:p w:rsidR="00F97FE4" w:rsidRPr="00CF1D23" w:rsidRDefault="001C3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  <w:lang w:val="pt-BR"/>
        </w:rPr>
      </w:pPr>
      <w:r w:rsidRPr="00CF1D23">
        <w:rPr>
          <w:sz w:val="20"/>
          <w:szCs w:val="20"/>
          <w:lang w:val="pt-BR" w:bidi="pt-BR"/>
        </w:rPr>
        <w:t>Desvantagens do DBSCAN</w:t>
      </w:r>
    </w:p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:rsidR="00F97FE4" w:rsidRPr="00CF1D23" w:rsidRDefault="001C345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CF1D23">
        <w:rPr>
          <w:b/>
          <w:sz w:val="20"/>
          <w:szCs w:val="20"/>
          <w:u w:val="single"/>
          <w:lang w:val="pt-BR" w:bidi="pt-BR"/>
        </w:rPr>
        <w:t>Modalidades de aula incluídas</w:t>
      </w:r>
    </w:p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25"/>
      </w:tblGrid>
      <w:tr w:rsidR="00F97FE4" w:rsidRPr="00CF1D23">
        <w:trPr>
          <w:trHeight w:val="54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CF1D23">
              <w:rPr>
                <w:lang w:val="pt-BR" w:eastAsia="es-AR"/>
              </w:rPr>
              <w:drawing>
                <wp:inline distT="114300" distB="114300" distL="114300" distR="114300" wp14:anchorId="6D5937D9" wp14:editId="12C083C9">
                  <wp:extent cx="323850" cy="279400"/>
                  <wp:effectExtent l="0" t="0" r="0" b="0"/>
                  <wp:docPr id="5" name="image8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lang w:val="pt-BR"/>
              </w:rPr>
            </w:pPr>
            <w:r w:rsidRPr="00CF1D23">
              <w:rPr>
                <w:sz w:val="20"/>
                <w:szCs w:val="20"/>
                <w:lang w:val="pt-BR" w:bidi="pt-BR"/>
              </w:rPr>
              <w:t>Exposição teórica oral e interativa, com material de apoio por escrito</w:t>
            </w:r>
          </w:p>
        </w:tc>
      </w:tr>
    </w:tbl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25"/>
      </w:tblGrid>
      <w:tr w:rsidR="00F97FE4" w:rsidRPr="00CF1D23">
        <w:trPr>
          <w:trHeight w:val="54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CF1D23">
              <w:rPr>
                <w:lang w:val="pt-BR" w:eastAsia="es-AR"/>
              </w:rPr>
              <w:drawing>
                <wp:inline distT="114300" distB="114300" distL="114300" distR="114300" wp14:anchorId="7E8C648C" wp14:editId="6AFA4757">
                  <wp:extent cx="323850" cy="29210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lang w:val="pt-BR"/>
              </w:rPr>
            </w:pPr>
            <w:r w:rsidRPr="00CF1D23">
              <w:rPr>
                <w:sz w:val="20"/>
                <w:szCs w:val="20"/>
                <w:lang w:val="pt-BR" w:bidi="pt-BR"/>
              </w:rPr>
              <w:t>Práticas interativas, grupais e individuais, usando notebooks</w:t>
            </w:r>
          </w:p>
        </w:tc>
      </w:tr>
    </w:tbl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:rsidR="00F97FE4" w:rsidRPr="00CF1D23" w:rsidRDefault="001C345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CF1D23">
        <w:rPr>
          <w:lang w:val="pt-BR" w:bidi="pt-BR"/>
        </w:rPr>
        <w:br w:type="page"/>
      </w:r>
    </w:p>
    <w:p w:rsidR="00F97FE4" w:rsidRPr="00CF1D23" w:rsidRDefault="001C3457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30j0zll" w:colFirst="0" w:colLast="0"/>
      <w:bookmarkEnd w:id="2"/>
      <w:r w:rsidRPr="00CF1D23">
        <w:rPr>
          <w:lang w:val="pt-BR" w:bidi="pt-BR"/>
        </w:rPr>
        <w:lastRenderedPageBreak/>
        <w:t>Roteiro da aula</w:t>
      </w:r>
    </w:p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F97FE4" w:rsidRPr="00CF1D23">
        <w:trPr>
          <w:trHeight w:val="5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5"/>
              </w:numPr>
              <w:contextualSpacing/>
              <w:rPr>
                <w:b/>
                <w:lang w:val="pt-BR"/>
              </w:rPr>
            </w:pPr>
            <w:r w:rsidRPr="00CF1D23">
              <w:rPr>
                <w:b/>
                <w:lang w:val="pt-BR" w:bidi="pt-BR"/>
              </w:rPr>
              <w:t>Boas-vindas</w:t>
            </w:r>
          </w:p>
        </w:tc>
        <w:tc>
          <w:tcPr>
            <w:tcW w:w="2235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jc w:val="right"/>
              <w:rPr>
                <w:lang w:val="pt-BR"/>
              </w:rPr>
            </w:pPr>
            <w:r w:rsidRPr="00CF1D23">
              <w:rPr>
                <w:b/>
                <w:lang w:val="pt-BR" w:bidi="pt-BR"/>
              </w:rPr>
              <w:t>5 minutos</w:t>
            </w:r>
          </w:p>
        </w:tc>
      </w:tr>
    </w:tbl>
    <w:p w:rsidR="00F97FE4" w:rsidRPr="00CF1D23" w:rsidRDefault="00F97FE4">
      <w:pPr>
        <w:rPr>
          <w:lang w:val="pt-BR"/>
        </w:rPr>
      </w:pP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F97FE4" w:rsidRPr="00CF1D2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rPr>
                <w:lang w:val="pt-BR"/>
              </w:rPr>
            </w:pPr>
            <w:r w:rsidRPr="00CF1D23">
              <w:rPr>
                <w:lang w:val="pt-BR" w:eastAsia="es-AR"/>
              </w:rPr>
              <w:drawing>
                <wp:inline distT="114300" distB="114300" distL="114300" distR="114300" wp14:anchorId="1E8FD7CF" wp14:editId="0F56D5C7">
                  <wp:extent cx="323850" cy="279400"/>
                  <wp:effectExtent l="0" t="0" r="0" b="0"/>
                  <wp:docPr id="2" name="image4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Verificar se os PCs estão funcionando corretamente</w:t>
            </w:r>
          </w:p>
          <w:p w:rsidR="00F97FE4" w:rsidRPr="00CF1D23" w:rsidRDefault="001C34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 xml:space="preserve">Fazer uma revisão das noções gerais de clustering k-means e sua avaliação </w:t>
            </w:r>
          </w:p>
        </w:tc>
      </w:tr>
    </w:tbl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F97FE4" w:rsidRPr="00CF1D23">
        <w:trPr>
          <w:trHeight w:val="5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5"/>
              </w:numPr>
              <w:contextualSpacing/>
              <w:rPr>
                <w:b/>
                <w:lang w:val="pt-BR"/>
              </w:rPr>
            </w:pPr>
            <w:r w:rsidRPr="00CF1D23">
              <w:rPr>
                <w:b/>
                <w:lang w:val="pt-BR" w:bidi="pt-BR"/>
              </w:rPr>
              <w:t>DBSCAN: algoritmo</w:t>
            </w:r>
          </w:p>
        </w:tc>
        <w:tc>
          <w:tcPr>
            <w:tcW w:w="2235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jc w:val="right"/>
              <w:rPr>
                <w:lang w:val="pt-BR"/>
              </w:rPr>
            </w:pPr>
            <w:r w:rsidRPr="00CF1D23">
              <w:rPr>
                <w:b/>
                <w:lang w:val="pt-BR" w:bidi="pt-BR"/>
              </w:rPr>
              <w:t>25 minutos</w:t>
            </w:r>
          </w:p>
        </w:tc>
      </w:tr>
    </w:tbl>
    <w:p w:rsidR="00F97FE4" w:rsidRPr="00CF1D23" w:rsidRDefault="00F97FE4">
      <w:pPr>
        <w:rPr>
          <w:lang w:val="pt-BR"/>
        </w:rPr>
      </w:pPr>
    </w:p>
    <w:tbl>
      <w:tblPr>
        <w:tblStyle w:val="a4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F97FE4" w:rsidRPr="00CF1D2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rPr>
                <w:lang w:val="pt-BR"/>
              </w:rPr>
            </w:pPr>
            <w:r w:rsidRPr="00CF1D23">
              <w:rPr>
                <w:lang w:val="pt-BR" w:eastAsia="es-AR"/>
              </w:rPr>
              <w:drawing>
                <wp:inline distT="114300" distB="114300" distL="114300" distR="114300" wp14:anchorId="1153E1E7" wp14:editId="5A0E0DA5">
                  <wp:extent cx="323850" cy="279400"/>
                  <wp:effectExtent l="0" t="0" r="0" b="0"/>
                  <wp:docPr id="7" name="image10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Visão geral do algoritmo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 xml:space="preserve">Explicação dos parâmetros a definir: </w:t>
            </w:r>
          </w:p>
          <w:p w:rsidR="00F97FE4" w:rsidRPr="00CF1D23" w:rsidRDefault="001C3457">
            <w:pPr>
              <w:numPr>
                <w:ilvl w:val="2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b/>
                <w:lang w:val="pt-BR" w:bidi="pt-BR"/>
              </w:rPr>
              <w:t>épsilon:</w:t>
            </w:r>
            <w:r w:rsidRPr="00CF1D23">
              <w:rPr>
                <w:lang w:val="pt-BR" w:bidi="pt-BR"/>
              </w:rPr>
              <w:t xml:space="preserve"> é a distância máxima entre dois pontos para que sejam considerados pertencentes ao mesmo cluster (ou seja, o raio máximo do cluster)</w:t>
            </w:r>
          </w:p>
          <w:p w:rsidR="00F97FE4" w:rsidRPr="00CF1D23" w:rsidRDefault="001C3457">
            <w:pPr>
              <w:numPr>
                <w:ilvl w:val="2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b/>
                <w:lang w:val="pt-BR" w:bidi="pt-BR"/>
              </w:rPr>
              <w:t>min_points:</w:t>
            </w:r>
            <w:r w:rsidRPr="00CF1D23">
              <w:rPr>
                <w:lang w:val="pt-BR" w:bidi="pt-BR"/>
              </w:rPr>
              <w:t xml:space="preserve"> ou seja, o mínimo de pontos necessários para formar um cluster (a ideia desse parâmetro é evitar a formação de clusters pequenos demais) 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Explicação rápida do algoritmo</w:t>
            </w:r>
          </w:p>
          <w:p w:rsidR="00F97FE4" w:rsidRPr="00CF1D23" w:rsidRDefault="001C34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 xml:space="preserve">Visualização gráfica: </w:t>
            </w:r>
            <w:hyperlink r:id="rId8">
              <w:r w:rsidRPr="00CF1D23">
                <w:rPr>
                  <w:color w:val="1155CC"/>
                  <w:u w:val="single"/>
                  <w:lang w:val="pt-BR" w:bidi="pt-BR"/>
                </w:rPr>
                <w:t>https://www.naftaliharris.com/blog/visualizing-dbscan-clustering/</w:t>
              </w:r>
            </w:hyperlink>
            <w:r w:rsidRPr="00CF1D23">
              <w:rPr>
                <w:lang w:val="pt-BR" w:bidi="pt-BR"/>
              </w:rPr>
              <w:t xml:space="preserve"> </w:t>
            </w:r>
          </w:p>
        </w:tc>
      </w:tr>
    </w:tbl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F97FE4" w:rsidRPr="00CF1D23">
        <w:trPr>
          <w:trHeight w:val="5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5"/>
              </w:numPr>
              <w:contextualSpacing/>
              <w:rPr>
                <w:b/>
                <w:lang w:val="pt-BR"/>
              </w:rPr>
            </w:pPr>
            <w:r w:rsidRPr="00CF1D23">
              <w:rPr>
                <w:b/>
                <w:lang w:val="pt-BR" w:bidi="pt-BR"/>
              </w:rPr>
              <w:lastRenderedPageBreak/>
              <w:t>Diferenças em relação a K-Means e Clustering hierárquico e desvantagens</w:t>
            </w:r>
          </w:p>
        </w:tc>
        <w:tc>
          <w:tcPr>
            <w:tcW w:w="2235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jc w:val="right"/>
              <w:rPr>
                <w:lang w:val="pt-BR"/>
              </w:rPr>
            </w:pPr>
            <w:r w:rsidRPr="00CF1D23">
              <w:rPr>
                <w:b/>
                <w:lang w:val="pt-BR" w:bidi="pt-BR"/>
              </w:rPr>
              <w:t>15 minutos</w:t>
            </w:r>
          </w:p>
        </w:tc>
      </w:tr>
    </w:tbl>
    <w:p w:rsidR="00F97FE4" w:rsidRPr="00CF1D23" w:rsidRDefault="00F97FE4">
      <w:pPr>
        <w:rPr>
          <w:lang w:val="pt-BR"/>
        </w:rPr>
      </w:pPr>
    </w:p>
    <w:tbl>
      <w:tblPr>
        <w:tblStyle w:val="a6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F97FE4" w:rsidRPr="00CF1D2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rPr>
                <w:lang w:val="pt-BR"/>
              </w:rPr>
            </w:pPr>
            <w:r w:rsidRPr="00CF1D23">
              <w:rPr>
                <w:lang w:val="pt-BR" w:eastAsia="es-AR"/>
              </w:rPr>
              <w:drawing>
                <wp:inline distT="114300" distB="114300" distL="114300" distR="114300" wp14:anchorId="682E4BA8" wp14:editId="53194844">
                  <wp:extent cx="323850" cy="279400"/>
                  <wp:effectExtent l="0" t="0" r="0" b="0"/>
                  <wp:docPr id="1" name="image3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Diferenças e vantagens: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 xml:space="preserve">A diferença fundamental em relação a k-means é que se baseia na “densidade” em vez de começar pela distância até um ponto central (centroide). 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Não exige a definição antecipada de um número de clusters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Também é muito útil quando a distribuição dos dados é muito densa:</w:t>
            </w:r>
          </w:p>
          <w:p w:rsidR="00F97FE4" w:rsidRPr="00CF1D23" w:rsidRDefault="001C3457">
            <w:pPr>
              <w:numPr>
                <w:ilvl w:val="2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nesses casos, é provável que k-means apresente apenas um cluster. DBSCAN deveria poder dividir esse agrupamento em partes menores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Pode encontrar clusters com limites de formas “irregulares”</w:t>
            </w:r>
          </w:p>
          <w:p w:rsidR="00F97FE4" w:rsidRPr="00CF1D23" w:rsidRDefault="00CF1D23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lang w:val="pt-BR"/>
              </w:rPr>
            </w:pPr>
            <w:r w:rsidRPr="00CF1D23">
              <w:rPr>
                <w:lang w:val="pt-BR" w:bidi="pt-BR"/>
              </w:rPr>
              <w:t>Incorpora no processo o conceito de “ruído”, que deixa os outliers mais robusto</w:t>
            </w:r>
            <w:r>
              <w:rPr>
                <w:lang w:val="pt-BR" w:bidi="pt-BR"/>
              </w:rPr>
              <w:t>s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É determinístico (depois que os parâmetros iniciais são definidos)</w:t>
            </w:r>
          </w:p>
          <w:p w:rsidR="00F97FE4" w:rsidRPr="00CF1D23" w:rsidRDefault="001C3457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Desvantagens: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Conjuntos de dados com zonas com densidades muito diferentes no espaço de pontos: nesse caso, pode não funcionar corretamente</w:t>
            </w:r>
          </w:p>
          <w:p w:rsidR="00F97FE4" w:rsidRPr="00CF1D23" w:rsidRDefault="001C3457">
            <w:pPr>
              <w:numPr>
                <w:ilvl w:val="1"/>
                <w:numId w:val="4"/>
              </w:numPr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Se a escala dos dados não está clara, pode ser difícil encontrar os parâmetros.</w:t>
            </w:r>
          </w:p>
        </w:tc>
      </w:tr>
    </w:tbl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F97FE4" w:rsidRPr="00CF1D23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5"/>
              </w:numPr>
              <w:contextualSpacing/>
              <w:rPr>
                <w:b/>
                <w:lang w:val="pt-BR"/>
              </w:rPr>
            </w:pPr>
            <w:r w:rsidRPr="00CF1D23">
              <w:rPr>
                <w:b/>
                <w:lang w:val="pt-BR" w:bidi="pt-BR"/>
              </w:rPr>
              <w:t xml:space="preserve">Prática guiada: DBSCAN no conjunto de dados </w:t>
            </w:r>
            <w:r w:rsidR="00CF1D23">
              <w:rPr>
                <w:b/>
                <w:lang w:val="pt-BR" w:bidi="pt-BR"/>
              </w:rPr>
              <w:t>IRIS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jc w:val="right"/>
              <w:rPr>
                <w:lang w:val="pt-BR"/>
              </w:rPr>
            </w:pPr>
            <w:r w:rsidRPr="00CF1D23">
              <w:rPr>
                <w:b/>
                <w:lang w:val="pt-BR" w:bidi="pt-BR"/>
              </w:rPr>
              <w:t>30 minutos</w:t>
            </w:r>
          </w:p>
        </w:tc>
      </w:tr>
    </w:tbl>
    <w:p w:rsidR="00F97FE4" w:rsidRPr="00CF1D23" w:rsidRDefault="00F97FE4">
      <w:pPr>
        <w:rPr>
          <w:lang w:val="pt-BR"/>
        </w:rPr>
      </w:pPr>
    </w:p>
    <w:tbl>
      <w:tblPr>
        <w:tblStyle w:val="a8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F97FE4" w:rsidRPr="00CF1D23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rPr>
                <w:lang w:val="pt-BR"/>
              </w:rPr>
            </w:pPr>
            <w:r w:rsidRPr="00CF1D23">
              <w:rPr>
                <w:lang w:val="pt-BR" w:eastAsia="es-AR"/>
              </w:rPr>
              <w:drawing>
                <wp:inline distT="114300" distB="114300" distL="114300" distR="114300" wp14:anchorId="0BF6498C" wp14:editId="02704878">
                  <wp:extent cx="276225" cy="25400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Fazer um clustering DBSCAN com o conjunto de dados</w:t>
            </w:r>
          </w:p>
          <w:p w:rsidR="00F97FE4" w:rsidRPr="00CF1D23" w:rsidRDefault="001C345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Visualizar, avaliar e conversar sobre os resultados</w:t>
            </w:r>
          </w:p>
        </w:tc>
      </w:tr>
    </w:tbl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F97FE4" w:rsidRPr="00CF1D23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5"/>
              </w:numPr>
              <w:contextualSpacing/>
              <w:rPr>
                <w:b/>
                <w:lang w:val="pt-BR"/>
              </w:rPr>
            </w:pPr>
            <w:r w:rsidRPr="00CF1D23">
              <w:rPr>
                <w:b/>
                <w:lang w:val="pt-BR" w:bidi="pt-BR"/>
              </w:rPr>
              <w:t>LAB: Clustering hierárquico e DBSCAN sobre o conjunto de dados de câncer de mama (Scikit-Learn)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jc w:val="right"/>
              <w:rPr>
                <w:lang w:val="pt-BR"/>
              </w:rPr>
            </w:pPr>
            <w:r w:rsidRPr="00CF1D23">
              <w:rPr>
                <w:b/>
                <w:lang w:val="pt-BR" w:bidi="pt-BR"/>
              </w:rPr>
              <w:t>30 minutos</w:t>
            </w:r>
          </w:p>
        </w:tc>
      </w:tr>
    </w:tbl>
    <w:p w:rsidR="00F97FE4" w:rsidRPr="00CF1D23" w:rsidRDefault="00F97FE4">
      <w:pPr>
        <w:rPr>
          <w:lang w:val="pt-BR"/>
        </w:rPr>
      </w:pPr>
    </w:p>
    <w:tbl>
      <w:tblPr>
        <w:tblStyle w:val="aa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F97FE4" w:rsidRPr="00CF1D23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rPr>
                <w:lang w:val="pt-BR"/>
              </w:rPr>
            </w:pPr>
            <w:r w:rsidRPr="00CF1D23">
              <w:rPr>
                <w:lang w:val="pt-BR" w:eastAsia="es-AR"/>
              </w:rPr>
              <w:drawing>
                <wp:inline distT="114300" distB="114300" distL="114300" distR="114300" wp14:anchorId="2898D772" wp14:editId="0A8DFE92">
                  <wp:extent cx="276225" cy="2540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O LAB tem três objetivos:</w:t>
            </w:r>
          </w:p>
          <w:p w:rsidR="00F97FE4" w:rsidRPr="00CF1D23" w:rsidRDefault="001C3457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conseguir estimar e avaliar um clustering hierárquico</w:t>
            </w:r>
          </w:p>
          <w:p w:rsidR="00F97FE4" w:rsidRPr="00CF1D23" w:rsidRDefault="001C3457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conseguir estimar e avaliar um clustering gerado por DBSCAN (testando diferentes valores de `eps` e `min_samples` para DBSCAN)</w:t>
            </w:r>
          </w:p>
          <w:p w:rsidR="00F97FE4" w:rsidRPr="00CF1D23" w:rsidRDefault="001C3457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 xml:space="preserve">conseguir interpretar os resultados dos dois métodos: </w:t>
            </w:r>
          </w:p>
          <w:p w:rsidR="00F97FE4" w:rsidRPr="00CF1D23" w:rsidRDefault="001C3457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 xml:space="preserve">De forma geral, os alunos deveriam perceber que o DBSCAN não funciona bem e que, provavelmente, não exista uma estrutura clara nesse conjunto de dados. Dessa forma, é </w:t>
            </w:r>
            <w:r w:rsidRPr="00CF1D23">
              <w:rPr>
                <w:lang w:val="pt-BR" w:bidi="pt-BR"/>
              </w:rPr>
              <w:lastRenderedPageBreak/>
              <w:t>possível apresentar o problema da alta dimensionalidade (o conjunto de dados tem 30 features) e também mostrar o problema de redução de dimensionalidade (tema das próximas aulas)</w:t>
            </w:r>
          </w:p>
        </w:tc>
      </w:tr>
    </w:tbl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p w:rsidR="00F97FE4" w:rsidRPr="00CF1D23" w:rsidRDefault="00F97FE4">
      <w:pPr>
        <w:rPr>
          <w:lang w:val="pt-BR"/>
        </w:rPr>
      </w:pPr>
    </w:p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F97FE4" w:rsidRPr="00CF1D23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numPr>
                <w:ilvl w:val="0"/>
                <w:numId w:val="5"/>
              </w:numPr>
              <w:contextualSpacing/>
              <w:rPr>
                <w:b/>
                <w:lang w:val="pt-BR"/>
              </w:rPr>
            </w:pPr>
            <w:r w:rsidRPr="00CF1D23">
              <w:rPr>
                <w:b/>
                <w:lang w:val="pt-BR" w:bidi="pt-BR"/>
              </w:rPr>
              <w:t>Conclusão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jc w:val="right"/>
              <w:rPr>
                <w:lang w:val="pt-BR"/>
              </w:rPr>
            </w:pPr>
            <w:r w:rsidRPr="00CF1D23">
              <w:rPr>
                <w:b/>
                <w:lang w:val="pt-BR" w:bidi="pt-BR"/>
              </w:rPr>
              <w:t>5 minutos</w:t>
            </w:r>
          </w:p>
        </w:tc>
      </w:tr>
    </w:tbl>
    <w:p w:rsidR="00F97FE4" w:rsidRPr="00CF1D23" w:rsidRDefault="00F97FE4">
      <w:pPr>
        <w:rPr>
          <w:lang w:val="pt-BR"/>
        </w:rPr>
      </w:pPr>
    </w:p>
    <w:tbl>
      <w:tblPr>
        <w:tblStyle w:val="ac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F97FE4" w:rsidRPr="00CF1D23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spacing w:line="240" w:lineRule="auto"/>
              <w:rPr>
                <w:lang w:val="pt-BR"/>
              </w:rPr>
            </w:pPr>
            <w:r w:rsidRPr="00CF1D23">
              <w:rPr>
                <w:lang w:val="pt-BR" w:eastAsia="es-AR"/>
              </w:rPr>
              <w:drawing>
                <wp:inline distT="114300" distB="114300" distL="114300" distR="114300" wp14:anchorId="046BDC78" wp14:editId="38F58843">
                  <wp:extent cx="285750" cy="241300"/>
                  <wp:effectExtent l="0" t="0" r="0" b="0"/>
                  <wp:docPr id="8" name="image11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FE4" w:rsidRPr="00CF1D23" w:rsidRDefault="001C3457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Características de DBSCAN:</w:t>
            </w:r>
          </w:p>
          <w:p w:rsidR="00F97FE4" w:rsidRPr="00CF1D23" w:rsidRDefault="001C3457">
            <w:pPr>
              <w:widowControl w:val="0"/>
              <w:numPr>
                <w:ilvl w:val="1"/>
                <w:numId w:val="6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 xml:space="preserve">Não exige a definição prévia de um número de clusters </w:t>
            </w:r>
          </w:p>
          <w:p w:rsidR="00F97FE4" w:rsidRPr="00CF1D23" w:rsidRDefault="001C3457">
            <w:pPr>
              <w:widowControl w:val="0"/>
              <w:numPr>
                <w:ilvl w:val="1"/>
                <w:numId w:val="6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É determinístico - não apresenta um resultado diferente cada vez que é executado</w:t>
            </w:r>
          </w:p>
          <w:p w:rsidR="00F97FE4" w:rsidRPr="00CF1D23" w:rsidRDefault="001C3457">
            <w:pPr>
              <w:widowControl w:val="0"/>
              <w:numPr>
                <w:ilvl w:val="1"/>
                <w:numId w:val="6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Pode encontrar “bordas” de clusters com formas irregulares</w:t>
            </w:r>
          </w:p>
          <w:p w:rsidR="00F97FE4" w:rsidRPr="00CF1D23" w:rsidRDefault="001C3457">
            <w:pPr>
              <w:widowControl w:val="0"/>
              <w:numPr>
                <w:ilvl w:val="1"/>
                <w:numId w:val="6"/>
              </w:numPr>
              <w:spacing w:line="240" w:lineRule="auto"/>
              <w:contextualSpacing/>
              <w:rPr>
                <w:lang w:val="pt-BR"/>
              </w:rPr>
            </w:pPr>
            <w:r w:rsidRPr="00CF1D23">
              <w:rPr>
                <w:lang w:val="pt-BR" w:bidi="pt-BR"/>
              </w:rPr>
              <w:t>É robusto para outliers</w:t>
            </w:r>
          </w:p>
        </w:tc>
      </w:tr>
    </w:tbl>
    <w:p w:rsidR="00F97FE4" w:rsidRPr="00CF1D23" w:rsidRDefault="00F97FE4">
      <w:pPr>
        <w:rPr>
          <w:lang w:val="pt-BR"/>
        </w:rPr>
      </w:pPr>
    </w:p>
    <w:bookmarkEnd w:id="1"/>
    <w:p w:rsidR="00F97FE4" w:rsidRPr="00CF1D23" w:rsidRDefault="00F97F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F97FE4" w:rsidRPr="00CF1D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1104"/>
    <w:multiLevelType w:val="multilevel"/>
    <w:tmpl w:val="15FA7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B570519"/>
    <w:multiLevelType w:val="multilevel"/>
    <w:tmpl w:val="66960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814352C"/>
    <w:multiLevelType w:val="multilevel"/>
    <w:tmpl w:val="42064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42A3E29"/>
    <w:multiLevelType w:val="multilevel"/>
    <w:tmpl w:val="C0D410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58F3241"/>
    <w:multiLevelType w:val="multilevel"/>
    <w:tmpl w:val="3A0E8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96F5A91"/>
    <w:multiLevelType w:val="multilevel"/>
    <w:tmpl w:val="6E0C5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7FE4"/>
    <w:rsid w:val="001C3457"/>
    <w:rsid w:val="00CF1D23"/>
    <w:rsid w:val="00F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1D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1D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ftaliharris.com/blog/visualizing-dbscan-clusterin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Latinlingua</cp:lastModifiedBy>
  <cp:revision>4</cp:revision>
  <dcterms:created xsi:type="dcterms:W3CDTF">2018-07-04T14:09:00Z</dcterms:created>
  <dcterms:modified xsi:type="dcterms:W3CDTF">2018-07-04T14:19:00Z</dcterms:modified>
</cp:coreProperties>
</file>