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E00474" w:rsidP="006A2055">
            <w:r>
              <w:t>Compra</w:t>
            </w:r>
            <w:r w:rsidR="00A108BF">
              <w:t>s</w:t>
            </w:r>
            <w:r w:rsidR="004C71E9">
              <w:t>.</w:t>
            </w:r>
          </w:p>
          <w:p w:rsidR="00FB6687" w:rsidRDefault="00FB6687" w:rsidP="006A2055"/>
          <w:p w:rsidR="00FB6687" w:rsidRDefault="00FB6687" w:rsidP="006A2055">
            <w:r>
              <w:t xml:space="preserve">Tela para </w:t>
            </w:r>
            <w:r w:rsidR="00E00474">
              <w:t>compra</w:t>
            </w:r>
            <w:r w:rsidR="004C71E9">
              <w:t>r</w:t>
            </w:r>
            <w:r w:rsidR="00E00474">
              <w:t xml:space="preserve"> </w:t>
            </w:r>
            <w:r w:rsidR="004C71E9">
              <w:t>produtos.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E00474" w:rsidP="006A2055">
            <w:r>
              <w:t>Pedro</w:t>
            </w:r>
            <w:r w:rsidR="00EC011E">
              <w:t xml:space="preserve"> </w:t>
            </w:r>
            <w:r w:rsidR="00A55744">
              <w:t>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4C71E9" w:rsidRDefault="004C71E9" w:rsidP="006A2055"/>
          <w:p w:rsidR="00A55744" w:rsidRDefault="008E258D" w:rsidP="006A2055">
            <w:r>
              <w:t>Funcionalidades nesse requisito</w:t>
            </w:r>
            <w:r w:rsidR="003B75BC">
              <w:t xml:space="preserve">: </w:t>
            </w:r>
          </w:p>
          <w:p w:rsidR="00E00474" w:rsidRPr="00E00474" w:rsidRDefault="00E00474" w:rsidP="00E0047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 w:rsidRPr="00E00474">
              <w:t>Pagamento pelo aplicativo</w:t>
            </w:r>
          </w:p>
          <w:p w:rsidR="00E00474" w:rsidRPr="00E00474" w:rsidRDefault="00E00474" w:rsidP="00E0047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 w:rsidRPr="00E00474">
              <w:t>Avaliação por estrela do atendimento</w:t>
            </w:r>
          </w:p>
          <w:p w:rsidR="00E00474" w:rsidRPr="00E00474" w:rsidRDefault="00E00474" w:rsidP="00E0047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 w:rsidRPr="00E00474">
              <w:t xml:space="preserve">Formas de pagamento 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Pix</w:t>
            </w:r>
            <w:bookmarkStart w:id="0" w:name="_GoBack"/>
            <w:bookmarkEnd w:id="0"/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Cartões de Débito/Crédito</w:t>
            </w:r>
          </w:p>
          <w:p w:rsidR="00E00474" w:rsidRPr="00E00474" w:rsidRDefault="00E00474" w:rsidP="00E0047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 w:rsidRPr="00E00474">
              <w:t xml:space="preserve">Gerenciar cartões 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Número do cartão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Validade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 xml:space="preserve">Código de </w:t>
            </w:r>
            <w:r w:rsidR="004C71E9" w:rsidRPr="00E00474">
              <w:t>segurança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Nome impresso no cartão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C</w:t>
            </w:r>
            <w:r w:rsidR="004C71E9">
              <w:t>PF</w:t>
            </w:r>
            <w:r w:rsidRPr="00E00474">
              <w:t>/C</w:t>
            </w:r>
            <w:r w:rsidR="004C71E9">
              <w:t>PNJ</w:t>
            </w:r>
          </w:p>
          <w:p w:rsidR="00E00474" w:rsidRPr="00E00474" w:rsidRDefault="00E00474" w:rsidP="00E00474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 w:rsidRPr="00E00474">
              <w:t xml:space="preserve">Resumo da compra 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Foto do produto (Min. 1, Máx. 5)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Nome do produto (Min. 5, Máx. 100)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Descrição do produto (Min. 5, Máx. 500)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Nome do vendedor (Min. 2, Máx. 50)</w:t>
            </w:r>
          </w:p>
          <w:p w:rsidR="00E0047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Preço do produto</w:t>
            </w:r>
          </w:p>
          <w:p w:rsidR="00A55744" w:rsidRPr="00E00474" w:rsidRDefault="00E00474" w:rsidP="00E00474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 w:rsidRPr="00E00474">
              <w:t>Total a pagar</w:t>
            </w: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264" w:rsidRDefault="00B40264" w:rsidP="004A1DCB">
      <w:r>
        <w:separator/>
      </w:r>
    </w:p>
  </w:endnote>
  <w:endnote w:type="continuationSeparator" w:id="0">
    <w:p w:rsidR="00B40264" w:rsidRDefault="00B40264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264" w:rsidRDefault="00B40264" w:rsidP="004A1DCB">
      <w:r>
        <w:separator/>
      </w:r>
    </w:p>
  </w:footnote>
  <w:footnote w:type="continuationSeparator" w:id="0">
    <w:p w:rsidR="00B40264" w:rsidRDefault="00B40264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</w:t>
          </w:r>
          <w:r w:rsidR="004C71E9">
            <w:rPr>
              <w:rFonts w:ascii="Verdana" w:hAnsi="Verdana"/>
            </w:rPr>
            <w:t>12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>:</w:t>
          </w:r>
          <w:r w:rsidR="00FB6687">
            <w:rPr>
              <w:rFonts w:ascii="Verdana" w:hAnsi="Verdana"/>
              <w:sz w:val="20"/>
              <w:szCs w:val="20"/>
            </w:rPr>
            <w:t xml:space="preserve"> 2</w:t>
          </w:r>
          <w:r w:rsidR="00E00474">
            <w:rPr>
              <w:rFonts w:ascii="Verdana" w:hAnsi="Verdana"/>
              <w:sz w:val="20"/>
              <w:szCs w:val="20"/>
            </w:rPr>
            <w:t>2</w:t>
          </w:r>
          <w:r w:rsidR="00FB6687">
            <w:rPr>
              <w:rFonts w:ascii="Verdana" w:hAnsi="Verdana"/>
              <w:sz w:val="20"/>
              <w:szCs w:val="20"/>
            </w:rPr>
            <w:t>/08/2024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1FF7"/>
    <w:multiLevelType w:val="hybridMultilevel"/>
    <w:tmpl w:val="11C8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B4713FB"/>
    <w:multiLevelType w:val="hybridMultilevel"/>
    <w:tmpl w:val="856A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6032F"/>
    <w:multiLevelType w:val="multilevel"/>
    <w:tmpl w:val="7C4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  <w:num w:numId="20">
    <w:abstractNumId w:val="21"/>
  </w:num>
  <w:num w:numId="21">
    <w:abstractNumId w:val="0"/>
  </w:num>
  <w:num w:numId="22">
    <w:abstractNumId w:val="15"/>
  </w:num>
  <w:num w:numId="23">
    <w:abstractNumId w:val="20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163F3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3541"/>
    <w:rsid w:val="002D5FF8"/>
    <w:rsid w:val="002E11E8"/>
    <w:rsid w:val="002E23B6"/>
    <w:rsid w:val="00307ACA"/>
    <w:rsid w:val="00336ADB"/>
    <w:rsid w:val="00352119"/>
    <w:rsid w:val="003568EE"/>
    <w:rsid w:val="0035739A"/>
    <w:rsid w:val="00366B31"/>
    <w:rsid w:val="0037005D"/>
    <w:rsid w:val="00374FDF"/>
    <w:rsid w:val="00396DAE"/>
    <w:rsid w:val="003A33CC"/>
    <w:rsid w:val="003A5D13"/>
    <w:rsid w:val="003B75BC"/>
    <w:rsid w:val="003E603F"/>
    <w:rsid w:val="003F54C6"/>
    <w:rsid w:val="004047BE"/>
    <w:rsid w:val="00421690"/>
    <w:rsid w:val="00442A78"/>
    <w:rsid w:val="0047647E"/>
    <w:rsid w:val="0047658D"/>
    <w:rsid w:val="00484FC9"/>
    <w:rsid w:val="0048760A"/>
    <w:rsid w:val="004A1DCB"/>
    <w:rsid w:val="004C71E9"/>
    <w:rsid w:val="004F08EC"/>
    <w:rsid w:val="004F502E"/>
    <w:rsid w:val="005377AE"/>
    <w:rsid w:val="005405C0"/>
    <w:rsid w:val="0055446A"/>
    <w:rsid w:val="005874F2"/>
    <w:rsid w:val="00593643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2C6B"/>
    <w:rsid w:val="007F6320"/>
    <w:rsid w:val="008029DC"/>
    <w:rsid w:val="00844C9D"/>
    <w:rsid w:val="0085047C"/>
    <w:rsid w:val="008E258D"/>
    <w:rsid w:val="008F296C"/>
    <w:rsid w:val="00923265"/>
    <w:rsid w:val="00933CD1"/>
    <w:rsid w:val="0093418F"/>
    <w:rsid w:val="0096655A"/>
    <w:rsid w:val="009B4AC3"/>
    <w:rsid w:val="009B6A0C"/>
    <w:rsid w:val="00A108BF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40264"/>
    <w:rsid w:val="00B6010A"/>
    <w:rsid w:val="00B650DD"/>
    <w:rsid w:val="00B95F54"/>
    <w:rsid w:val="00BC5132"/>
    <w:rsid w:val="00BD6A85"/>
    <w:rsid w:val="00C0021B"/>
    <w:rsid w:val="00C23C2A"/>
    <w:rsid w:val="00C9449F"/>
    <w:rsid w:val="00CC0903"/>
    <w:rsid w:val="00CD07BE"/>
    <w:rsid w:val="00CD694D"/>
    <w:rsid w:val="00CF0C46"/>
    <w:rsid w:val="00D02092"/>
    <w:rsid w:val="00D24168"/>
    <w:rsid w:val="00D2585B"/>
    <w:rsid w:val="00D33715"/>
    <w:rsid w:val="00D52E19"/>
    <w:rsid w:val="00D54AFC"/>
    <w:rsid w:val="00D7078D"/>
    <w:rsid w:val="00DE19C3"/>
    <w:rsid w:val="00DE1F50"/>
    <w:rsid w:val="00E00474"/>
    <w:rsid w:val="00E9192D"/>
    <w:rsid w:val="00EC011E"/>
    <w:rsid w:val="00EE5693"/>
    <w:rsid w:val="00F057EE"/>
    <w:rsid w:val="00F22825"/>
    <w:rsid w:val="00F646A5"/>
    <w:rsid w:val="00F93AB0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0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D99E-5D1C-4122-ACBD-F3E03DAF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4</cp:revision>
  <dcterms:created xsi:type="dcterms:W3CDTF">2024-08-22T19:04:00Z</dcterms:created>
  <dcterms:modified xsi:type="dcterms:W3CDTF">2024-08-27T13:05:00Z</dcterms:modified>
</cp:coreProperties>
</file>