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从前线到后方：浅析陆游爱国诗中的心境变迁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摘要：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引言：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“此身合是诗人未？细雨骑驴入剑门。”1172年冬，南宋著名爱国诗人陆游由南郑前线调回成都后方，在路过剑门关时写下了这一流传千古的诗句。他自问道：“难道我这一生只能做一个诗人吗？”无人回应，只有自己在微雨中骑着驴子走入剑门关。这一年，陆游终于得到了梦寐以求的机会，到前线杀敌报国，然而仅仅8个月后，仿佛南柯一梦，一切都破灭了。赏识他的王炎被召还，他也被调回到后方成都。此后两三年间，他一直在蜀中任职，再无机会上前线。尽管对陆游</w:t>
      </w:r>
      <w:r>
        <w:rPr>
          <w:rFonts w:hint="eastAsia"/>
          <w:sz w:val="24"/>
          <w:szCs w:val="28"/>
          <w:lang w:val="en-US" w:eastAsia="zh-CN"/>
        </w:rPr>
        <w:t>在蜀中</w:t>
      </w:r>
      <w:r>
        <w:rPr>
          <w:rFonts w:hint="default"/>
          <w:sz w:val="24"/>
          <w:szCs w:val="28"/>
          <w:lang w:val="en-US" w:eastAsia="zh-CN"/>
        </w:rPr>
        <w:t>时的诗歌已有不少研究，</w:t>
      </w:r>
      <w:r>
        <w:rPr>
          <w:rFonts w:hint="eastAsia"/>
          <w:sz w:val="24"/>
          <w:szCs w:val="28"/>
          <w:lang w:val="en-US" w:eastAsia="zh-CN"/>
        </w:rPr>
        <w:t>如《论陆游的蜀中诗》，《论陆游蜀中诗的尚武精神》，《论陆游爱国诗》，</w:t>
      </w:r>
      <w:r>
        <w:rPr>
          <w:rFonts w:hint="default"/>
          <w:sz w:val="24"/>
          <w:szCs w:val="28"/>
          <w:lang w:val="en-US" w:eastAsia="zh-CN"/>
        </w:rPr>
        <w:t>但鲜有从诗人此时期创作的爱国诗入手，</w:t>
      </w:r>
      <w:r>
        <w:rPr>
          <w:rFonts w:hint="eastAsia"/>
          <w:sz w:val="24"/>
          <w:szCs w:val="28"/>
          <w:lang w:val="en-US" w:eastAsia="zh-CN"/>
        </w:rPr>
        <w:t>通过前后对比</w:t>
      </w:r>
      <w:r>
        <w:rPr>
          <w:rFonts w:hint="default"/>
          <w:sz w:val="24"/>
          <w:szCs w:val="28"/>
          <w:lang w:val="en-US" w:eastAsia="zh-CN"/>
        </w:rPr>
        <w:t>分析他在经历如此巨大落差后的心境变迁。因此，笔者希望通过文本解析与背景考证的方法，首先，概述1172年至1175年间陆游的个人经历</w:t>
      </w:r>
      <w:r>
        <w:rPr>
          <w:rFonts w:hint="eastAsia"/>
          <w:sz w:val="24"/>
          <w:szCs w:val="28"/>
          <w:lang w:val="en-US" w:eastAsia="zh-CN"/>
        </w:rPr>
        <w:t>，</w:t>
      </w:r>
      <w:r>
        <w:rPr>
          <w:rFonts w:hint="default"/>
          <w:sz w:val="24"/>
          <w:szCs w:val="28"/>
          <w:lang w:val="en-US" w:eastAsia="zh-CN"/>
        </w:rPr>
        <w:t>为理解陆游</w:t>
      </w:r>
      <w:r>
        <w:rPr>
          <w:rFonts w:hint="eastAsia"/>
          <w:sz w:val="24"/>
          <w:szCs w:val="28"/>
          <w:lang w:val="en-US" w:eastAsia="zh-CN"/>
        </w:rPr>
        <w:t>爱国</w:t>
      </w:r>
      <w:r>
        <w:rPr>
          <w:rFonts w:hint="default"/>
          <w:sz w:val="24"/>
          <w:szCs w:val="28"/>
          <w:lang w:val="en-US" w:eastAsia="zh-CN"/>
        </w:rPr>
        <w:t>诗歌的背景提供基础；其次，分析他在前线所作的爱国诗；再次，探讨陆游调回后方</w:t>
      </w:r>
      <w:r>
        <w:rPr>
          <w:rFonts w:hint="eastAsia"/>
          <w:sz w:val="24"/>
          <w:szCs w:val="28"/>
          <w:lang w:val="en-US" w:eastAsia="zh-CN"/>
        </w:rPr>
        <w:t>以</w:t>
      </w:r>
      <w:r>
        <w:rPr>
          <w:rFonts w:hint="default"/>
          <w:sz w:val="24"/>
          <w:szCs w:val="28"/>
          <w:lang w:val="en-US" w:eastAsia="zh-CN"/>
        </w:rPr>
        <w:t>后的爱国诗</w:t>
      </w:r>
      <w:r>
        <w:rPr>
          <w:rFonts w:hint="eastAsia"/>
          <w:sz w:val="24"/>
          <w:szCs w:val="28"/>
          <w:lang w:val="en-US" w:eastAsia="zh-CN"/>
        </w:rPr>
        <w:t>；</w:t>
      </w:r>
      <w:r>
        <w:rPr>
          <w:rFonts w:hint="default"/>
          <w:sz w:val="24"/>
          <w:szCs w:val="28"/>
          <w:lang w:val="en-US" w:eastAsia="zh-CN"/>
        </w:rPr>
        <w:t>最终总结其心境变迁以及创作差异与特点。通过此研究，笔者希望为后续对陆游爱国诗歌的研究提供一个新的视角和参考。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jc w:val="left"/>
        <w:rPr>
          <w:rFonts w:hint="default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一、烽火前线到蜀地闲庭：陆游的1172年-1175年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乾道八年（1172），陆游得到时任四川宣抚使王炎的赏识，入征西大幕。得到邀请后，诗人非常激动，即刻前往南郑，奔赴新任。古代南郑即现在的陕西省汉中市南郑区，位于陕西省西南边陲、汉中盆地西南部，北临汉江，南依巴山。自古以来，南郑在地理形势上一向处于咽喉锁钥地位，宋朝南渡后，南郑更成为西北国防的前沿阵地。山川形势的险要和军中生活的刺激，让诗人兴奋不已。陆游一生就等待着这个机会，而南郑前线群激昂的北伐气氛，更让诗人的情绪乐观昂扬。然而，仅仅八个月后，主帅王炎被召，临阵易将，征西大幕人心动摇，星散在所难免。不久，陆游改除成都府安抚司参议官，从此告别从军生涯。乾道九年（1173年）春天起，陆游开始了频繁调遣的宦游生活。先是被任命为权蜀州通判，同年五月，又临时改调为摄知嘉州（今四川乐山）。淳熙元年（1174年）三月，陆游离开嘉州，返回蜀州通判任。九月，他短暂回到成都小住，随后又被任命为摄知荣州（今四川荣县）。上任不久，他便接到了四川制置使的公文，任命他为参议官，要求立即赶回成都。陆游于淳熙二年（1175年）正月辞别荣州，赶回成都。这短短两年间，他频繁被调遣，奔波不停，宛如无根的浮萍，随处漂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铁马秋风大散关：分析陆游在前线所作爱国诗歌情感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乾道八年，陆游应召入征西大幕，并在南郑前线度过了大半年的时间，然而经过对这段时间陆游所作诗歌的解析，我发现在前往前线的途中和到达南郑后，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这两段时间里陆游的创作其实还是有所差异。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（一）途中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在途中，陆游的创作情感主要是无法实现人生抱负的孤寂与无奈，还有对时间流逝和时光流逝与生命之殇的深切感受。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阆中道上，《鼓楼铺醉歌》生动刻画了旅途中的感受与经历。“匆匆出门去，裘马不复华。短帽障赤日，烈风吹黄沙。俶装先晨鸡，投鞭后昏鸦。壮哉利阆间，崖谷何谽谺。”匆匆远行，衣衫马匹不再华丽，短帽遮挡炽热骄阳，烈风卷起黄沙。清晨鸡鸣时已开始收拾行装，直至黄昏乌鸦归巢仍在赶路。阆中一带景象壮丽，却也崖谷险峻。这几句描绘了旅途中的艰难险恶，反映了行程的匆忙与辛苦。“稚子入旅梦，挽须劝还家。起坐不能寐，愁肠如转车。”面对艰难行程，难免思念家人，夜里辗转难眠，愁绪如车轮般翻转。末句自我勉励：“四方丈夫事，行矣勿咨嗟。”作为志在四方的丈夫，当勇敢前行。尽管思家之情让他牵肠挂肚，但面对国家，他仍坚定前行。这首诗精妙地描绘了陆游旅途中的心理活动，有忧愁，有牵挂，但他仍激励自己坚强不屈，尽力报效祖国，做顶天立地的大丈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忧愁和自我激励，在《登慧照寺小阁》也有所体现。“少年富贵已悠悠，老大功名定有不？岁月消磨阅亭传，山川辽邈弊衣裘。杀身有地初非惜，报国无时未免愁。局促每思舒望眼，虽非吾土强登楼。”时光流逝，已到中年仍没有功名。岁月消磨，身处异乡，虽有为国捐躯的决心，却无用武之地。思念故土，登高解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人赏识、无法倾诉的孤寂，时光飞逝的无奈，在《驿舍海棠已过有感》中更是展现地淋漓尽致，“游蜂戏蝶空自忙，岂知美人在西厢。我虽已老犹能狂，伫立为尔悲容光。盛时不遇诚可伤，零落逢知更断肠。”借用“游蜂戏蝶”讽刺当局者“岂知美人在西厢”，诗人虽老却依然豪放不羁，为了那曾经的美好而伫立感伤，抒发了对逝去美好时光和知己相逢的深情与遗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这几首诗大都有一种悲凉的感情基调，不过，陆游也曾在《风雨中过龙洞阁》，以狂放的笔触和壮阔的想象力，抒发了自己的豪情和坚定，“飘然醉袖怒人扶，个里何曾有畏涂。卷地黑风吹惨澹，半天朱阁插虚无。阑边归鹤如争捷，云表飞仙定可呼。莫怪衰翁心胆壮，此身元是一枯株。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（二）南郑前线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到前线，陆游挥笔写下《山南行》。诗云：“我行山南已三日，如绳大路东西出。平川沃野望不尽，麦陇青青桑郁郁。地近函秦气俗豪，秋千蹴踘分朋曹；苜蓿连云马蹄健，杨柳夹道车声高。”山南一带平原广袤，田野肥沃，麦田青翠，桑树繁茂，展现出丰饶的农田景象，充满生机和希望。当地人性格豪放，活动丰富，秋千上笑声盈盈，蹴踘场上分组竞技，热闹生动。苜蓿草如云连片，马儿在苜蓿田中奔跑，精神矍铄。杨柳夹道，两旁车马喧闹，繁荣景象跃然纸上，渲染了热烈积极的前线氛围。“古来历历兴亡处，举目山川尚如故；将军坛上冷云低，丞相祠前春日暮。国家四纪失中原，师出江淮未易吞；会看金鼓从天下，却用关中作本根。”秦地函谷关，兴亡历历在目，山川依旧宁静。将军坛、丞相祠冷云低垂，春日渐落，宋朝失中原已四纪。金鼓擂响，欲复中原，关中乃根本。诗人实现伟业、恢复图进的愿望呼之欲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《山南行》类似，《南郑马上作》亦先描环境，再抒情感。“南郑春残信马行，通都气象尚峥嵘。迷空游絮凭陵去，曳线飞鸢跋扈鸣。落日断云唐阙废，淡烟芳草汉坛平。犹嫌未豁胸中气，目断南山天际横。”飞絮漫天，飞鸢高鸣，春日清风、生机盎然。“落日断云唐阙废，淡烟芳草汉坛平。”岁月流逝，历史变迁。诗末两句，目断南山，仍不足抒胸中豪情，诗人壮志豪情尽在不言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《和高子长参议道中二绝》中，陆游亦与友人共勉。“梁州四月晚莺啼，共忆扁舟罨画溪。”梁州四月，莺啼声声，罨画溪上泛舟的美好时光仿佛昨日。“莫作世间儿女态，明年万里驻安西。”莫作儿女情长，须奋发进取，明年驻扎安西，恢复中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几首诗读来皆豪壮积极，但秋季来临，悲凉之情涌上心头，陆游作《太息》（宿青山铺作）。“太息重太息，吾行无终极。冰霜迫残岁，鸟兽号落日。秋砧满孤村，枯叶拥破驿。白头乡万里，堕此虎豹宅。道边新食人，膏血染草棘。”沉重叹息开篇，环境景物描写，凄凉悲怆，映衬内心悲苦。下部直抒胸臆，“平生铁石心，忘家思报国。即今冒九死，家国两无益。中原久丧乱，志士泪横臆。切勿轻书生，上马能击贼。”情感真挚而沉痛，深刻表达对家国破碎的痛苦、报国无门的无奈，以及对志士坚持抗争的呼吁和鼓励，展现了陆游伟大的爱国牺牲精神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细雨骑驴入剑门：分析陆游从前线返回后所作爱国诗歌情感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在南郑前线仅八个月，当赏识陆游的王炎被召回，他也随之调回后方成都。陆游梦想建功立业的心愿破碎于此。在返回成都的路上，惆怅与不甘成为他创作的主题。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乾道八年十一月，陆游改除成都安抚使参议官，从汉中返回成都，在出发之际，创作了《自兴元赴官成都》。“平生无远谋，一饱百念已。”陆游自称自己一生没有远大的追求，得一饱足食已是百般思虑，然而真是如此吗？绝非如此，陆游一生以报国为己任，这里诗人反其道而“写之”，更像是一种无奈的自谑。“造物戏饥之，聊遣行万里。梁州在何处，飞蓬起孤垒。凭高望杜陵，烟树略可指。”造化弄人，仿佛诗人的一生注定是无聊平淡的，虽然已经离开汉中，但是梁州（今陕西汉中），杜陵（今陕西西安附近）还依稀可辩，前线的经历就像是一场梦。“今朝忽梦破，跋马临漾水。”忽然梦醒，骑马来到漾水之滨。诗人从梦境中回到现实，继续他孤独的旅程。“此生均是客，处处皆可死。”此生如同漂泊的旅客，随处都可以终老。这两句充满了迷茫，很好地反映了陆游此时的心境，报国无门，那这一生还有什么意义？“剑南亦何好，小憩聊尔尔。舟车有通涂，吾行良未止。”成都有什么好，不过是暂时歇脚之地。“舟车有通涂，吾行良未止。”舟车通达之路，我的行程远未停止。如果要用一个词概括这首诗，那就是“无力”，诗人一生的追求破碎，以后的旅程还有什么意义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这首诗写得比较隐晦，惆怅不甘之情抒发得没有那么明显，那么《书事》中的感情则更为直接。“生长江湖狎钓船，跨鞍塞上亦前缘。”诗人首先回忆了前线的经历，诗人自述其生平，无论是在江湖上垂钓，还是在边塞跨马驰骋，都是命中注定的缘分。“云埋废苑呼鹰处，雪暗荒郊射虎天。”据说诗人在前线曾经猎杀过一只老虎，这里就是对往事的回忆。“醪酒芳醇偏易醉，胡羊肥美了无膻。”前线的美酒多么醇香啊，前线的羊肉多么鲜美啊，前线经历给陆游留下了多么美好甜蜜的回忆。“ 扬州虽有东归日，闭置车中定怅然。”然而美好的已成过往，现在只剩下“怅然”了。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途中：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223：《鼓楼铺醉歌》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224:《登慧照寺小阁》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225：《风雨中过龙洞阁》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226：《驿舍海棠已过有感》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vertAlign w:val="baseline"/>
          <w:lang w:val="en-US" w:eastAsia="zh-CN"/>
        </w:rPr>
      </w:pPr>
      <w:r>
        <w:rPr>
          <w:rFonts w:hint="eastAsia"/>
          <w:color w:val="auto"/>
          <w:highlight w:val="none"/>
          <w:vertAlign w:val="baseline"/>
          <w:lang w:val="en-US" w:eastAsia="zh-CN"/>
        </w:rPr>
        <w:t>南郑前线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232：《山南行》</w:t>
      </w:r>
    </w:p>
    <w:p>
      <w:pPr>
        <w:numPr>
          <w:ilvl w:val="0"/>
          <w:numId w:val="0"/>
        </w:numPr>
        <w:rPr>
          <w:rFonts w:hint="default"/>
          <w:color w:val="auto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234：</w:t>
      </w:r>
      <w:r>
        <w:rPr>
          <w:rFonts w:hint="default"/>
          <w:color w:val="auto"/>
          <w:highlight w:val="none"/>
          <w:lang w:val="en-US" w:eastAsia="zh-CN"/>
        </w:rPr>
        <w:fldChar w:fldCharType="begin"/>
      </w:r>
      <w:r>
        <w:rPr>
          <w:rFonts w:hint="default"/>
          <w:color w:val="auto"/>
          <w:highlight w:val="none"/>
          <w:lang w:val="en-US" w:eastAsia="zh-CN"/>
        </w:rPr>
        <w:instrText xml:space="preserve"> HYPERLINK "https://so.gushiwen.cn/shiwenv_58e3b8d1638b.aspx" \t "https://so.gushiwen.cn/_blank" </w:instrText>
      </w:r>
      <w:r>
        <w:rPr>
          <w:rFonts w:hint="default"/>
          <w:color w:val="auto"/>
          <w:highlight w:val="none"/>
          <w:lang w:val="en-US" w:eastAsia="zh-CN"/>
        </w:rPr>
        <w:fldChar w:fldCharType="separate"/>
      </w:r>
      <w:r>
        <w:rPr>
          <w:rFonts w:hint="default"/>
          <w:color w:val="auto"/>
          <w:highlight w:val="none"/>
          <w:lang w:val="en-US" w:eastAsia="zh-CN"/>
        </w:rPr>
        <w:t>南郑马上作</w:t>
      </w:r>
      <w:r>
        <w:rPr>
          <w:rFonts w:hint="default"/>
          <w:color w:val="auto"/>
          <w:highlight w:val="none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235：《和高子长参议道中二绝》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247：太息、宿青山铺作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yellow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249：游锦屏山谒少陵祠堂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从前线返回：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259：《自兴元赴官成都》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260：《书事》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生长江湖狎钓船，跨鞍塞上亦前缘。 云埋废苑呼鹰处，雪暗荒郊射虎天。 醪酒芳醇偏易醉，胡羊肥美了无膻。 扬州虽有东归日，闭置车中定怅然。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261：《</w:t>
      </w:r>
      <w:r>
        <w:rPr>
          <w:rFonts w:hint="default"/>
          <w:color w:val="auto"/>
          <w:highlight w:val="none"/>
          <w:lang w:val="en-US" w:eastAsia="zh-CN"/>
        </w:rPr>
        <w:t>赴成都泛舟自三泉至益昌谋以明年下三峡</w:t>
      </w:r>
      <w:r>
        <w:rPr>
          <w:rFonts w:hint="eastAsia"/>
          <w:color w:val="auto"/>
          <w:highlight w:val="none"/>
          <w:lang w:val="en-US" w:eastAsia="zh-CN"/>
        </w:rPr>
        <w:t>》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诗酒清狂二十年，又摩病眼看西川。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心如老骥常千里，身似春蚕已再眠。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暮雪乌奴停醉帽，秋风白帝放归船。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飘零先是关天命，错被人呼作地仙。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269：《剑门道中遇微雨》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衣上征尘杂酒痕，远游无处不消魂。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此身合是诗人未？细雨骑驴入剑门。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270：</w:t>
      </w:r>
      <w:r>
        <w:rPr>
          <w:rFonts w:hint="default"/>
          <w:color w:val="auto"/>
          <w:highlight w:val="none"/>
          <w:lang w:val="en-US" w:eastAsia="zh-CN"/>
        </w:rPr>
        <w:t>《剑门城北回望剑关诸峰青入云汉感蜀亡事慨然》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自昔英雄有屈信，危机变化亦逡巡。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阴平穷寇非难御，如此江山坐付人。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278：《东山》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今日之集何佳哉！入关剧饮始此回。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登山正可小天下，跨海何用寻蓬莱。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青天肯为陆子见，妍日似趣梅花开。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有酒如涪绿可爱，一醉直欲空千罍。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驰酥鹅黄出陇右，熊肪玉白黔南来。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眼花耳熟不知夜，但见银烛高花摧。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京华故人死太半，欢极往往潜生哀。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聊将豪纵压忧患，鼓吹动地声如雷。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80B9D"/>
    <w:multiLevelType w:val="multilevel"/>
    <w:tmpl w:val="D4C80B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3MjMzMjc1OTNjNzg5ZTViODNhYjYwMjhlYWNmMzgifQ=="/>
  </w:docVars>
  <w:rsids>
    <w:rsidRoot w:val="48793857"/>
    <w:rsid w:val="14A248D2"/>
    <w:rsid w:val="40A44D1B"/>
    <w:rsid w:val="414818B9"/>
    <w:rsid w:val="48793857"/>
    <w:rsid w:val="4ED1785B"/>
    <w:rsid w:val="599155CD"/>
    <w:rsid w:val="5F32250D"/>
    <w:rsid w:val="759C27FB"/>
    <w:rsid w:val="7CE50175"/>
    <w:rsid w:val="7E5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3289</Words>
  <Characters>3337</Characters>
  <Lines>0</Lines>
  <Paragraphs>0</Paragraphs>
  <TotalTime>164</TotalTime>
  <ScaleCrop>false</ScaleCrop>
  <LinksUpToDate>false</LinksUpToDate>
  <CharactersWithSpaces>3339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2024-06-23T07:03:00Z</dcterms:created>
  <dc:creator>笛声清案梦长安</dc:creator>
  <cp:lastModifiedBy>笛声清案梦长安</cp:lastModifiedBy>
  <dcterms:modified xsi:type="dcterms:W3CDTF">2024-07-05T14:04:58Z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F79DC4C65A374773838170A0981DF0B1_13</vt:lpwstr>
  </property>
</Properties>
</file>