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0F2B5B"/>
          <w:sz w:val="56"/>
        </w:rPr>
        <w:br/>
        <w:br/>
        <w:br/>
        <w:t>Bilvantis Training Intelligence Platform</w:t>
      </w:r>
    </w:p>
    <w:p>
      <w:pPr>
        <w:jc w:val="center"/>
      </w:pPr>
      <w:r>
        <w:rPr>
          <w:rFonts w:ascii="Calibri" w:hAnsi="Calibri"/>
          <w:color w:val="1A4B9B"/>
          <w:sz w:val="36"/>
        </w:rPr>
        <w:t>Standard Operating Procedure (SOP) Document</w:t>
      </w:r>
    </w:p>
    <w:p/>
    <w:tbl>
      <w:tblPr>
        <w:tblStyle w:val="TableGrid"/>
        <w:tblW w:type="auto" w:w="0"/>
        <w:tblLook w:firstColumn="1" w:firstRow="1" w:lastColumn="0" w:lastRow="0" w:noHBand="0" w:noVBand="1" w:val="04A0"/>
      </w:tblPr>
      <w:tblGrid>
        <w:gridCol w:w="4608"/>
        <w:gridCol w:w="4608"/>
      </w:tblGrid>
      <w:tr>
        <w:tc>
          <w:tcPr>
            <w:tcW w:type="dxa" w:w="4608"/>
            <w:shd w:val="clear" w:color="auto" w:fill="0F2B5B"/>
          </w:tcPr>
          <w:p>
            <w:r>
              <w:rPr>
                <w:rFonts w:ascii="Calibri" w:hAnsi="Calibri"/>
                <w:b/>
                <w:color w:val="FFFFFF"/>
              </w:rPr>
              <w:t>Field</w:t>
            </w:r>
          </w:p>
        </w:tc>
        <w:tc>
          <w:tcPr>
            <w:tcW w:type="dxa" w:w="4608"/>
            <w:shd w:val="clear" w:color="auto" w:fill="0F2B5B"/>
          </w:tcPr>
          <w:p>
            <w:r>
              <w:rPr>
                <w:rFonts w:ascii="Calibri" w:hAnsi="Calibri"/>
                <w:b/>
                <w:color w:val="FFFFFF"/>
              </w:rPr>
              <w:t>Details</w:t>
            </w:r>
          </w:p>
        </w:tc>
      </w:tr>
      <w:tr>
        <w:tc>
          <w:tcPr>
            <w:tcW w:type="dxa" w:w="4608"/>
          </w:tcPr>
          <w:p>
            <w:r>
              <w:rPr>
                <w:rFonts w:ascii="Calibri" w:hAnsi="Calibri"/>
                <w:sz w:val="21"/>
              </w:rPr>
              <w:t>Document Version</w:t>
            </w:r>
          </w:p>
        </w:tc>
        <w:tc>
          <w:tcPr>
            <w:tcW w:type="dxa" w:w="4608"/>
          </w:tcPr>
          <w:p>
            <w:r>
              <w:rPr>
                <w:rFonts w:ascii="Calibri" w:hAnsi="Calibri"/>
                <w:sz w:val="21"/>
              </w:rPr>
              <w:t>1.0</w:t>
            </w:r>
          </w:p>
        </w:tc>
      </w:tr>
      <w:tr>
        <w:tc>
          <w:tcPr>
            <w:tcW w:type="dxa" w:w="4608"/>
          </w:tcPr>
          <w:p>
            <w:r>
              <w:rPr>
                <w:rFonts w:ascii="Calibri" w:hAnsi="Calibri"/>
                <w:sz w:val="21"/>
              </w:rPr>
              <w:t>Effective Date</w:t>
            </w:r>
          </w:p>
        </w:tc>
        <w:tc>
          <w:tcPr>
            <w:tcW w:type="dxa" w:w="4608"/>
          </w:tcPr>
          <w:p>
            <w:r>
              <w:rPr>
                <w:rFonts w:ascii="Calibri" w:hAnsi="Calibri"/>
                <w:sz w:val="21"/>
              </w:rPr>
              <w:t>2026-06-19</w:t>
            </w:r>
          </w:p>
        </w:tc>
      </w:tr>
      <w:tr>
        <w:tc>
          <w:tcPr>
            <w:tcW w:type="dxa" w:w="4608"/>
          </w:tcPr>
          <w:p>
            <w:r>
              <w:rPr>
                <w:rFonts w:ascii="Calibri" w:hAnsi="Calibri"/>
                <w:sz w:val="21"/>
              </w:rPr>
              <w:t>Platform Version</w:t>
            </w:r>
          </w:p>
        </w:tc>
        <w:tc>
          <w:tcPr>
            <w:tcW w:type="dxa" w:w="4608"/>
          </w:tcPr>
          <w:p>
            <w:r>
              <w:rPr>
                <w:rFonts w:ascii="Calibri" w:hAnsi="Calibri"/>
                <w:sz w:val="21"/>
              </w:rPr>
              <w:t>Bilvantis TIP v1.0.0</w:t>
            </w:r>
          </w:p>
        </w:tc>
      </w:tr>
      <w:tr>
        <w:tc>
          <w:tcPr>
            <w:tcW w:type="dxa" w:w="4608"/>
          </w:tcPr>
          <w:p>
            <w:r>
              <w:rPr>
                <w:rFonts w:ascii="Calibri" w:hAnsi="Calibri"/>
                <w:sz w:val="21"/>
              </w:rPr>
              <w:t>Stack</w:t>
            </w:r>
          </w:p>
        </w:tc>
        <w:tc>
          <w:tcPr>
            <w:tcW w:type="dxa" w:w="4608"/>
          </w:tcPr>
          <w:p>
            <w:r>
              <w:rPr>
                <w:rFonts w:ascii="Calibri" w:hAnsi="Calibri"/>
                <w:sz w:val="21"/>
              </w:rPr>
              <w:t>Python 3.12 + FastAPI 0.115.5 | Next.js 15 | SQLite | Groq AI</w:t>
            </w:r>
          </w:p>
        </w:tc>
      </w:tr>
      <w:tr>
        <w:tc>
          <w:tcPr>
            <w:tcW w:type="dxa" w:w="4608"/>
          </w:tcPr>
          <w:p>
            <w:r>
              <w:rPr>
                <w:rFonts w:ascii="Calibri" w:hAnsi="Calibri"/>
                <w:sz w:val="21"/>
              </w:rPr>
              <w:t>Maintained By</w:t>
            </w:r>
          </w:p>
        </w:tc>
        <w:tc>
          <w:tcPr>
            <w:tcW w:type="dxa" w:w="4608"/>
          </w:tcPr>
          <w:p>
            <w:r>
              <w:rPr>
                <w:rFonts w:ascii="Calibri" w:hAnsi="Calibri"/>
                <w:sz w:val="21"/>
              </w:rPr>
              <w:t>Bilvantis Dev Team</w:t>
            </w:r>
          </w:p>
        </w:tc>
      </w:tr>
      <w:tr>
        <w:tc>
          <w:tcPr>
            <w:tcW w:type="dxa" w:w="4608"/>
          </w:tcPr>
          <w:p>
            <w:r>
              <w:rPr>
                <w:rFonts w:ascii="Calibri" w:hAnsi="Calibri"/>
                <w:sz w:val="21"/>
              </w:rPr>
              <w:t>Contact</w:t>
            </w:r>
          </w:p>
        </w:tc>
        <w:tc>
          <w:tcPr>
            <w:tcW w:type="dxa" w:w="4608"/>
          </w:tcPr>
          <w:p>
            <w:r>
              <w:rPr>
                <w:rFonts w:ascii="Calibri" w:hAnsi="Calibri"/>
                <w:sz w:val="21"/>
              </w:rPr>
              <w:t>admin@bilvantis.io</w:t>
            </w:r>
          </w:p>
        </w:tc>
      </w:tr>
    </w:tbl>
    <w:p>
      <w:r>
        <w:br w:type="page"/>
      </w:r>
    </w:p>
    <w:p>
      <w:pPr>
        <w:pStyle w:val="Heading1"/>
      </w:pPr>
      <w:r>
        <w:rPr>
          <w:rFonts w:ascii="Calibri" w:hAnsi="Calibri"/>
          <w:color w:val="0F2B5B"/>
        </w:rPr>
        <w:t>1. Introduction and Purpose</w:t>
      </w:r>
    </w:p>
    <w:p>
      <w:r>
        <w:rPr>
          <w:rFonts w:ascii="Calibri" w:hAnsi="Calibri"/>
          <w:b w:val="0"/>
          <w:color w:val="374151"/>
          <w:sz w:val="22"/>
        </w:rPr>
        <w:t>The Bilvantis Training Intelligence Platform (TIP) is an AI-powered feedback management system designed to automate the collection, analysis, and reporting of participant feedback from corporate training programmes. This SOP document defines the standard procedures for all users of the platform.</w:t>
      </w:r>
    </w:p>
    <w:p/>
    <w:p>
      <w:r>
        <w:rPr>
          <w:rFonts w:ascii="Calibri" w:hAnsi="Calibri"/>
          <w:b/>
          <w:color w:val="1A4B9B"/>
          <w:sz w:val="24"/>
        </w:rPr>
        <w:t>1.1 System Goals</w:t>
      </w:r>
    </w:p>
    <w:p>
      <w:pPr>
        <w:pStyle w:val="ListBullet"/>
        <w:ind w:left="360"/>
      </w:pPr>
      <w:r>
        <w:rPr>
          <w:rFonts w:ascii="Calibri" w:hAnsi="Calibri"/>
          <w:sz w:val="22"/>
        </w:rPr>
        <w:t>Automate training feedback collection through personalised, tokenised survey emails.</w:t>
      </w:r>
    </w:p>
    <w:p>
      <w:pPr>
        <w:pStyle w:val="ListBullet"/>
        <w:ind w:left="360"/>
      </w:pPr>
      <w:r>
        <w:rPr>
          <w:rFonts w:ascii="Calibri" w:hAnsi="Calibri"/>
          <w:sz w:val="22"/>
        </w:rPr>
        <w:t>Apply 7 chained AI agents to transform raw ratings into actionable intelligence.</w:t>
      </w:r>
    </w:p>
    <w:p>
      <w:pPr>
        <w:pStyle w:val="ListBullet"/>
        <w:ind w:left="360"/>
      </w:pPr>
      <w:r>
        <w:rPr>
          <w:rFonts w:ascii="Calibri" w:hAnsi="Calibri"/>
          <w:sz w:val="22"/>
        </w:rPr>
        <w:t>Provide real-time dashboards for trainer performance, batch analytics, and trend tracking.</w:t>
      </w:r>
    </w:p>
    <w:p>
      <w:pPr>
        <w:pStyle w:val="ListBullet"/>
        <w:ind w:left="360"/>
      </w:pPr>
      <w:r>
        <w:rPr>
          <w:rFonts w:ascii="Calibri" w:hAnsi="Calibri"/>
          <w:sz w:val="22"/>
        </w:rPr>
        <w:t>Enable conversational AI queries over all training and feedback data.</w:t>
      </w:r>
    </w:p>
    <w:p>
      <w:pPr>
        <w:pStyle w:val="ListBullet"/>
        <w:ind w:left="360"/>
      </w:pPr>
      <w:r>
        <w:rPr>
          <w:rFonts w:ascii="Calibri" w:hAnsi="Calibri"/>
          <w:sz w:val="22"/>
        </w:rPr>
        <w:t>Maintain organisation-level data isolation across a multi-tenant architecture.</w:t>
      </w:r>
    </w:p>
    <w:p/>
    <w:p>
      <w:r>
        <w:rPr>
          <w:rFonts w:ascii="Calibri" w:hAnsi="Calibri"/>
          <w:b/>
          <w:color w:val="1A4B9B"/>
          <w:sz w:val="24"/>
        </w:rPr>
        <w:t>1.2 System Boundaries</w:t>
      </w:r>
    </w:p>
    <w:tbl>
      <w:tblPr>
        <w:tblStyle w:val="TableGrid"/>
        <w:tblW w:type="auto" w:w="0"/>
        <w:tblLook w:firstColumn="1" w:firstRow="1" w:lastColumn="0" w:lastRow="0" w:noHBand="0" w:noVBand="1" w:val="04A0"/>
      </w:tblPr>
      <w:tblGrid>
        <w:gridCol w:w="4608"/>
        <w:gridCol w:w="4608"/>
      </w:tblGrid>
      <w:tr>
        <w:tc>
          <w:tcPr>
            <w:tcW w:type="dxa" w:w="4608"/>
            <w:shd w:val="clear" w:color="auto" w:fill="0F2B5B"/>
          </w:tcPr>
          <w:p>
            <w:r>
              <w:rPr>
                <w:rFonts w:ascii="Calibri" w:hAnsi="Calibri"/>
                <w:b/>
                <w:color w:val="FFFFFF"/>
              </w:rPr>
              <w:t>Item</w:t>
            </w:r>
          </w:p>
        </w:tc>
        <w:tc>
          <w:tcPr>
            <w:tcW w:type="dxa" w:w="4608"/>
            <w:shd w:val="clear" w:color="auto" w:fill="0F2B5B"/>
          </w:tcPr>
          <w:p>
            <w:r>
              <w:rPr>
                <w:rFonts w:ascii="Calibri" w:hAnsi="Calibri"/>
                <w:b/>
                <w:color w:val="FFFFFF"/>
              </w:rPr>
              <w:t>Details</w:t>
            </w:r>
          </w:p>
        </w:tc>
      </w:tr>
      <w:tr>
        <w:tc>
          <w:tcPr>
            <w:tcW w:type="dxa" w:w="4608"/>
          </w:tcPr>
          <w:p>
            <w:r>
              <w:rPr>
                <w:rFonts w:ascii="Calibri" w:hAnsi="Calibri"/>
                <w:sz w:val="21"/>
              </w:rPr>
              <w:t>In Scope</w:t>
            </w:r>
          </w:p>
        </w:tc>
        <w:tc>
          <w:tcPr>
            <w:tcW w:type="dxa" w:w="4608"/>
          </w:tcPr>
          <w:p>
            <w:r>
              <w:rPr>
                <w:rFonts w:ascii="Calibri" w:hAnsi="Calibri"/>
                <w:sz w:val="21"/>
              </w:rPr>
              <w:t>Feedback collection, AI analytics, trainer management, batch management, participant roster, email notifications, admin dashboard, API access.</w:t>
            </w:r>
          </w:p>
        </w:tc>
      </w:tr>
      <w:tr>
        <w:tc>
          <w:tcPr>
            <w:tcW w:type="dxa" w:w="4608"/>
          </w:tcPr>
          <w:p>
            <w:r>
              <w:rPr>
                <w:rFonts w:ascii="Calibri" w:hAnsi="Calibri"/>
                <w:sz w:val="21"/>
              </w:rPr>
              <w:t>Out of Scope</w:t>
            </w:r>
          </w:p>
        </w:tc>
        <w:tc>
          <w:tcPr>
            <w:tcW w:type="dxa" w:w="4608"/>
          </w:tcPr>
          <w:p>
            <w:r>
              <w:rPr>
                <w:rFonts w:ascii="Calibri" w:hAnsi="Calibri"/>
                <w:sz w:val="21"/>
              </w:rPr>
              <w:t>Payroll, HR HRIS integration, video conferencing, LMS content delivery.</w:t>
            </w:r>
          </w:p>
        </w:tc>
      </w:tr>
      <w:tr>
        <w:tc>
          <w:tcPr>
            <w:tcW w:type="dxa" w:w="4608"/>
          </w:tcPr>
          <w:p>
            <w:r>
              <w:rPr>
                <w:rFonts w:ascii="Calibri" w:hAnsi="Calibri"/>
                <w:sz w:val="21"/>
              </w:rPr>
              <w:t>External Services</w:t>
            </w:r>
          </w:p>
        </w:tc>
        <w:tc>
          <w:tcPr>
            <w:tcW w:type="dxa" w:w="4608"/>
          </w:tcPr>
          <w:p>
            <w:r>
              <w:rPr>
                <w:rFonts w:ascii="Calibri" w:hAnsi="Calibri"/>
                <w:sz w:val="21"/>
              </w:rPr>
              <w:t>Groq API (AI), Gmail SMTP or SendGrid (email) — requires outbound HTTPS (port 443).</w:t>
            </w:r>
          </w:p>
        </w:tc>
      </w:tr>
    </w:tbl>
    <w:p>
      <w:pPr>
        <w:pStyle w:val="Heading1"/>
      </w:pPr>
      <w:r>
        <w:rPr>
          <w:rFonts w:ascii="Calibri" w:hAnsi="Calibri"/>
          <w:color w:val="0F2B5B"/>
        </w:rPr>
        <w:t>2. System Architecture Overview</w:t>
      </w:r>
    </w:p>
    <w:p>
      <w:r>
        <w:rPr>
          <w:rFonts w:ascii="Calibri" w:hAnsi="Calibri"/>
          <w:b w:val="0"/>
          <w:color w:val="374151"/>
          <w:sz w:val="22"/>
        </w:rPr>
        <w:t>Bilvantis TIP consists of two services that run on a single Linux server:</w:t>
      </w:r>
    </w:p>
    <w:p/>
    <w:tbl>
      <w:tblPr>
        <w:tblStyle w:val="TableGrid"/>
        <w:tblW w:type="auto" w:w="0"/>
        <w:tblLook w:firstColumn="1" w:firstRow="1" w:lastColumn="0" w:lastRow="0" w:noHBand="0" w:noVBand="1" w:val="04A0"/>
      </w:tblPr>
      <w:tblGrid>
        <w:gridCol w:w="4608"/>
        <w:gridCol w:w="4608"/>
      </w:tblGrid>
      <w:tr>
        <w:tc>
          <w:tcPr>
            <w:tcW w:type="dxa" w:w="4608"/>
            <w:shd w:val="clear" w:color="auto" w:fill="0F2B5B"/>
          </w:tcPr>
          <w:p>
            <w:r>
              <w:rPr>
                <w:rFonts w:ascii="Calibri" w:hAnsi="Calibri"/>
                <w:b/>
                <w:color w:val="FFFFFF"/>
              </w:rPr>
              <w:t>Component</w:t>
            </w:r>
          </w:p>
        </w:tc>
        <w:tc>
          <w:tcPr>
            <w:tcW w:type="dxa" w:w="4608"/>
            <w:shd w:val="clear" w:color="auto" w:fill="0F2B5B"/>
          </w:tcPr>
          <w:p>
            <w:r>
              <w:rPr>
                <w:rFonts w:ascii="Calibri" w:hAnsi="Calibri"/>
                <w:b/>
                <w:color w:val="FFFFFF"/>
              </w:rPr>
              <w:t>Details</w:t>
            </w:r>
          </w:p>
        </w:tc>
      </w:tr>
      <w:tr>
        <w:tc>
          <w:tcPr>
            <w:tcW w:type="dxa" w:w="4608"/>
          </w:tcPr>
          <w:p>
            <w:r>
              <w:rPr>
                <w:rFonts w:ascii="Calibri" w:hAnsi="Calibri"/>
                <w:sz w:val="21"/>
              </w:rPr>
              <w:t>Frontend</w:t>
            </w:r>
          </w:p>
        </w:tc>
        <w:tc>
          <w:tcPr>
            <w:tcW w:type="dxa" w:w="4608"/>
          </w:tcPr>
          <w:p>
            <w:r>
              <w:rPr>
                <w:rFonts w:ascii="Calibri" w:hAnsi="Calibri"/>
                <w:sz w:val="21"/>
              </w:rPr>
              <w:t>Next.js 15 + React 19 + TypeScript + Tailwind CSS. Port 3003. Served via 'next start'.</w:t>
            </w:r>
          </w:p>
        </w:tc>
      </w:tr>
      <w:tr>
        <w:tc>
          <w:tcPr>
            <w:tcW w:type="dxa" w:w="4608"/>
          </w:tcPr>
          <w:p>
            <w:r>
              <w:rPr>
                <w:rFonts w:ascii="Calibri" w:hAnsi="Calibri"/>
                <w:sz w:val="21"/>
              </w:rPr>
              <w:t>Backend</w:t>
            </w:r>
          </w:p>
        </w:tc>
        <w:tc>
          <w:tcPr>
            <w:tcW w:type="dxa" w:w="4608"/>
          </w:tcPr>
          <w:p>
            <w:r>
              <w:rPr>
                <w:rFonts w:ascii="Calibri" w:hAnsi="Calibri"/>
                <w:sz w:val="21"/>
              </w:rPr>
              <w:t>Python 3.12 + FastAPI 0.115.5 + uvicorn. Port 8002. 7 REST API routers at /api/v1.</w:t>
            </w:r>
          </w:p>
        </w:tc>
      </w:tr>
      <w:tr>
        <w:tc>
          <w:tcPr>
            <w:tcW w:type="dxa" w:w="4608"/>
          </w:tcPr>
          <w:p>
            <w:r>
              <w:rPr>
                <w:rFonts w:ascii="Calibri" w:hAnsi="Calibri"/>
                <w:sz w:val="21"/>
              </w:rPr>
              <w:t>Database</w:t>
            </w:r>
          </w:p>
        </w:tc>
        <w:tc>
          <w:tcPr>
            <w:tcW w:type="dxa" w:w="4608"/>
          </w:tcPr>
          <w:p>
            <w:r>
              <w:rPr>
                <w:rFonts w:ascii="Calibri" w:hAnsi="Calibri"/>
                <w:sz w:val="21"/>
              </w:rPr>
              <w:t>SQLite via aiosqlite + SQLAlchemy 2.0 async ORM. File: backend/feedback_platform.db.</w:t>
            </w:r>
          </w:p>
        </w:tc>
      </w:tr>
      <w:tr>
        <w:tc>
          <w:tcPr>
            <w:tcW w:type="dxa" w:w="4608"/>
          </w:tcPr>
          <w:p>
            <w:r>
              <w:rPr>
                <w:rFonts w:ascii="Calibri" w:hAnsi="Calibri"/>
                <w:sz w:val="21"/>
              </w:rPr>
              <w:t>Queue</w:t>
            </w:r>
          </w:p>
        </w:tc>
        <w:tc>
          <w:tcPr>
            <w:tcW w:type="dxa" w:w="4608"/>
          </w:tcPr>
          <w:p>
            <w:r>
              <w:rPr>
                <w:rFonts w:ascii="Calibri" w:hAnsi="Calibri"/>
                <w:sz w:val="21"/>
              </w:rPr>
              <w:t>Celery with memory:// broker (task_always_eager=True). No Redis server required.</w:t>
            </w:r>
          </w:p>
        </w:tc>
      </w:tr>
      <w:tr>
        <w:tc>
          <w:tcPr>
            <w:tcW w:type="dxa" w:w="4608"/>
          </w:tcPr>
          <w:p>
            <w:r>
              <w:rPr>
                <w:rFonts w:ascii="Calibri" w:hAnsi="Calibri"/>
                <w:sz w:val="21"/>
              </w:rPr>
              <w:t>AI Engine</w:t>
            </w:r>
          </w:p>
        </w:tc>
        <w:tc>
          <w:tcPr>
            <w:tcW w:type="dxa" w:w="4608"/>
          </w:tcPr>
          <w:p>
            <w:r>
              <w:rPr>
                <w:rFonts w:ascii="Calibri" w:hAnsi="Calibri"/>
                <w:sz w:val="21"/>
              </w:rPr>
              <w:t>Groq API — llama-3.3-70b-versatile (analytics), llama-3.1-8b-instant (health check).</w:t>
            </w:r>
          </w:p>
        </w:tc>
      </w:tr>
      <w:tr>
        <w:tc>
          <w:tcPr>
            <w:tcW w:type="dxa" w:w="4608"/>
          </w:tcPr>
          <w:p>
            <w:r>
              <w:rPr>
                <w:rFonts w:ascii="Calibri" w:hAnsi="Calibri"/>
                <w:sz w:val="21"/>
              </w:rPr>
              <w:t>Email</w:t>
            </w:r>
          </w:p>
        </w:tc>
        <w:tc>
          <w:tcPr>
            <w:tcW w:type="dxa" w:w="4608"/>
          </w:tcPr>
          <w:p>
            <w:r>
              <w:rPr>
                <w:rFonts w:ascii="Calibri" w:hAnsi="Calibri"/>
                <w:sz w:val="21"/>
              </w:rPr>
              <w:t>Gmail SMTP via App Password (asyncio.to_thread). SendGrid as secondary option.</w:t>
            </w:r>
          </w:p>
        </w:tc>
      </w:tr>
    </w:tbl>
    <w:p/>
    <w:p>
      <w:r>
        <w:rPr>
          <w:rFonts w:ascii="Calibri" w:hAnsi="Calibri"/>
          <w:b/>
          <w:color w:val="1A4B9B"/>
          <w:sz w:val="24"/>
        </w:rPr>
        <w:t>2.1 Database Tables</w:t>
      </w:r>
    </w:p>
    <w:tbl>
      <w:tblPr>
        <w:tblStyle w:val="TableGrid"/>
        <w:tblW w:type="auto" w:w="0"/>
        <w:tblLook w:firstColumn="1" w:firstRow="1" w:lastColumn="0" w:lastRow="0" w:noHBand="0" w:noVBand="1" w:val="04A0"/>
      </w:tblPr>
      <w:tblGrid>
        <w:gridCol w:w="4608"/>
        <w:gridCol w:w="4608"/>
      </w:tblGrid>
      <w:tr>
        <w:tc>
          <w:tcPr>
            <w:tcW w:type="dxa" w:w="4608"/>
            <w:shd w:val="clear" w:color="auto" w:fill="0F2B5B"/>
          </w:tcPr>
          <w:p>
            <w:r>
              <w:rPr>
                <w:rFonts w:ascii="Calibri" w:hAnsi="Calibri"/>
                <w:b/>
                <w:color w:val="FFFFFF"/>
              </w:rPr>
              <w:t>Table</w:t>
            </w:r>
          </w:p>
        </w:tc>
        <w:tc>
          <w:tcPr>
            <w:tcW w:type="dxa" w:w="4608"/>
            <w:shd w:val="clear" w:color="auto" w:fill="0F2B5B"/>
          </w:tcPr>
          <w:p>
            <w:r>
              <w:rPr>
                <w:rFonts w:ascii="Calibri" w:hAnsi="Calibri"/>
                <w:b/>
                <w:color w:val="FFFFFF"/>
              </w:rPr>
              <w:t>Key Columns</w:t>
            </w:r>
          </w:p>
        </w:tc>
      </w:tr>
      <w:tr>
        <w:tc>
          <w:tcPr>
            <w:tcW w:type="dxa" w:w="4608"/>
          </w:tcPr>
          <w:p>
            <w:r>
              <w:rPr>
                <w:rFonts w:ascii="Calibri" w:hAnsi="Calibri"/>
                <w:sz w:val="21"/>
              </w:rPr>
              <w:t>organizations</w:t>
            </w:r>
          </w:p>
        </w:tc>
        <w:tc>
          <w:tcPr>
            <w:tcW w:type="dxa" w:w="4608"/>
          </w:tcPr>
          <w:p>
            <w:r>
              <w:rPr>
                <w:rFonts w:ascii="Calibri" w:hAnsi="Calibri"/>
                <w:sz w:val="21"/>
              </w:rPr>
              <w:t>id, name, domain, settings, created_at</w:t>
            </w:r>
          </w:p>
        </w:tc>
      </w:tr>
      <w:tr>
        <w:tc>
          <w:tcPr>
            <w:tcW w:type="dxa" w:w="4608"/>
          </w:tcPr>
          <w:p>
            <w:r>
              <w:rPr>
                <w:rFonts w:ascii="Calibri" w:hAnsi="Calibri"/>
                <w:sz w:val="21"/>
              </w:rPr>
              <w:t>users</w:t>
            </w:r>
          </w:p>
        </w:tc>
        <w:tc>
          <w:tcPr>
            <w:tcW w:type="dxa" w:w="4608"/>
          </w:tcPr>
          <w:p>
            <w:r>
              <w:rPr>
                <w:rFonts w:ascii="Calibri" w:hAnsi="Calibri"/>
                <w:sz w:val="21"/>
              </w:rPr>
              <w:t>id, org_id, email, hashed_password, role (admin/trainer/viewer)</w:t>
            </w:r>
          </w:p>
        </w:tc>
      </w:tr>
      <w:tr>
        <w:tc>
          <w:tcPr>
            <w:tcW w:type="dxa" w:w="4608"/>
          </w:tcPr>
          <w:p>
            <w:r>
              <w:rPr>
                <w:rFonts w:ascii="Calibri" w:hAnsi="Calibri"/>
                <w:sz w:val="21"/>
              </w:rPr>
              <w:t>trainers</w:t>
            </w:r>
          </w:p>
        </w:tc>
        <w:tc>
          <w:tcPr>
            <w:tcW w:type="dxa" w:w="4608"/>
          </w:tcPr>
          <w:p>
            <w:r>
              <w:rPr>
                <w:rFonts w:ascii="Calibri" w:hAnsi="Calibri"/>
                <w:sz w:val="21"/>
              </w:rPr>
              <w:t>id, org_id, name, email, expertise_tags, bio</w:t>
            </w:r>
          </w:p>
        </w:tc>
      </w:tr>
      <w:tr>
        <w:tc>
          <w:tcPr>
            <w:tcW w:type="dxa" w:w="4608"/>
          </w:tcPr>
          <w:p>
            <w:r>
              <w:rPr>
                <w:rFonts w:ascii="Calibri" w:hAnsi="Calibri"/>
                <w:sz w:val="21"/>
              </w:rPr>
              <w:t>training_programs</w:t>
            </w:r>
          </w:p>
        </w:tc>
        <w:tc>
          <w:tcPr>
            <w:tcW w:type="dxa" w:w="4608"/>
          </w:tcPr>
          <w:p>
            <w:r>
              <w:rPr>
                <w:rFonts w:ascii="Calibri" w:hAnsi="Calibri"/>
                <w:sz w:val="21"/>
              </w:rPr>
              <w:t>id, org_id, name, description, duration_days</w:t>
            </w:r>
          </w:p>
        </w:tc>
      </w:tr>
      <w:tr>
        <w:tc>
          <w:tcPr>
            <w:tcW w:type="dxa" w:w="4608"/>
          </w:tcPr>
          <w:p>
            <w:r>
              <w:rPr>
                <w:rFonts w:ascii="Calibri" w:hAnsi="Calibri"/>
                <w:sz w:val="21"/>
              </w:rPr>
              <w:t>training_batches</w:t>
            </w:r>
          </w:p>
        </w:tc>
        <w:tc>
          <w:tcPr>
            <w:tcW w:type="dxa" w:w="4608"/>
          </w:tcPr>
          <w:p>
            <w:r>
              <w:rPr>
                <w:rFonts w:ascii="Calibri" w:hAnsi="Calibri"/>
                <w:sz w:val="21"/>
              </w:rPr>
              <w:t>id, program_id, trainer_id, start_date, end_date, status</w:t>
            </w:r>
          </w:p>
        </w:tc>
      </w:tr>
      <w:tr>
        <w:tc>
          <w:tcPr>
            <w:tcW w:type="dxa" w:w="4608"/>
          </w:tcPr>
          <w:p>
            <w:r>
              <w:rPr>
                <w:rFonts w:ascii="Calibri" w:hAnsi="Calibri"/>
                <w:sz w:val="21"/>
              </w:rPr>
              <w:t>batch_rosters</w:t>
            </w:r>
          </w:p>
        </w:tc>
        <w:tc>
          <w:tcPr>
            <w:tcW w:type="dxa" w:w="4608"/>
          </w:tcPr>
          <w:p>
            <w:r>
              <w:rPr>
                <w:rFonts w:ascii="Calibri" w:hAnsi="Calibri"/>
                <w:sz w:val="21"/>
              </w:rPr>
              <w:t>id, batch_id, participant_email, name, token, submitted_at</w:t>
            </w:r>
          </w:p>
        </w:tc>
      </w:tr>
      <w:tr>
        <w:tc>
          <w:tcPr>
            <w:tcW w:type="dxa" w:w="4608"/>
          </w:tcPr>
          <w:p>
            <w:r>
              <w:rPr>
                <w:rFonts w:ascii="Calibri" w:hAnsi="Calibri"/>
                <w:sz w:val="21"/>
              </w:rPr>
              <w:t>feedback_submissions</w:t>
            </w:r>
          </w:p>
        </w:tc>
        <w:tc>
          <w:tcPr>
            <w:tcW w:type="dxa" w:w="4608"/>
          </w:tcPr>
          <w:p>
            <w:r>
              <w:rPr>
                <w:rFonts w:ascii="Calibri" w:hAnsi="Calibri"/>
                <w:sz w:val="21"/>
              </w:rPr>
              <w:t>id, roster_id, ratings (JSON), comments, sentiment_score, submitted_at</w:t>
            </w:r>
          </w:p>
        </w:tc>
      </w:tr>
      <w:tr>
        <w:tc>
          <w:tcPr>
            <w:tcW w:type="dxa" w:w="4608"/>
          </w:tcPr>
          <w:p>
            <w:r>
              <w:rPr>
                <w:rFonts w:ascii="Calibri" w:hAnsi="Calibri"/>
                <w:sz w:val="21"/>
              </w:rPr>
              <w:t>trainer_metrics_snapshots</w:t>
            </w:r>
          </w:p>
        </w:tc>
        <w:tc>
          <w:tcPr>
            <w:tcW w:type="dxa" w:w="4608"/>
          </w:tcPr>
          <w:p>
            <w:r>
              <w:rPr>
                <w:rFonts w:ascii="Calibri" w:hAnsi="Calibri"/>
                <w:sz w:val="21"/>
              </w:rPr>
              <w:t>id, trainer_id, batch_id, scores (JSON), generated_at</w:t>
            </w:r>
          </w:p>
        </w:tc>
      </w:tr>
      <w:tr>
        <w:tc>
          <w:tcPr>
            <w:tcW w:type="dxa" w:w="4608"/>
          </w:tcPr>
          <w:p>
            <w:r>
              <w:rPr>
                <w:rFonts w:ascii="Calibri" w:hAnsi="Calibri"/>
                <w:sz w:val="21"/>
              </w:rPr>
              <w:t>google_forms</w:t>
            </w:r>
          </w:p>
        </w:tc>
        <w:tc>
          <w:tcPr>
            <w:tcW w:type="dxa" w:w="4608"/>
          </w:tcPr>
          <w:p>
            <w:r>
              <w:rPr>
                <w:rFonts w:ascii="Calibri" w:hAnsi="Calibri"/>
                <w:sz w:val="21"/>
              </w:rPr>
              <w:t>id, batch_id, form_url, response_count, last_synced</w:t>
            </w:r>
          </w:p>
        </w:tc>
      </w:tr>
    </w:tbl>
    <w:p>
      <w:pPr>
        <w:pStyle w:val="Heading1"/>
      </w:pPr>
      <w:r>
        <w:rPr>
          <w:rFonts w:ascii="Calibri" w:hAnsi="Calibri"/>
          <w:color w:val="0F2B5B"/>
        </w:rPr>
        <w:t>3. User Roles and Access Control</w:t>
      </w:r>
    </w:p>
    <w:tbl>
      <w:tblPr>
        <w:tblStyle w:val="TableGrid"/>
        <w:tblW w:type="auto" w:w="0"/>
        <w:tblLook w:firstColumn="1" w:firstRow="1" w:lastColumn="0" w:lastRow="0" w:noHBand="0" w:noVBand="1" w:val="04A0"/>
      </w:tblPr>
      <w:tblGrid>
        <w:gridCol w:w="4608"/>
        <w:gridCol w:w="4608"/>
      </w:tblGrid>
      <w:tr>
        <w:tc>
          <w:tcPr>
            <w:tcW w:type="dxa" w:w="4608"/>
            <w:shd w:val="clear" w:color="auto" w:fill="0F2B5B"/>
          </w:tcPr>
          <w:p>
            <w:r>
              <w:rPr>
                <w:rFonts w:ascii="Calibri" w:hAnsi="Calibri"/>
                <w:b/>
                <w:color w:val="FFFFFF"/>
              </w:rPr>
              <w:t>Role</w:t>
            </w:r>
          </w:p>
        </w:tc>
        <w:tc>
          <w:tcPr>
            <w:tcW w:type="dxa" w:w="4608"/>
            <w:shd w:val="clear" w:color="auto" w:fill="0F2B5B"/>
          </w:tcPr>
          <w:p>
            <w:r>
              <w:rPr>
                <w:rFonts w:ascii="Calibri" w:hAnsi="Calibri"/>
                <w:b/>
                <w:color w:val="FFFFFF"/>
              </w:rPr>
              <w:t>Responsibilities &amp; Access</w:t>
            </w:r>
          </w:p>
        </w:tc>
      </w:tr>
      <w:tr>
        <w:tc>
          <w:tcPr>
            <w:tcW w:type="dxa" w:w="4608"/>
          </w:tcPr>
          <w:p>
            <w:r>
              <w:rPr>
                <w:rFonts w:ascii="Calibri" w:hAnsi="Calibri"/>
                <w:sz w:val="21"/>
              </w:rPr>
              <w:t>Super Admin</w:t>
            </w:r>
          </w:p>
        </w:tc>
        <w:tc>
          <w:tcPr>
            <w:tcW w:type="dxa" w:w="4608"/>
          </w:tcPr>
          <w:p>
            <w:r>
              <w:rPr>
                <w:rFonts w:ascii="Calibri" w:hAnsi="Calibri"/>
                <w:sz w:val="21"/>
              </w:rPr>
              <w:t>Platform-level: manage organisations and platform settings.</w:t>
            </w:r>
          </w:p>
        </w:tc>
      </w:tr>
      <w:tr>
        <w:tc>
          <w:tcPr>
            <w:tcW w:type="dxa" w:w="4608"/>
          </w:tcPr>
          <w:p>
            <w:r>
              <w:rPr>
                <w:rFonts w:ascii="Calibri" w:hAnsi="Calibri"/>
                <w:sz w:val="21"/>
              </w:rPr>
              <w:t>Organisation Admin</w:t>
            </w:r>
          </w:p>
        </w:tc>
        <w:tc>
          <w:tcPr>
            <w:tcW w:type="dxa" w:w="4608"/>
          </w:tcPr>
          <w:p>
            <w:r>
              <w:rPr>
                <w:rFonts w:ascii="Calibri" w:hAnsi="Calibri"/>
                <w:sz w:val="21"/>
              </w:rPr>
              <w:t>Org-level: manage trainers, programs, batches, participants, view all analytics.</w:t>
            </w:r>
          </w:p>
        </w:tc>
      </w:tr>
      <w:tr>
        <w:tc>
          <w:tcPr>
            <w:tcW w:type="dxa" w:w="4608"/>
          </w:tcPr>
          <w:p>
            <w:r>
              <w:rPr>
                <w:rFonts w:ascii="Calibri" w:hAnsi="Calibri"/>
                <w:sz w:val="21"/>
              </w:rPr>
              <w:t>Trainer</w:t>
            </w:r>
          </w:p>
        </w:tc>
        <w:tc>
          <w:tcPr>
            <w:tcW w:type="dxa" w:w="4608"/>
          </w:tcPr>
          <w:p>
            <w:r>
              <w:rPr>
                <w:rFonts w:ascii="Calibri" w:hAnsi="Calibri"/>
                <w:sz w:val="21"/>
              </w:rPr>
              <w:t>View own performance dashboards and feedback reports.</w:t>
            </w:r>
          </w:p>
        </w:tc>
      </w:tr>
      <w:tr>
        <w:tc>
          <w:tcPr>
            <w:tcW w:type="dxa" w:w="4608"/>
          </w:tcPr>
          <w:p>
            <w:r>
              <w:rPr>
                <w:rFonts w:ascii="Calibri" w:hAnsi="Calibri"/>
                <w:sz w:val="21"/>
              </w:rPr>
              <w:t>Participant</w:t>
            </w:r>
          </w:p>
        </w:tc>
        <w:tc>
          <w:tcPr>
            <w:tcW w:type="dxa" w:w="4608"/>
          </w:tcPr>
          <w:p>
            <w:r>
              <w:rPr>
                <w:rFonts w:ascii="Calibri" w:hAnsi="Calibri"/>
                <w:sz w:val="21"/>
              </w:rPr>
              <w:t>Submit feedback via tokenised email link. No account required.</w:t>
            </w:r>
          </w:p>
        </w:tc>
      </w:tr>
    </w:tbl>
    <w:p/>
    <w:p>
      <w:r>
        <w:rPr>
          <w:rFonts w:ascii="Calibri" w:hAnsi="Calibri"/>
          <w:b w:val="0"/>
          <w:color w:val="6B7280"/>
          <w:sz w:val="20"/>
        </w:rPr>
        <w:t>Note: All data access is scoped by organisation_id. An admin cannot access another organisation's data.</w:t>
      </w:r>
    </w:p>
    <w:p>
      <w:r>
        <w:br w:type="page"/>
      </w:r>
    </w:p>
    <w:p>
      <w:pPr>
        <w:pStyle w:val="Heading2"/>
      </w:pPr>
      <w:r>
        <w:rPr>
          <w:rFonts w:ascii="Calibri" w:hAnsi="Calibri"/>
          <w:color w:val="0F2B5B"/>
        </w:rPr>
        <w:t>SOP-001: Creating and Managing Organisations</w:t>
      </w:r>
    </w:p>
    <w:p>
      <w:pPr>
        <w:spacing w:before="80" w:after="80"/>
        <w:pBdr>
          <w:bottom w:val="single" w:sz="6" w:space="1" w:color="1A4B9B"/>
        </w:pBdr>
      </w:pPr>
    </w:p>
    <w:tbl>
      <w:tblPr>
        <w:tblStyle w:val="TableGrid"/>
        <w:tblW w:type="auto" w:w="0"/>
        <w:tblLook w:firstColumn="1" w:firstRow="1" w:lastColumn="0" w:lastRow="0" w:noHBand="0" w:noVBand="1" w:val="04A0"/>
      </w:tblPr>
      <w:tblGrid>
        <w:gridCol w:w="4608"/>
        <w:gridCol w:w="4608"/>
      </w:tblGrid>
      <w:tr>
        <w:tc>
          <w:tcPr>
            <w:tcW w:type="dxa" w:w="4608"/>
          </w:tcPr>
          <w:p>
            <w:r>
              <w:rPr>
                <w:rFonts w:ascii="Calibri" w:hAnsi="Calibri"/>
                <w:sz w:val="21"/>
              </w:rPr>
              <w:t>SOP Number</w:t>
            </w:r>
          </w:p>
        </w:tc>
        <w:tc>
          <w:tcPr>
            <w:tcW w:type="dxa" w:w="4608"/>
          </w:tcPr>
          <w:p>
            <w:r>
              <w:rPr>
                <w:rFonts w:ascii="Calibri" w:hAnsi="Calibri"/>
                <w:sz w:val="21"/>
              </w:rPr>
              <w:t>SOP-001</w:t>
            </w:r>
          </w:p>
        </w:tc>
      </w:tr>
      <w:tr>
        <w:tc>
          <w:tcPr>
            <w:tcW w:type="dxa" w:w="4608"/>
          </w:tcPr>
          <w:p>
            <w:r>
              <w:rPr>
                <w:rFonts w:ascii="Calibri" w:hAnsi="Calibri"/>
                <w:sz w:val="21"/>
              </w:rPr>
              <w:t>Title</w:t>
            </w:r>
          </w:p>
        </w:tc>
        <w:tc>
          <w:tcPr>
            <w:tcW w:type="dxa" w:w="4608"/>
          </w:tcPr>
          <w:p>
            <w:r>
              <w:rPr>
                <w:rFonts w:ascii="Calibri" w:hAnsi="Calibri"/>
                <w:sz w:val="21"/>
              </w:rPr>
              <w:t>Creating and Managing Organisations</w:t>
            </w:r>
          </w:p>
        </w:tc>
      </w:tr>
      <w:tr>
        <w:tc>
          <w:tcPr>
            <w:tcW w:type="dxa" w:w="4608"/>
          </w:tcPr>
          <w:p>
            <w:r>
              <w:rPr>
                <w:rFonts w:ascii="Calibri" w:hAnsi="Calibri"/>
                <w:sz w:val="21"/>
              </w:rPr>
              <w:t>Purpose</w:t>
            </w:r>
          </w:p>
        </w:tc>
        <w:tc>
          <w:tcPr>
            <w:tcW w:type="dxa" w:w="4608"/>
          </w:tcPr>
          <w:p>
            <w:r>
              <w:rPr>
                <w:rFonts w:ascii="Calibri" w:hAnsi="Calibri"/>
                <w:sz w:val="21"/>
              </w:rPr>
              <w:t>Define the process for creating a new organisation in Bilvantis TIP.</w:t>
            </w:r>
          </w:p>
        </w:tc>
      </w:tr>
      <w:tr>
        <w:tc>
          <w:tcPr>
            <w:tcW w:type="dxa" w:w="4608"/>
          </w:tcPr>
          <w:p>
            <w:r>
              <w:rPr>
                <w:rFonts w:ascii="Calibri" w:hAnsi="Calibri"/>
                <w:sz w:val="21"/>
              </w:rPr>
              <w:t>Scope</w:t>
            </w:r>
          </w:p>
        </w:tc>
        <w:tc>
          <w:tcPr>
            <w:tcW w:type="dxa" w:w="4608"/>
          </w:tcPr>
          <w:p>
            <w:r>
              <w:rPr>
                <w:rFonts w:ascii="Calibri" w:hAnsi="Calibri"/>
                <w:sz w:val="21"/>
              </w:rPr>
              <w:t>Super Admin and Organisation Admin users.</w:t>
            </w:r>
          </w:p>
        </w:tc>
      </w:tr>
      <w:tr>
        <w:tc>
          <w:tcPr>
            <w:tcW w:type="dxa" w:w="4608"/>
          </w:tcPr>
          <w:p>
            <w:r>
              <w:rPr>
                <w:rFonts w:ascii="Calibri" w:hAnsi="Calibri"/>
                <w:sz w:val="21"/>
              </w:rPr>
              <w:t>Version</w:t>
            </w:r>
          </w:p>
        </w:tc>
        <w:tc>
          <w:tcPr>
            <w:tcW w:type="dxa" w:w="4608"/>
          </w:tcPr>
          <w:p>
            <w:r>
              <w:rPr>
                <w:rFonts w:ascii="Calibri" w:hAnsi="Calibri"/>
                <w:sz w:val="21"/>
              </w:rPr>
              <w:t>1.0</w:t>
            </w:r>
          </w:p>
        </w:tc>
      </w:tr>
      <w:tr>
        <w:tc>
          <w:tcPr>
            <w:tcW w:type="dxa" w:w="4608"/>
          </w:tcPr>
          <w:p>
            <w:r>
              <w:rPr>
                <w:rFonts w:ascii="Calibri" w:hAnsi="Calibri"/>
                <w:sz w:val="21"/>
              </w:rPr>
              <w:t>Effective</w:t>
            </w:r>
          </w:p>
        </w:tc>
        <w:tc>
          <w:tcPr>
            <w:tcW w:type="dxa" w:w="4608"/>
          </w:tcPr>
          <w:p>
            <w:r>
              <w:rPr>
                <w:rFonts w:ascii="Calibri" w:hAnsi="Calibri"/>
                <w:sz w:val="21"/>
              </w:rPr>
              <w:t>2026-06-19</w:t>
            </w:r>
          </w:p>
        </w:tc>
      </w:tr>
    </w:tbl>
    <w:p/>
    <w:p>
      <w:r>
        <w:rPr>
          <w:rFonts w:ascii="Calibri" w:hAnsi="Calibri"/>
          <w:b/>
          <w:color w:val="1A4B9B"/>
          <w:sz w:val="22"/>
        </w:rPr>
        <w:t>Prerequisites</w:t>
      </w:r>
    </w:p>
    <w:p>
      <w:pPr>
        <w:pStyle w:val="ListBullet"/>
        <w:ind w:left="360"/>
      </w:pPr>
      <w:r>
        <w:rPr>
          <w:rFonts w:ascii="Calibri" w:hAnsi="Calibri"/>
          <w:sz w:val="22"/>
        </w:rPr>
        <w:t>Super Admin credentials (admin@bilvantis.io / Admin@1234 on first boot).</w:t>
      </w:r>
    </w:p>
    <w:p>
      <w:pPr>
        <w:pStyle w:val="ListBullet"/>
        <w:ind w:left="360"/>
      </w:pPr>
      <w:r>
        <w:rPr>
          <w:rFonts w:ascii="Calibri" w:hAnsi="Calibri"/>
          <w:sz w:val="22"/>
        </w:rPr>
        <w:t>Application accessible at http://&lt;VM_IP&gt;:3003/admin/login.</w:t>
      </w:r>
    </w:p>
    <w:p/>
    <w:p>
      <w:r>
        <w:rPr>
          <w:rFonts w:ascii="Calibri" w:hAnsi="Calibri"/>
          <w:b/>
          <w:color w:val="1A4B9B"/>
          <w:sz w:val="22"/>
        </w:rPr>
        <w:t>Procedure</w:t>
      </w:r>
    </w:p>
    <w:p>
      <w:pPr>
        <w:pStyle w:val="ListNumber"/>
        <w:ind w:left="360"/>
      </w:pPr>
      <w:r>
        <w:rPr>
          <w:rFonts w:ascii="Calibri" w:hAnsi="Calibri"/>
          <w:sz w:val="22"/>
        </w:rPr>
        <w:t>Open browser and navigate to http://&lt;VM_IP&gt;:3003/admin/login.</w:t>
      </w:r>
    </w:p>
    <w:p>
      <w:pPr>
        <w:pStyle w:val="ListNumber"/>
        <w:ind w:left="360"/>
      </w:pPr>
      <w:r>
        <w:rPr>
          <w:rFonts w:ascii="Calibri" w:hAnsi="Calibri"/>
          <w:sz w:val="22"/>
        </w:rPr>
        <w:t>Log in with admin@bilvantis.io and password Admin@1234.</w:t>
      </w:r>
    </w:p>
    <w:p>
      <w:pPr>
        <w:pStyle w:val="ListNumber"/>
        <w:ind w:left="360"/>
      </w:pPr>
      <w:r>
        <w:rPr>
          <w:rFonts w:ascii="Calibri" w:hAnsi="Calibri"/>
          <w:sz w:val="22"/>
        </w:rPr>
        <w:t>Navigate to Administration → Organisations.</w:t>
      </w:r>
    </w:p>
    <w:p>
      <w:pPr>
        <w:pStyle w:val="ListNumber"/>
        <w:ind w:left="360"/>
      </w:pPr>
      <w:r>
        <w:rPr>
          <w:rFonts w:ascii="Calibri" w:hAnsi="Calibri"/>
          <w:sz w:val="22"/>
        </w:rPr>
        <w:t>Click 'New Organisation' and fill in: Name, Domain (e.g. bilvantis.io), Contact Email.</w:t>
      </w:r>
    </w:p>
    <w:p>
      <w:pPr>
        <w:pStyle w:val="ListNumber"/>
        <w:ind w:left="360"/>
      </w:pPr>
      <w:r>
        <w:rPr>
          <w:rFonts w:ascii="Calibri" w:hAnsi="Calibri"/>
          <w:sz w:val="22"/>
        </w:rPr>
        <w:t>Click 'Create'. The organisation is immediately available.</w:t>
      </w:r>
    </w:p>
    <w:p>
      <w:pPr>
        <w:pStyle w:val="ListNumber"/>
        <w:ind w:left="360"/>
      </w:pPr>
      <w:r>
        <w:rPr>
          <w:rFonts w:ascii="Calibri" w:hAnsi="Calibri"/>
          <w:sz w:val="22"/>
        </w:rPr>
        <w:t>To add an admin user for the new org: Administration → Users → New User → set Role = 'admin', assign Org.</w:t>
      </w:r>
    </w:p>
    <w:p>
      <w:pPr>
        <w:pStyle w:val="ListNumber"/>
        <w:ind w:left="360"/>
      </w:pPr>
      <w:r>
        <w:rPr>
          <w:rFonts w:ascii="Calibri" w:hAnsi="Calibri"/>
          <w:sz w:val="22"/>
        </w:rPr>
        <w:t>Log out and verify the new admin can log in and sees their organisation's data only.</w:t>
      </w:r>
    </w:p>
    <w:p/>
    <w:p>
      <w:r>
        <w:rPr>
          <w:rFonts w:ascii="Calibri" w:hAnsi="Calibri"/>
          <w:b/>
          <w:color w:val="374151"/>
          <w:sz w:val="22"/>
        </w:rPr>
        <w:t>Expected Result</w:t>
      </w:r>
    </w:p>
    <w:p>
      <w:pPr>
        <w:pStyle w:val="ListBullet"/>
        <w:ind w:left="360"/>
      </w:pPr>
      <w:r>
        <w:rPr>
          <w:rFonts w:ascii="Calibri" w:hAnsi="Calibri"/>
          <w:sz w:val="22"/>
        </w:rPr>
        <w:t>Organisation appears in the organisations list.</w:t>
      </w:r>
    </w:p>
    <w:p>
      <w:pPr>
        <w:pStyle w:val="ListBullet"/>
        <w:ind w:left="360"/>
      </w:pPr>
      <w:r>
        <w:rPr>
          <w:rFonts w:ascii="Calibri" w:hAnsi="Calibri"/>
          <w:sz w:val="22"/>
        </w:rPr>
        <w:t>Admin user can log in and sees zero trainers, programs, batches (empty state).</w:t>
      </w:r>
    </w:p>
    <w:p>
      <w:r>
        <w:br w:type="page"/>
      </w:r>
    </w:p>
    <w:p>
      <w:pPr>
        <w:pStyle w:val="Heading2"/>
      </w:pPr>
      <w:r>
        <w:rPr>
          <w:rFonts w:ascii="Calibri" w:hAnsi="Calibri"/>
          <w:color w:val="0F2B5B"/>
        </w:rPr>
        <w:t>SOP-002: Creating Training Programs and Batches</w:t>
      </w:r>
    </w:p>
    <w:p>
      <w:pPr>
        <w:spacing w:before="80" w:after="80"/>
        <w:pBdr>
          <w:bottom w:val="single" w:sz="6" w:space="1" w:color="1A4B9B"/>
        </w:pBdr>
      </w:pPr>
    </w:p>
    <w:tbl>
      <w:tblPr>
        <w:tblStyle w:val="TableGrid"/>
        <w:tblW w:type="auto" w:w="0"/>
        <w:tblLook w:firstColumn="1" w:firstRow="1" w:lastColumn="0" w:lastRow="0" w:noHBand="0" w:noVBand="1" w:val="04A0"/>
      </w:tblPr>
      <w:tblGrid>
        <w:gridCol w:w="4608"/>
        <w:gridCol w:w="4608"/>
      </w:tblGrid>
      <w:tr>
        <w:tc>
          <w:tcPr>
            <w:tcW w:type="dxa" w:w="4608"/>
          </w:tcPr>
          <w:p>
            <w:r>
              <w:rPr>
                <w:rFonts w:ascii="Calibri" w:hAnsi="Calibri"/>
                <w:sz w:val="21"/>
              </w:rPr>
              <w:t>SOP Number</w:t>
            </w:r>
          </w:p>
        </w:tc>
        <w:tc>
          <w:tcPr>
            <w:tcW w:type="dxa" w:w="4608"/>
          </w:tcPr>
          <w:p>
            <w:r>
              <w:rPr>
                <w:rFonts w:ascii="Calibri" w:hAnsi="Calibri"/>
                <w:sz w:val="21"/>
              </w:rPr>
              <w:t>SOP-002</w:t>
            </w:r>
          </w:p>
        </w:tc>
      </w:tr>
      <w:tr>
        <w:tc>
          <w:tcPr>
            <w:tcW w:type="dxa" w:w="4608"/>
          </w:tcPr>
          <w:p>
            <w:r>
              <w:rPr>
                <w:rFonts w:ascii="Calibri" w:hAnsi="Calibri"/>
                <w:sz w:val="21"/>
              </w:rPr>
              <w:t>Title</w:t>
            </w:r>
          </w:p>
        </w:tc>
        <w:tc>
          <w:tcPr>
            <w:tcW w:type="dxa" w:w="4608"/>
          </w:tcPr>
          <w:p>
            <w:r>
              <w:rPr>
                <w:rFonts w:ascii="Calibri" w:hAnsi="Calibri"/>
                <w:sz w:val="21"/>
              </w:rPr>
              <w:t>Creating Training Programs and Batches</w:t>
            </w:r>
          </w:p>
        </w:tc>
      </w:tr>
      <w:tr>
        <w:tc>
          <w:tcPr>
            <w:tcW w:type="dxa" w:w="4608"/>
          </w:tcPr>
          <w:p>
            <w:r>
              <w:rPr>
                <w:rFonts w:ascii="Calibri" w:hAnsi="Calibri"/>
                <w:sz w:val="21"/>
              </w:rPr>
              <w:t>Purpose</w:t>
            </w:r>
          </w:p>
        </w:tc>
        <w:tc>
          <w:tcPr>
            <w:tcW w:type="dxa" w:w="4608"/>
          </w:tcPr>
          <w:p>
            <w:r>
              <w:rPr>
                <w:rFonts w:ascii="Calibri" w:hAnsi="Calibri"/>
                <w:sz w:val="21"/>
              </w:rPr>
              <w:t>Define how to set up training programs and schedule batch runs.</w:t>
            </w:r>
          </w:p>
        </w:tc>
      </w:tr>
      <w:tr>
        <w:tc>
          <w:tcPr>
            <w:tcW w:type="dxa" w:w="4608"/>
          </w:tcPr>
          <w:p>
            <w:r>
              <w:rPr>
                <w:rFonts w:ascii="Calibri" w:hAnsi="Calibri"/>
                <w:sz w:val="21"/>
              </w:rPr>
              <w:t>Scope</w:t>
            </w:r>
          </w:p>
        </w:tc>
        <w:tc>
          <w:tcPr>
            <w:tcW w:type="dxa" w:w="4608"/>
          </w:tcPr>
          <w:p>
            <w:r>
              <w:rPr>
                <w:rFonts w:ascii="Calibri" w:hAnsi="Calibri"/>
                <w:sz w:val="21"/>
              </w:rPr>
              <w:t>Organisation Admin users.</w:t>
            </w:r>
          </w:p>
        </w:tc>
      </w:tr>
      <w:tr>
        <w:tc>
          <w:tcPr>
            <w:tcW w:type="dxa" w:w="4608"/>
          </w:tcPr>
          <w:p>
            <w:r>
              <w:rPr>
                <w:rFonts w:ascii="Calibri" w:hAnsi="Calibri"/>
                <w:sz w:val="21"/>
              </w:rPr>
              <w:t>Version</w:t>
            </w:r>
          </w:p>
        </w:tc>
        <w:tc>
          <w:tcPr>
            <w:tcW w:type="dxa" w:w="4608"/>
          </w:tcPr>
          <w:p>
            <w:r>
              <w:rPr>
                <w:rFonts w:ascii="Calibri" w:hAnsi="Calibri"/>
                <w:sz w:val="21"/>
              </w:rPr>
              <w:t>1.0</w:t>
            </w:r>
          </w:p>
        </w:tc>
      </w:tr>
      <w:tr>
        <w:tc>
          <w:tcPr>
            <w:tcW w:type="dxa" w:w="4608"/>
          </w:tcPr>
          <w:p>
            <w:r>
              <w:rPr>
                <w:rFonts w:ascii="Calibri" w:hAnsi="Calibri"/>
                <w:sz w:val="21"/>
              </w:rPr>
              <w:t>Effective</w:t>
            </w:r>
          </w:p>
        </w:tc>
        <w:tc>
          <w:tcPr>
            <w:tcW w:type="dxa" w:w="4608"/>
          </w:tcPr>
          <w:p>
            <w:r>
              <w:rPr>
                <w:rFonts w:ascii="Calibri" w:hAnsi="Calibri"/>
                <w:sz w:val="21"/>
              </w:rPr>
              <w:t>2026-06-19</w:t>
            </w:r>
          </w:p>
        </w:tc>
      </w:tr>
    </w:tbl>
    <w:p/>
    <w:p>
      <w:r>
        <w:rPr>
          <w:rFonts w:ascii="Calibri" w:hAnsi="Calibri"/>
          <w:b/>
          <w:color w:val="1A4B9B"/>
          <w:sz w:val="22"/>
        </w:rPr>
        <w:t>Procedure — Training Program</w:t>
      </w:r>
    </w:p>
    <w:p>
      <w:pPr>
        <w:pStyle w:val="ListNumber"/>
        <w:ind w:left="360"/>
      </w:pPr>
      <w:r>
        <w:rPr>
          <w:rFonts w:ascii="Calibri" w:hAnsi="Calibri"/>
          <w:sz w:val="22"/>
        </w:rPr>
        <w:t>Log in as Organisation Admin.</w:t>
      </w:r>
    </w:p>
    <w:p>
      <w:pPr>
        <w:pStyle w:val="ListNumber"/>
        <w:ind w:left="360"/>
      </w:pPr>
      <w:r>
        <w:rPr>
          <w:rFonts w:ascii="Calibri" w:hAnsi="Calibri"/>
          <w:sz w:val="22"/>
        </w:rPr>
        <w:t>Navigate to Training → Programs → New Program.</w:t>
      </w:r>
    </w:p>
    <w:p>
      <w:pPr>
        <w:pStyle w:val="ListNumber"/>
        <w:ind w:left="360"/>
      </w:pPr>
      <w:r>
        <w:rPr>
          <w:rFonts w:ascii="Calibri" w:hAnsi="Calibri"/>
          <w:sz w:val="22"/>
        </w:rPr>
        <w:t>Enter Program Name, Description, Duration (days), and Learning Objectives.</w:t>
      </w:r>
    </w:p>
    <w:p>
      <w:pPr>
        <w:pStyle w:val="ListNumber"/>
        <w:ind w:left="360"/>
      </w:pPr>
      <w:r>
        <w:rPr>
          <w:rFonts w:ascii="Calibri" w:hAnsi="Calibri"/>
          <w:sz w:val="22"/>
        </w:rPr>
        <w:t>Click 'Save Program'.</w:t>
      </w:r>
    </w:p>
    <w:p/>
    <w:p>
      <w:r>
        <w:rPr>
          <w:rFonts w:ascii="Calibri" w:hAnsi="Calibri"/>
          <w:b/>
          <w:color w:val="1A4B9B"/>
          <w:sz w:val="22"/>
        </w:rPr>
        <w:t>Procedure — Training Batch</w:t>
      </w:r>
    </w:p>
    <w:p>
      <w:pPr>
        <w:pStyle w:val="ListNumber"/>
        <w:ind w:left="360"/>
      </w:pPr>
      <w:r>
        <w:rPr>
          <w:rFonts w:ascii="Calibri" w:hAnsi="Calibri"/>
          <w:sz w:val="22"/>
        </w:rPr>
        <w:t>Navigate to Training → Batches → New Batch.</w:t>
      </w:r>
    </w:p>
    <w:p>
      <w:pPr>
        <w:pStyle w:val="ListNumber"/>
        <w:ind w:left="360"/>
      </w:pPr>
      <w:r>
        <w:rPr>
          <w:rFonts w:ascii="Calibri" w:hAnsi="Calibri"/>
          <w:sz w:val="22"/>
        </w:rPr>
        <w:t>Select the Program from the dropdown.</w:t>
      </w:r>
    </w:p>
    <w:p>
      <w:pPr>
        <w:pStyle w:val="ListNumber"/>
        <w:ind w:left="360"/>
      </w:pPr>
      <w:r>
        <w:rPr>
          <w:rFonts w:ascii="Calibri" w:hAnsi="Calibri"/>
          <w:sz w:val="22"/>
        </w:rPr>
        <w:t>Select the assigned Trainer.</w:t>
      </w:r>
    </w:p>
    <w:p>
      <w:pPr>
        <w:pStyle w:val="ListNumber"/>
        <w:ind w:left="360"/>
      </w:pPr>
      <w:r>
        <w:rPr>
          <w:rFonts w:ascii="Calibri" w:hAnsi="Calibri"/>
          <w:sz w:val="22"/>
        </w:rPr>
        <w:t>Set Start Date and End Date (surveys trigger automatically on end date).</w:t>
      </w:r>
    </w:p>
    <w:p>
      <w:pPr>
        <w:pStyle w:val="ListNumber"/>
        <w:ind w:left="360"/>
      </w:pPr>
      <w:r>
        <w:rPr>
          <w:rFonts w:ascii="Calibri" w:hAnsi="Calibri"/>
          <w:sz w:val="22"/>
        </w:rPr>
        <w:t>Set Status to 'Scheduled'.</w:t>
      </w:r>
    </w:p>
    <w:p>
      <w:pPr>
        <w:pStyle w:val="ListNumber"/>
        <w:ind w:left="360"/>
      </w:pPr>
      <w:r>
        <w:rPr>
          <w:rFonts w:ascii="Calibri" w:hAnsi="Calibri"/>
          <w:sz w:val="22"/>
        </w:rPr>
        <w:t>Click 'Create Batch'. Note the Batch ID for roster upload.</w:t>
      </w:r>
    </w:p>
    <w:p/>
    <w:p>
      <w:r>
        <w:rPr>
          <w:rFonts w:ascii="Calibri" w:hAnsi="Calibri"/>
          <w:b/>
          <w:color w:val="374151"/>
          <w:sz w:val="22"/>
        </w:rPr>
        <w:t>Important Notes</w:t>
      </w:r>
    </w:p>
    <w:p>
      <w:pPr>
        <w:pStyle w:val="ListBullet"/>
        <w:ind w:left="360"/>
      </w:pPr>
      <w:r>
        <w:rPr>
          <w:rFonts w:ascii="Calibri" w:hAnsi="Calibri"/>
          <w:sz w:val="22"/>
        </w:rPr>
        <w:t>Celery Beat checks for completed batches every 5 minutes and auto-triggers surveys.</w:t>
      </w:r>
    </w:p>
    <w:p>
      <w:pPr>
        <w:pStyle w:val="ListBullet"/>
        <w:ind w:left="360"/>
      </w:pPr>
      <w:r>
        <w:rPr>
          <w:rFonts w:ascii="Calibri" w:hAnsi="Calibri"/>
          <w:sz w:val="22"/>
        </w:rPr>
        <w:t>Manual trigger is available via POST /api/v1/batches/{id}/trigger-survey (admin only).</w:t>
      </w:r>
    </w:p>
    <w:p>
      <w:pPr>
        <w:pStyle w:val="ListBullet"/>
        <w:ind w:left="360"/>
      </w:pPr>
      <w:r>
        <w:rPr>
          <w:rFonts w:ascii="Calibri" w:hAnsi="Calibri"/>
          <w:sz w:val="22"/>
        </w:rPr>
        <w:t>Batch status transitions: Scheduled → Active → Completed → Surveyed.</w:t>
      </w:r>
    </w:p>
    <w:p>
      <w:r>
        <w:br w:type="page"/>
      </w:r>
    </w:p>
    <w:p>
      <w:pPr>
        <w:pStyle w:val="Heading2"/>
      </w:pPr>
      <w:r>
        <w:rPr>
          <w:rFonts w:ascii="Calibri" w:hAnsi="Calibri"/>
          <w:color w:val="0F2B5B"/>
        </w:rPr>
        <w:t>SOP-003: Managing Participant Rosters</w:t>
      </w:r>
    </w:p>
    <w:p>
      <w:pPr>
        <w:spacing w:before="80" w:after="80"/>
        <w:pBdr>
          <w:bottom w:val="single" w:sz="6" w:space="1" w:color="1A4B9B"/>
        </w:pBdr>
      </w:pPr>
    </w:p>
    <w:tbl>
      <w:tblPr>
        <w:tblStyle w:val="TableGrid"/>
        <w:tblW w:type="auto" w:w="0"/>
        <w:tblLook w:firstColumn="1" w:firstRow="1" w:lastColumn="0" w:lastRow="0" w:noHBand="0" w:noVBand="1" w:val="04A0"/>
      </w:tblPr>
      <w:tblGrid>
        <w:gridCol w:w="4608"/>
        <w:gridCol w:w="4608"/>
      </w:tblGrid>
      <w:tr>
        <w:tc>
          <w:tcPr>
            <w:tcW w:type="dxa" w:w="4608"/>
          </w:tcPr>
          <w:p>
            <w:r>
              <w:rPr>
                <w:rFonts w:ascii="Calibri" w:hAnsi="Calibri"/>
                <w:sz w:val="21"/>
              </w:rPr>
              <w:t>SOP Number</w:t>
            </w:r>
          </w:p>
        </w:tc>
        <w:tc>
          <w:tcPr>
            <w:tcW w:type="dxa" w:w="4608"/>
          </w:tcPr>
          <w:p>
            <w:r>
              <w:rPr>
                <w:rFonts w:ascii="Calibri" w:hAnsi="Calibri"/>
                <w:sz w:val="21"/>
              </w:rPr>
              <w:t>SOP-003</w:t>
            </w:r>
          </w:p>
        </w:tc>
      </w:tr>
      <w:tr>
        <w:tc>
          <w:tcPr>
            <w:tcW w:type="dxa" w:w="4608"/>
          </w:tcPr>
          <w:p>
            <w:r>
              <w:rPr>
                <w:rFonts w:ascii="Calibri" w:hAnsi="Calibri"/>
                <w:sz w:val="21"/>
              </w:rPr>
              <w:t>Title</w:t>
            </w:r>
          </w:p>
        </w:tc>
        <w:tc>
          <w:tcPr>
            <w:tcW w:type="dxa" w:w="4608"/>
          </w:tcPr>
          <w:p>
            <w:r>
              <w:rPr>
                <w:rFonts w:ascii="Calibri" w:hAnsi="Calibri"/>
                <w:sz w:val="21"/>
              </w:rPr>
              <w:t>Managing Participant Rosters</w:t>
            </w:r>
          </w:p>
        </w:tc>
      </w:tr>
      <w:tr>
        <w:tc>
          <w:tcPr>
            <w:tcW w:type="dxa" w:w="4608"/>
          </w:tcPr>
          <w:p>
            <w:r>
              <w:rPr>
                <w:rFonts w:ascii="Calibri" w:hAnsi="Calibri"/>
                <w:sz w:val="21"/>
              </w:rPr>
              <w:t>Purpose</w:t>
            </w:r>
          </w:p>
        </w:tc>
        <w:tc>
          <w:tcPr>
            <w:tcW w:type="dxa" w:w="4608"/>
          </w:tcPr>
          <w:p>
            <w:r>
              <w:rPr>
                <w:rFonts w:ascii="Calibri" w:hAnsi="Calibri"/>
                <w:sz w:val="21"/>
              </w:rPr>
              <w:t>Define the process for adding participants to a training batch.</w:t>
            </w:r>
          </w:p>
        </w:tc>
      </w:tr>
      <w:tr>
        <w:tc>
          <w:tcPr>
            <w:tcW w:type="dxa" w:w="4608"/>
          </w:tcPr>
          <w:p>
            <w:r>
              <w:rPr>
                <w:rFonts w:ascii="Calibri" w:hAnsi="Calibri"/>
                <w:sz w:val="21"/>
              </w:rPr>
              <w:t>Scope</w:t>
            </w:r>
          </w:p>
        </w:tc>
        <w:tc>
          <w:tcPr>
            <w:tcW w:type="dxa" w:w="4608"/>
          </w:tcPr>
          <w:p>
            <w:r>
              <w:rPr>
                <w:rFonts w:ascii="Calibri" w:hAnsi="Calibri"/>
                <w:sz w:val="21"/>
              </w:rPr>
              <w:t>Organisation Admin users.</w:t>
            </w:r>
          </w:p>
        </w:tc>
      </w:tr>
      <w:tr>
        <w:tc>
          <w:tcPr>
            <w:tcW w:type="dxa" w:w="4608"/>
          </w:tcPr>
          <w:p>
            <w:r>
              <w:rPr>
                <w:rFonts w:ascii="Calibri" w:hAnsi="Calibri"/>
                <w:sz w:val="21"/>
              </w:rPr>
              <w:t>Version</w:t>
            </w:r>
          </w:p>
        </w:tc>
        <w:tc>
          <w:tcPr>
            <w:tcW w:type="dxa" w:w="4608"/>
          </w:tcPr>
          <w:p>
            <w:r>
              <w:rPr>
                <w:rFonts w:ascii="Calibri" w:hAnsi="Calibri"/>
                <w:sz w:val="21"/>
              </w:rPr>
              <w:t>1.0</w:t>
            </w:r>
          </w:p>
        </w:tc>
      </w:tr>
      <w:tr>
        <w:tc>
          <w:tcPr>
            <w:tcW w:type="dxa" w:w="4608"/>
          </w:tcPr>
          <w:p>
            <w:r>
              <w:rPr>
                <w:rFonts w:ascii="Calibri" w:hAnsi="Calibri"/>
                <w:sz w:val="21"/>
              </w:rPr>
              <w:t>Effective</w:t>
            </w:r>
          </w:p>
        </w:tc>
        <w:tc>
          <w:tcPr>
            <w:tcW w:type="dxa" w:w="4608"/>
          </w:tcPr>
          <w:p>
            <w:r>
              <w:rPr>
                <w:rFonts w:ascii="Calibri" w:hAnsi="Calibri"/>
                <w:sz w:val="21"/>
              </w:rPr>
              <w:t>2026-06-19</w:t>
            </w:r>
          </w:p>
        </w:tc>
      </w:tr>
    </w:tbl>
    <w:p/>
    <w:p>
      <w:pPr>
        <w:pStyle w:val="ListNumber"/>
        <w:ind w:left="360"/>
      </w:pPr>
      <w:r>
        <w:rPr>
          <w:rFonts w:ascii="Calibri" w:hAnsi="Calibri"/>
          <w:sz w:val="22"/>
        </w:rPr>
        <w:t>Navigate to Training → Batches → select the target batch.</w:t>
      </w:r>
    </w:p>
    <w:p>
      <w:pPr>
        <w:pStyle w:val="ListNumber"/>
        <w:ind w:left="360"/>
      </w:pPr>
      <w:r>
        <w:rPr>
          <w:rFonts w:ascii="Calibri" w:hAnsi="Calibri"/>
          <w:sz w:val="22"/>
        </w:rPr>
        <w:t>Click 'Manage Roster' → 'Add Participants'.</w:t>
      </w:r>
    </w:p>
    <w:p>
      <w:pPr>
        <w:pStyle w:val="ListNumber"/>
        <w:ind w:left="360"/>
      </w:pPr>
      <w:r>
        <w:rPr>
          <w:rFonts w:ascii="Calibri" w:hAnsi="Calibri"/>
          <w:sz w:val="22"/>
        </w:rPr>
        <w:t>Enter participant details: Full Name, Email Address.</w:t>
      </w:r>
    </w:p>
    <w:p>
      <w:pPr>
        <w:pStyle w:val="ListNumber"/>
        <w:ind w:left="360"/>
      </w:pPr>
      <w:r>
        <w:rPr>
          <w:rFonts w:ascii="Calibri" w:hAnsi="Calibri"/>
          <w:sz w:val="22"/>
        </w:rPr>
        <w:t>Repeat for all participants, or use bulk upload (CSV: name,email per row).</w:t>
      </w:r>
    </w:p>
    <w:p>
      <w:pPr>
        <w:pStyle w:val="ListNumber"/>
        <w:ind w:left="360"/>
      </w:pPr>
      <w:r>
        <w:rPr>
          <w:rFonts w:ascii="Calibri" w:hAnsi="Calibri"/>
          <w:sz w:val="22"/>
        </w:rPr>
        <w:t>Click 'Save Roster'. Each participant receives a unique survey token.</w:t>
      </w:r>
    </w:p>
    <w:p>
      <w:pPr>
        <w:pStyle w:val="ListNumber"/>
        <w:ind w:left="360"/>
      </w:pPr>
      <w:r>
        <w:rPr>
          <w:rFonts w:ascii="Calibri" w:hAnsi="Calibri"/>
          <w:sz w:val="22"/>
        </w:rPr>
        <w:t>Verify participant count matches expected attendance.</w:t>
      </w:r>
    </w:p>
    <w:p/>
    <w:p>
      <w:r>
        <w:rPr>
          <w:rFonts w:ascii="Calibri" w:hAnsi="Calibri"/>
          <w:b w:val="0"/>
          <w:color w:val="6B7280"/>
          <w:sz w:val="20"/>
        </w:rPr>
        <w:t>Note: Duplicate email addresses within the same batch are rejected. Same email can appear in different batches.</w:t>
      </w:r>
    </w:p>
    <w:p>
      <w:r>
        <w:br w:type="page"/>
      </w:r>
    </w:p>
    <w:p>
      <w:pPr>
        <w:pStyle w:val="Heading2"/>
      </w:pPr>
      <w:r>
        <w:rPr>
          <w:rFonts w:ascii="Calibri" w:hAnsi="Calibri"/>
          <w:color w:val="0F2B5B"/>
        </w:rPr>
        <w:t>SOP-004: Feedback Collection — Participant Survey Submission</w:t>
      </w:r>
    </w:p>
    <w:p>
      <w:pPr>
        <w:spacing w:before="80" w:after="80"/>
        <w:pBdr>
          <w:bottom w:val="single" w:sz="6" w:space="1" w:color="1A4B9B"/>
        </w:pBdr>
      </w:pPr>
    </w:p>
    <w:tbl>
      <w:tblPr>
        <w:tblStyle w:val="TableGrid"/>
        <w:tblW w:type="auto" w:w="0"/>
        <w:tblLook w:firstColumn="1" w:firstRow="1" w:lastColumn="0" w:lastRow="0" w:noHBand="0" w:noVBand="1" w:val="04A0"/>
      </w:tblPr>
      <w:tblGrid>
        <w:gridCol w:w="4608"/>
        <w:gridCol w:w="4608"/>
      </w:tblGrid>
      <w:tr>
        <w:tc>
          <w:tcPr>
            <w:tcW w:type="dxa" w:w="4608"/>
          </w:tcPr>
          <w:p>
            <w:r>
              <w:rPr>
                <w:rFonts w:ascii="Calibri" w:hAnsi="Calibri"/>
                <w:sz w:val="21"/>
              </w:rPr>
              <w:t>SOP Number</w:t>
            </w:r>
          </w:p>
        </w:tc>
        <w:tc>
          <w:tcPr>
            <w:tcW w:type="dxa" w:w="4608"/>
          </w:tcPr>
          <w:p>
            <w:r>
              <w:rPr>
                <w:rFonts w:ascii="Calibri" w:hAnsi="Calibri"/>
                <w:sz w:val="21"/>
              </w:rPr>
              <w:t>SOP-004</w:t>
            </w:r>
          </w:p>
        </w:tc>
      </w:tr>
      <w:tr>
        <w:tc>
          <w:tcPr>
            <w:tcW w:type="dxa" w:w="4608"/>
          </w:tcPr>
          <w:p>
            <w:r>
              <w:rPr>
                <w:rFonts w:ascii="Calibri" w:hAnsi="Calibri"/>
                <w:sz w:val="21"/>
              </w:rPr>
              <w:t>Title</w:t>
            </w:r>
          </w:p>
        </w:tc>
        <w:tc>
          <w:tcPr>
            <w:tcW w:type="dxa" w:w="4608"/>
          </w:tcPr>
          <w:p>
            <w:r>
              <w:rPr>
                <w:rFonts w:ascii="Calibri" w:hAnsi="Calibri"/>
                <w:sz w:val="21"/>
              </w:rPr>
              <w:t>Feedback Collection — Participant Survey Submission</w:t>
            </w:r>
          </w:p>
        </w:tc>
      </w:tr>
      <w:tr>
        <w:tc>
          <w:tcPr>
            <w:tcW w:type="dxa" w:w="4608"/>
          </w:tcPr>
          <w:p>
            <w:r>
              <w:rPr>
                <w:rFonts w:ascii="Calibri" w:hAnsi="Calibri"/>
                <w:sz w:val="21"/>
              </w:rPr>
              <w:t>Purpose</w:t>
            </w:r>
          </w:p>
        </w:tc>
        <w:tc>
          <w:tcPr>
            <w:tcW w:type="dxa" w:w="4608"/>
          </w:tcPr>
          <w:p>
            <w:r>
              <w:rPr>
                <w:rFonts w:ascii="Calibri" w:hAnsi="Calibri"/>
                <w:sz w:val="21"/>
              </w:rPr>
              <w:t>Document how participants receive and submit the feedback survey.</w:t>
            </w:r>
          </w:p>
        </w:tc>
      </w:tr>
      <w:tr>
        <w:tc>
          <w:tcPr>
            <w:tcW w:type="dxa" w:w="4608"/>
          </w:tcPr>
          <w:p>
            <w:r>
              <w:rPr>
                <w:rFonts w:ascii="Calibri" w:hAnsi="Calibri"/>
                <w:sz w:val="21"/>
              </w:rPr>
              <w:t>Scope</w:t>
            </w:r>
          </w:p>
        </w:tc>
        <w:tc>
          <w:tcPr>
            <w:tcW w:type="dxa" w:w="4608"/>
          </w:tcPr>
          <w:p>
            <w:r>
              <w:rPr>
                <w:rFonts w:ascii="Calibri" w:hAnsi="Calibri"/>
                <w:sz w:val="21"/>
              </w:rPr>
              <w:t>Training participants (external — no login required).</w:t>
            </w:r>
          </w:p>
        </w:tc>
      </w:tr>
      <w:tr>
        <w:tc>
          <w:tcPr>
            <w:tcW w:type="dxa" w:w="4608"/>
          </w:tcPr>
          <w:p>
            <w:r>
              <w:rPr>
                <w:rFonts w:ascii="Calibri" w:hAnsi="Calibri"/>
                <w:sz w:val="21"/>
              </w:rPr>
              <w:t>Version</w:t>
            </w:r>
          </w:p>
        </w:tc>
        <w:tc>
          <w:tcPr>
            <w:tcW w:type="dxa" w:w="4608"/>
          </w:tcPr>
          <w:p>
            <w:r>
              <w:rPr>
                <w:rFonts w:ascii="Calibri" w:hAnsi="Calibri"/>
                <w:sz w:val="21"/>
              </w:rPr>
              <w:t>1.0</w:t>
            </w:r>
          </w:p>
        </w:tc>
      </w:tr>
      <w:tr>
        <w:tc>
          <w:tcPr>
            <w:tcW w:type="dxa" w:w="4608"/>
          </w:tcPr>
          <w:p>
            <w:r>
              <w:rPr>
                <w:rFonts w:ascii="Calibri" w:hAnsi="Calibri"/>
                <w:sz w:val="21"/>
              </w:rPr>
              <w:t>Effective</w:t>
            </w:r>
          </w:p>
        </w:tc>
        <w:tc>
          <w:tcPr>
            <w:tcW w:type="dxa" w:w="4608"/>
          </w:tcPr>
          <w:p>
            <w:r>
              <w:rPr>
                <w:rFonts w:ascii="Calibri" w:hAnsi="Calibri"/>
                <w:sz w:val="21"/>
              </w:rPr>
              <w:t>2026-06-19</w:t>
            </w:r>
          </w:p>
        </w:tc>
      </w:tr>
    </w:tbl>
    <w:p/>
    <w:p>
      <w:r>
        <w:rPr>
          <w:rFonts w:ascii="Calibri" w:hAnsi="Calibri"/>
          <w:b/>
          <w:color w:val="1A4B9B"/>
          <w:sz w:val="22"/>
        </w:rPr>
        <w:t>Automated Trigger (System Action)</w:t>
      </w:r>
    </w:p>
    <w:p>
      <w:pPr>
        <w:pStyle w:val="ListNumber"/>
        <w:ind w:left="360"/>
      </w:pPr>
      <w:r>
        <w:rPr>
          <w:rFonts w:ascii="Calibri" w:hAnsi="Calibri"/>
          <w:sz w:val="22"/>
        </w:rPr>
        <w:t>Celery Beat detects batch end_date has passed and status = Active.</w:t>
      </w:r>
    </w:p>
    <w:p>
      <w:pPr>
        <w:pStyle w:val="ListNumber"/>
        <w:ind w:left="360"/>
      </w:pPr>
      <w:r>
        <w:rPr>
          <w:rFonts w:ascii="Calibri" w:hAnsi="Calibri"/>
          <w:sz w:val="22"/>
        </w:rPr>
        <w:t>System generates unique token for each roster entry (SHA-256, 72h expiry by default).</w:t>
      </w:r>
    </w:p>
    <w:p>
      <w:pPr>
        <w:pStyle w:val="ListNumber"/>
        <w:ind w:left="360"/>
      </w:pPr>
      <w:r>
        <w:rPr>
          <w:rFonts w:ascii="Calibri" w:hAnsi="Calibri"/>
          <w:sz w:val="22"/>
        </w:rPr>
        <w:t>Personalised email sent to each participant: Subject — 'Your feedback for [Training] with [Trainer]'.</w:t>
      </w:r>
    </w:p>
    <w:p>
      <w:pPr>
        <w:pStyle w:val="ListNumber"/>
        <w:ind w:left="360"/>
      </w:pPr>
      <w:r>
        <w:rPr>
          <w:rFonts w:ascii="Calibri" w:hAnsi="Calibri"/>
          <w:sz w:val="22"/>
        </w:rPr>
        <w:t>Email contains: Trainer name, Program name, Batch dates, Unique survey link.</w:t>
      </w:r>
    </w:p>
    <w:p/>
    <w:p>
      <w:r>
        <w:rPr>
          <w:rFonts w:ascii="Calibri" w:hAnsi="Calibri"/>
          <w:b/>
          <w:color w:val="1A4B9B"/>
          <w:sz w:val="22"/>
        </w:rPr>
        <w:t>Participant Actions</w:t>
      </w:r>
    </w:p>
    <w:p>
      <w:pPr>
        <w:pStyle w:val="ListNumber"/>
        <w:ind w:left="360"/>
      </w:pPr>
      <w:r>
        <w:rPr>
          <w:rFonts w:ascii="Calibri" w:hAnsi="Calibri"/>
          <w:sz w:val="22"/>
        </w:rPr>
        <w:t>Open email and click the unique survey link.</w:t>
      </w:r>
    </w:p>
    <w:p>
      <w:pPr>
        <w:pStyle w:val="ListNumber"/>
        <w:ind w:left="360"/>
      </w:pPr>
      <w:r>
        <w:rPr>
          <w:rFonts w:ascii="Calibri" w:hAnsi="Calibri"/>
          <w:sz w:val="22"/>
        </w:rPr>
        <w:t>Survey form opens in browser (no login, mobile-friendly).</w:t>
      </w:r>
    </w:p>
    <w:p>
      <w:pPr>
        <w:pStyle w:val="ListNumber"/>
        <w:ind w:left="360"/>
      </w:pPr>
      <w:r>
        <w:rPr>
          <w:rFonts w:ascii="Calibri" w:hAnsi="Calibri"/>
          <w:sz w:val="22"/>
        </w:rPr>
        <w:t>Rate the following dimensions (1–5 stars each): Training Delivery, Content Quality, Materials, Trainer Expertise, Overall Satisfaction.</w:t>
      </w:r>
    </w:p>
    <w:p>
      <w:pPr>
        <w:pStyle w:val="ListNumber"/>
        <w:ind w:left="360"/>
      </w:pPr>
      <w:r>
        <w:rPr>
          <w:rFonts w:ascii="Calibri" w:hAnsi="Calibri"/>
          <w:sz w:val="22"/>
        </w:rPr>
        <w:t>Add optional open-ended comments.</w:t>
      </w:r>
    </w:p>
    <w:p>
      <w:pPr>
        <w:pStyle w:val="ListNumber"/>
        <w:ind w:left="360"/>
      </w:pPr>
      <w:r>
        <w:rPr>
          <w:rFonts w:ascii="Calibri" w:hAnsi="Calibri"/>
          <w:sz w:val="22"/>
        </w:rPr>
        <w:t>Click 'Submit Feedback'.</w:t>
      </w:r>
    </w:p>
    <w:p>
      <w:pPr>
        <w:pStyle w:val="ListNumber"/>
        <w:ind w:left="360"/>
      </w:pPr>
      <w:r>
        <w:rPr>
          <w:rFonts w:ascii="Calibri" w:hAnsi="Calibri"/>
          <w:sz w:val="22"/>
        </w:rPr>
        <w:t>Confirmation page displayed. Token is invalidated (one submission per participant).</w:t>
      </w:r>
    </w:p>
    <w:p/>
    <w:p>
      <w:r>
        <w:rPr>
          <w:rFonts w:ascii="Calibri" w:hAnsi="Calibri"/>
          <w:b w:val="0"/>
          <w:color w:val="6B7280"/>
          <w:sz w:val="20"/>
        </w:rPr>
        <w:t>Feedback triggers AI processing immediately upon submission if threshold reached (default: 5 submissions).</w:t>
      </w:r>
    </w:p>
    <w:p>
      <w:r>
        <w:br w:type="page"/>
      </w:r>
    </w:p>
    <w:p>
      <w:pPr>
        <w:pStyle w:val="Heading2"/>
      </w:pPr>
      <w:r>
        <w:rPr>
          <w:rFonts w:ascii="Calibri" w:hAnsi="Calibri"/>
          <w:color w:val="0F2B5B"/>
        </w:rPr>
        <w:t>SOP-005: Viewing Analytics Reports</w:t>
      </w:r>
    </w:p>
    <w:p>
      <w:pPr>
        <w:spacing w:before="80" w:after="80"/>
        <w:pBdr>
          <w:bottom w:val="single" w:sz="6" w:space="1" w:color="1A4B9B"/>
        </w:pBdr>
      </w:pPr>
    </w:p>
    <w:tbl>
      <w:tblPr>
        <w:tblStyle w:val="TableGrid"/>
        <w:tblW w:type="auto" w:w="0"/>
        <w:tblLook w:firstColumn="1" w:firstRow="1" w:lastColumn="0" w:lastRow="0" w:noHBand="0" w:noVBand="1" w:val="04A0"/>
      </w:tblPr>
      <w:tblGrid>
        <w:gridCol w:w="4608"/>
        <w:gridCol w:w="4608"/>
      </w:tblGrid>
      <w:tr>
        <w:tc>
          <w:tcPr>
            <w:tcW w:type="dxa" w:w="4608"/>
          </w:tcPr>
          <w:p>
            <w:r>
              <w:rPr>
                <w:rFonts w:ascii="Calibri" w:hAnsi="Calibri"/>
                <w:sz w:val="21"/>
              </w:rPr>
              <w:t>SOP Number</w:t>
            </w:r>
          </w:p>
        </w:tc>
        <w:tc>
          <w:tcPr>
            <w:tcW w:type="dxa" w:w="4608"/>
          </w:tcPr>
          <w:p>
            <w:r>
              <w:rPr>
                <w:rFonts w:ascii="Calibri" w:hAnsi="Calibri"/>
                <w:sz w:val="21"/>
              </w:rPr>
              <w:t>SOP-005</w:t>
            </w:r>
          </w:p>
        </w:tc>
      </w:tr>
      <w:tr>
        <w:tc>
          <w:tcPr>
            <w:tcW w:type="dxa" w:w="4608"/>
          </w:tcPr>
          <w:p>
            <w:r>
              <w:rPr>
                <w:rFonts w:ascii="Calibri" w:hAnsi="Calibri"/>
                <w:sz w:val="21"/>
              </w:rPr>
              <w:t>Title</w:t>
            </w:r>
          </w:p>
        </w:tc>
        <w:tc>
          <w:tcPr>
            <w:tcW w:type="dxa" w:w="4608"/>
          </w:tcPr>
          <w:p>
            <w:r>
              <w:rPr>
                <w:rFonts w:ascii="Calibri" w:hAnsi="Calibri"/>
                <w:sz w:val="21"/>
              </w:rPr>
              <w:t>Viewing Analytics Reports</w:t>
            </w:r>
          </w:p>
        </w:tc>
      </w:tr>
      <w:tr>
        <w:tc>
          <w:tcPr>
            <w:tcW w:type="dxa" w:w="4608"/>
          </w:tcPr>
          <w:p>
            <w:r>
              <w:rPr>
                <w:rFonts w:ascii="Calibri" w:hAnsi="Calibri"/>
                <w:sz w:val="21"/>
              </w:rPr>
              <w:t>Purpose</w:t>
            </w:r>
          </w:p>
        </w:tc>
        <w:tc>
          <w:tcPr>
            <w:tcW w:type="dxa" w:w="4608"/>
          </w:tcPr>
          <w:p>
            <w:r>
              <w:rPr>
                <w:rFonts w:ascii="Calibri" w:hAnsi="Calibri"/>
                <w:sz w:val="21"/>
              </w:rPr>
              <w:t>Guide admins and trainers through the analytics dashboard.</w:t>
            </w:r>
          </w:p>
        </w:tc>
      </w:tr>
      <w:tr>
        <w:tc>
          <w:tcPr>
            <w:tcW w:type="dxa" w:w="4608"/>
          </w:tcPr>
          <w:p>
            <w:r>
              <w:rPr>
                <w:rFonts w:ascii="Calibri" w:hAnsi="Calibri"/>
                <w:sz w:val="21"/>
              </w:rPr>
              <w:t>Scope</w:t>
            </w:r>
          </w:p>
        </w:tc>
        <w:tc>
          <w:tcPr>
            <w:tcW w:type="dxa" w:w="4608"/>
          </w:tcPr>
          <w:p>
            <w:r>
              <w:rPr>
                <w:rFonts w:ascii="Calibri" w:hAnsi="Calibri"/>
                <w:sz w:val="21"/>
              </w:rPr>
              <w:t>Organisation Admin, Trainer users.</w:t>
            </w:r>
          </w:p>
        </w:tc>
      </w:tr>
      <w:tr>
        <w:tc>
          <w:tcPr>
            <w:tcW w:type="dxa" w:w="4608"/>
          </w:tcPr>
          <w:p>
            <w:r>
              <w:rPr>
                <w:rFonts w:ascii="Calibri" w:hAnsi="Calibri"/>
                <w:sz w:val="21"/>
              </w:rPr>
              <w:t>Version</w:t>
            </w:r>
          </w:p>
        </w:tc>
        <w:tc>
          <w:tcPr>
            <w:tcW w:type="dxa" w:w="4608"/>
          </w:tcPr>
          <w:p>
            <w:r>
              <w:rPr>
                <w:rFonts w:ascii="Calibri" w:hAnsi="Calibri"/>
                <w:sz w:val="21"/>
              </w:rPr>
              <w:t>1.0</w:t>
            </w:r>
          </w:p>
        </w:tc>
      </w:tr>
      <w:tr>
        <w:tc>
          <w:tcPr>
            <w:tcW w:type="dxa" w:w="4608"/>
          </w:tcPr>
          <w:p>
            <w:r>
              <w:rPr>
                <w:rFonts w:ascii="Calibri" w:hAnsi="Calibri"/>
                <w:sz w:val="21"/>
              </w:rPr>
              <w:t>Effective</w:t>
            </w:r>
          </w:p>
        </w:tc>
        <w:tc>
          <w:tcPr>
            <w:tcW w:type="dxa" w:w="4608"/>
          </w:tcPr>
          <w:p>
            <w:r>
              <w:rPr>
                <w:rFonts w:ascii="Calibri" w:hAnsi="Calibri"/>
                <w:sz w:val="21"/>
              </w:rPr>
              <w:t>2026-06-19</w:t>
            </w:r>
          </w:p>
        </w:tc>
      </w:tr>
    </w:tbl>
    <w:p/>
    <w:p>
      <w:r>
        <w:rPr>
          <w:rFonts w:ascii="Calibri" w:hAnsi="Calibri"/>
          <w:b/>
          <w:color w:val="1A4B9B"/>
          <w:sz w:val="22"/>
        </w:rPr>
        <w:t>Batch Analytics (Admin)</w:t>
      </w:r>
    </w:p>
    <w:p>
      <w:pPr>
        <w:pStyle w:val="ListNumber"/>
        <w:ind w:left="360"/>
      </w:pPr>
      <w:r>
        <w:rPr>
          <w:rFonts w:ascii="Calibri" w:hAnsi="Calibri"/>
          <w:sz w:val="22"/>
        </w:rPr>
        <w:t>Navigate to Analytics → Batch Reports.</w:t>
      </w:r>
    </w:p>
    <w:p>
      <w:pPr>
        <w:pStyle w:val="ListNumber"/>
        <w:ind w:left="360"/>
      </w:pPr>
      <w:r>
        <w:rPr>
          <w:rFonts w:ascii="Calibri" w:hAnsi="Calibri"/>
          <w:sz w:val="22"/>
        </w:rPr>
        <w:t>Select an Organisation, Program, and Batch from the filters.</w:t>
      </w:r>
    </w:p>
    <w:p>
      <w:pPr>
        <w:pStyle w:val="ListNumber"/>
        <w:ind w:left="360"/>
      </w:pPr>
      <w:r>
        <w:rPr>
          <w:rFonts w:ascii="Calibri" w:hAnsi="Calibri"/>
          <w:sz w:val="22"/>
        </w:rPr>
        <w:t>View: Response Rate, Average Satisfaction Score, Sentiment Distribution.</w:t>
      </w:r>
    </w:p>
    <w:p>
      <w:pPr>
        <w:pStyle w:val="ListNumber"/>
        <w:ind w:left="360"/>
      </w:pPr>
      <w:r>
        <w:rPr>
          <w:rFonts w:ascii="Calibri" w:hAnsi="Calibri"/>
          <w:sz w:val="22"/>
        </w:rPr>
        <w:t>Scroll to 'AI Executive Summary' — auto-generated paragraph describing the batch.</w:t>
      </w:r>
    </w:p>
    <w:p>
      <w:pPr>
        <w:pStyle w:val="ListNumber"/>
        <w:ind w:left="360"/>
      </w:pPr>
      <w:r>
        <w:rPr>
          <w:rFonts w:ascii="Calibri" w:hAnsi="Calibri"/>
          <w:sz w:val="22"/>
        </w:rPr>
        <w:t>View 'Key Themes' — recurring topics extracted from open-ended comments.</w:t>
      </w:r>
    </w:p>
    <w:p>
      <w:pPr>
        <w:pStyle w:val="ListNumber"/>
        <w:ind w:left="360"/>
      </w:pPr>
      <w:r>
        <w:rPr>
          <w:rFonts w:ascii="Calibri" w:hAnsi="Calibri"/>
          <w:sz w:val="22"/>
        </w:rPr>
        <w:t>View 'Recommendations' — AI-generated action items for improvement.</w:t>
      </w:r>
    </w:p>
    <w:p>
      <w:pPr>
        <w:pStyle w:val="ListNumber"/>
        <w:ind w:left="360"/>
      </w:pPr>
      <w:r>
        <w:rPr>
          <w:rFonts w:ascii="Calibri" w:hAnsi="Calibri"/>
          <w:sz w:val="22"/>
        </w:rPr>
        <w:t>Export report via 'Download PDF' if required.</w:t>
      </w:r>
    </w:p>
    <w:p/>
    <w:p>
      <w:r>
        <w:rPr>
          <w:rFonts w:ascii="Calibri" w:hAnsi="Calibri"/>
          <w:b/>
          <w:color w:val="1A4B9B"/>
          <w:sz w:val="22"/>
        </w:rPr>
        <w:t>Trainer Scorecard (Trainer Login)</w:t>
      </w:r>
    </w:p>
    <w:p>
      <w:pPr>
        <w:pStyle w:val="ListNumber"/>
        <w:ind w:left="360"/>
      </w:pPr>
      <w:r>
        <w:rPr>
          <w:rFonts w:ascii="Calibri" w:hAnsi="Calibri"/>
          <w:sz w:val="22"/>
        </w:rPr>
        <w:t>Log in as Trainer.</w:t>
      </w:r>
    </w:p>
    <w:p>
      <w:pPr>
        <w:pStyle w:val="ListNumber"/>
        <w:ind w:left="360"/>
      </w:pPr>
      <w:r>
        <w:rPr>
          <w:rFonts w:ascii="Calibri" w:hAnsi="Calibri"/>
          <w:sz w:val="22"/>
        </w:rPr>
        <w:t>View personal dashboard: overall score, by-dimension scores, trend chart.</w:t>
      </w:r>
    </w:p>
    <w:p>
      <w:pPr>
        <w:pStyle w:val="ListNumber"/>
        <w:ind w:left="360"/>
      </w:pPr>
      <w:r>
        <w:rPr>
          <w:rFonts w:ascii="Calibri" w:hAnsi="Calibri"/>
          <w:sz w:val="22"/>
        </w:rPr>
        <w:t>Compare current batch with historical average.</w:t>
      </w:r>
    </w:p>
    <w:p>
      <w:pPr>
        <w:pStyle w:val="ListNumber"/>
        <w:ind w:left="360"/>
      </w:pPr>
      <w:r>
        <w:rPr>
          <w:rFonts w:ascii="Calibri" w:hAnsi="Calibri"/>
          <w:sz w:val="22"/>
        </w:rPr>
        <w:t>Read AI recommendations specific to your sessions.</w:t>
      </w:r>
    </w:p>
    <w:p>
      <w:r>
        <w:br w:type="page"/>
      </w:r>
    </w:p>
    <w:p>
      <w:pPr>
        <w:pStyle w:val="Heading2"/>
      </w:pPr>
      <w:r>
        <w:rPr>
          <w:rFonts w:ascii="Calibri" w:hAnsi="Calibri"/>
          <w:color w:val="0F2B5B"/>
        </w:rPr>
        <w:t>SOP-006: Using the AI Conversational Chat</w:t>
      </w:r>
    </w:p>
    <w:p>
      <w:pPr>
        <w:spacing w:before="80" w:after="80"/>
        <w:pBdr>
          <w:bottom w:val="single" w:sz="6" w:space="1" w:color="1A4B9B"/>
        </w:pBdr>
      </w:pPr>
    </w:p>
    <w:tbl>
      <w:tblPr>
        <w:tblStyle w:val="TableGrid"/>
        <w:tblW w:type="auto" w:w="0"/>
        <w:tblLook w:firstColumn="1" w:firstRow="1" w:lastColumn="0" w:lastRow="0" w:noHBand="0" w:noVBand="1" w:val="04A0"/>
      </w:tblPr>
      <w:tblGrid>
        <w:gridCol w:w="4608"/>
        <w:gridCol w:w="4608"/>
      </w:tblGrid>
      <w:tr>
        <w:tc>
          <w:tcPr>
            <w:tcW w:type="dxa" w:w="4608"/>
          </w:tcPr>
          <w:p>
            <w:r>
              <w:rPr>
                <w:rFonts w:ascii="Calibri" w:hAnsi="Calibri"/>
                <w:sz w:val="21"/>
              </w:rPr>
              <w:t>SOP Number</w:t>
            </w:r>
          </w:p>
        </w:tc>
        <w:tc>
          <w:tcPr>
            <w:tcW w:type="dxa" w:w="4608"/>
          </w:tcPr>
          <w:p>
            <w:r>
              <w:rPr>
                <w:rFonts w:ascii="Calibri" w:hAnsi="Calibri"/>
                <w:sz w:val="21"/>
              </w:rPr>
              <w:t>SOP-006</w:t>
            </w:r>
          </w:p>
        </w:tc>
      </w:tr>
      <w:tr>
        <w:tc>
          <w:tcPr>
            <w:tcW w:type="dxa" w:w="4608"/>
          </w:tcPr>
          <w:p>
            <w:r>
              <w:rPr>
                <w:rFonts w:ascii="Calibri" w:hAnsi="Calibri"/>
                <w:sz w:val="21"/>
              </w:rPr>
              <w:t>Title</w:t>
            </w:r>
          </w:p>
        </w:tc>
        <w:tc>
          <w:tcPr>
            <w:tcW w:type="dxa" w:w="4608"/>
          </w:tcPr>
          <w:p>
            <w:r>
              <w:rPr>
                <w:rFonts w:ascii="Calibri" w:hAnsi="Calibri"/>
                <w:sz w:val="21"/>
              </w:rPr>
              <w:t>Using the AI Conversational Chat</w:t>
            </w:r>
          </w:p>
        </w:tc>
      </w:tr>
      <w:tr>
        <w:tc>
          <w:tcPr>
            <w:tcW w:type="dxa" w:w="4608"/>
          </w:tcPr>
          <w:p>
            <w:r>
              <w:rPr>
                <w:rFonts w:ascii="Calibri" w:hAnsi="Calibri"/>
                <w:sz w:val="21"/>
              </w:rPr>
              <w:t>Purpose</w:t>
            </w:r>
          </w:p>
        </w:tc>
        <w:tc>
          <w:tcPr>
            <w:tcW w:type="dxa" w:w="4608"/>
          </w:tcPr>
          <w:p>
            <w:r>
              <w:rPr>
                <w:rFonts w:ascii="Calibri" w:hAnsi="Calibri"/>
                <w:sz w:val="21"/>
              </w:rPr>
              <w:t>Enable admins to query training data using natural language.</w:t>
            </w:r>
          </w:p>
        </w:tc>
      </w:tr>
      <w:tr>
        <w:tc>
          <w:tcPr>
            <w:tcW w:type="dxa" w:w="4608"/>
          </w:tcPr>
          <w:p>
            <w:r>
              <w:rPr>
                <w:rFonts w:ascii="Calibri" w:hAnsi="Calibri"/>
                <w:sz w:val="21"/>
              </w:rPr>
              <w:t>Scope</w:t>
            </w:r>
          </w:p>
        </w:tc>
        <w:tc>
          <w:tcPr>
            <w:tcW w:type="dxa" w:w="4608"/>
          </w:tcPr>
          <w:p>
            <w:r>
              <w:rPr>
                <w:rFonts w:ascii="Calibri" w:hAnsi="Calibri"/>
                <w:sz w:val="21"/>
              </w:rPr>
              <w:t>Organisation Admin users with valid Groq API key.</w:t>
            </w:r>
          </w:p>
        </w:tc>
      </w:tr>
      <w:tr>
        <w:tc>
          <w:tcPr>
            <w:tcW w:type="dxa" w:w="4608"/>
          </w:tcPr>
          <w:p>
            <w:r>
              <w:rPr>
                <w:rFonts w:ascii="Calibri" w:hAnsi="Calibri"/>
                <w:sz w:val="21"/>
              </w:rPr>
              <w:t>Version</w:t>
            </w:r>
          </w:p>
        </w:tc>
        <w:tc>
          <w:tcPr>
            <w:tcW w:type="dxa" w:w="4608"/>
          </w:tcPr>
          <w:p>
            <w:r>
              <w:rPr>
                <w:rFonts w:ascii="Calibri" w:hAnsi="Calibri"/>
                <w:sz w:val="21"/>
              </w:rPr>
              <w:t>1.0</w:t>
            </w:r>
          </w:p>
        </w:tc>
      </w:tr>
      <w:tr>
        <w:tc>
          <w:tcPr>
            <w:tcW w:type="dxa" w:w="4608"/>
          </w:tcPr>
          <w:p>
            <w:r>
              <w:rPr>
                <w:rFonts w:ascii="Calibri" w:hAnsi="Calibri"/>
                <w:sz w:val="21"/>
              </w:rPr>
              <w:t>Effective</w:t>
            </w:r>
          </w:p>
        </w:tc>
        <w:tc>
          <w:tcPr>
            <w:tcW w:type="dxa" w:w="4608"/>
          </w:tcPr>
          <w:p>
            <w:r>
              <w:rPr>
                <w:rFonts w:ascii="Calibri" w:hAnsi="Calibri"/>
                <w:sz w:val="21"/>
              </w:rPr>
              <w:t>2026-06-19</w:t>
            </w:r>
          </w:p>
        </w:tc>
      </w:tr>
    </w:tbl>
    <w:p/>
    <w:p>
      <w:r>
        <w:rPr>
          <w:rFonts w:ascii="Calibri" w:hAnsi="Calibri"/>
          <w:b/>
          <w:color w:val="1A4B9B"/>
          <w:sz w:val="22"/>
        </w:rPr>
        <w:t>Prerequisites</w:t>
      </w:r>
    </w:p>
    <w:p>
      <w:pPr>
        <w:pStyle w:val="ListBullet"/>
        <w:ind w:left="360"/>
      </w:pPr>
      <w:r>
        <w:rPr>
          <w:rFonts w:ascii="Calibri" w:hAnsi="Calibri"/>
          <w:sz w:val="22"/>
        </w:rPr>
        <w:t>GROQ_API_KEY must be set in backend/.env (starts with gsk_).</w:t>
      </w:r>
    </w:p>
    <w:p>
      <w:pPr>
        <w:pStyle w:val="ListBullet"/>
        <w:ind w:left="360"/>
      </w:pPr>
      <w:r>
        <w:rPr>
          <w:rFonts w:ascii="Calibri" w:hAnsi="Calibri"/>
          <w:sz w:val="22"/>
        </w:rPr>
        <w:t>At least one batch must have completed feedback processing.</w:t>
      </w:r>
    </w:p>
    <w:p/>
    <w:p>
      <w:r>
        <w:rPr>
          <w:rFonts w:ascii="Calibri" w:hAnsi="Calibri"/>
          <w:b/>
          <w:color w:val="1A4B9B"/>
          <w:sz w:val="22"/>
        </w:rPr>
        <w:t>Procedure</w:t>
      </w:r>
    </w:p>
    <w:p>
      <w:pPr>
        <w:pStyle w:val="ListNumber"/>
        <w:ind w:left="360"/>
      </w:pPr>
      <w:r>
        <w:rPr>
          <w:rFonts w:ascii="Calibri" w:hAnsi="Calibri"/>
          <w:sz w:val="22"/>
        </w:rPr>
        <w:t>Navigate to Analytics → AI Chat.</w:t>
      </w:r>
    </w:p>
    <w:p>
      <w:pPr>
        <w:pStyle w:val="ListNumber"/>
        <w:ind w:left="360"/>
      </w:pPr>
      <w:r>
        <w:rPr>
          <w:rFonts w:ascii="Calibri" w:hAnsi="Calibri"/>
          <w:sz w:val="22"/>
        </w:rPr>
        <w:t>The chat interface loads with context from your organisation's data.</w:t>
      </w:r>
    </w:p>
    <w:p>
      <w:pPr>
        <w:pStyle w:val="ListNumber"/>
        <w:ind w:left="360"/>
      </w:pPr>
      <w:r>
        <w:rPr>
          <w:rFonts w:ascii="Calibri" w:hAnsi="Calibri"/>
          <w:sz w:val="22"/>
        </w:rPr>
        <w:t>Type a natural-language question and press Enter.</w:t>
      </w:r>
    </w:p>
    <w:p>
      <w:pPr>
        <w:pStyle w:val="ListNumber"/>
        <w:ind w:left="360"/>
      </w:pPr>
      <w:r>
        <w:rPr>
          <w:rFonts w:ascii="Calibri" w:hAnsi="Calibri"/>
          <w:sz w:val="22"/>
        </w:rPr>
        <w:t>The system queries the ConversationalRAG agent (Groq llama-3.3-70b-versatile).</w:t>
      </w:r>
    </w:p>
    <w:p>
      <w:pPr>
        <w:pStyle w:val="ListNumber"/>
        <w:ind w:left="360"/>
      </w:pPr>
      <w:r>
        <w:rPr>
          <w:rFonts w:ascii="Calibri" w:hAnsi="Calibri"/>
          <w:sz w:val="22"/>
        </w:rPr>
        <w:t>Response is displayed within 5–15 seconds depending on data volume.</w:t>
      </w:r>
    </w:p>
    <w:p>
      <w:pPr>
        <w:pStyle w:val="ListNumber"/>
        <w:ind w:left="360"/>
      </w:pPr>
      <w:r>
        <w:rPr>
          <w:rFonts w:ascii="Calibri" w:hAnsi="Calibri"/>
          <w:sz w:val="22"/>
        </w:rPr>
        <w:t>Ask follow-up questions — the agent maintains conversation context.</w:t>
      </w:r>
    </w:p>
    <w:p/>
    <w:p>
      <w:r>
        <w:rPr>
          <w:rFonts w:ascii="Calibri" w:hAnsi="Calibri"/>
          <w:b/>
          <w:color w:val="374151"/>
          <w:sz w:val="22"/>
        </w:rPr>
        <w:t>Example Questions</w:t>
      </w:r>
    </w:p>
    <w:p>
      <w:pPr>
        <w:pStyle w:val="ListBullet"/>
        <w:ind w:left="360"/>
      </w:pPr>
      <w:r>
        <w:rPr>
          <w:rFonts w:ascii="Calibri" w:hAnsi="Calibri"/>
          <w:sz w:val="22"/>
        </w:rPr>
        <w:t>"Who is our highest-performing trainer this quarter?"</w:t>
      </w:r>
    </w:p>
    <w:p>
      <w:pPr>
        <w:pStyle w:val="ListBullet"/>
        <w:ind w:left="360"/>
      </w:pPr>
      <w:r>
        <w:rPr>
          <w:rFonts w:ascii="Calibri" w:hAnsi="Calibri"/>
          <w:sz w:val="22"/>
        </w:rPr>
        <w:t>"What are the common complaints from Batch-12?"</w:t>
      </w:r>
    </w:p>
    <w:p>
      <w:pPr>
        <w:pStyle w:val="ListBullet"/>
        <w:ind w:left="360"/>
      </w:pPr>
      <w:r>
        <w:rPr>
          <w:rFonts w:ascii="Calibri" w:hAnsi="Calibri"/>
          <w:sz w:val="22"/>
        </w:rPr>
        <w:t>"Summarise feedback for the Python Programming course."</w:t>
      </w:r>
    </w:p>
    <w:p>
      <w:pPr>
        <w:pStyle w:val="ListBullet"/>
        <w:ind w:left="360"/>
      </w:pPr>
      <w:r>
        <w:rPr>
          <w:rFonts w:ascii="Calibri" w:hAnsi="Calibri"/>
          <w:sz w:val="22"/>
        </w:rPr>
        <w:t>"Which training program has the lowest content quality score?"</w:t>
      </w:r>
    </w:p>
    <w:p>
      <w:pPr>
        <w:pStyle w:val="ListBullet"/>
        <w:ind w:left="360"/>
      </w:pPr>
      <w:r>
        <w:rPr>
          <w:rFonts w:ascii="Calibri" w:hAnsi="Calibri"/>
          <w:sz w:val="22"/>
        </w:rPr>
        <w:t>"What should we improve for the next data engineering batch?"</w:t>
      </w:r>
    </w:p>
    <w:p>
      <w:r>
        <w:br w:type="page"/>
      </w:r>
    </w:p>
    <w:p>
      <w:pPr>
        <w:pStyle w:val="Heading2"/>
      </w:pPr>
      <w:r>
        <w:rPr>
          <w:rFonts w:ascii="Calibri" w:hAnsi="Calibri"/>
          <w:color w:val="0F2B5B"/>
        </w:rPr>
        <w:t>SOP-007: System Deployment</w:t>
      </w:r>
    </w:p>
    <w:p>
      <w:pPr>
        <w:spacing w:before="80" w:after="80"/>
        <w:pBdr>
          <w:bottom w:val="single" w:sz="6" w:space="1" w:color="1A4B9B"/>
        </w:pBdr>
      </w:pPr>
    </w:p>
    <w:tbl>
      <w:tblPr>
        <w:tblStyle w:val="TableGrid"/>
        <w:tblW w:type="auto" w:w="0"/>
        <w:tblLook w:firstColumn="1" w:firstRow="1" w:lastColumn="0" w:lastRow="0" w:noHBand="0" w:noVBand="1" w:val="04A0"/>
      </w:tblPr>
      <w:tblGrid>
        <w:gridCol w:w="4608"/>
        <w:gridCol w:w="4608"/>
      </w:tblGrid>
      <w:tr>
        <w:tc>
          <w:tcPr>
            <w:tcW w:type="dxa" w:w="4608"/>
          </w:tcPr>
          <w:p>
            <w:r>
              <w:rPr>
                <w:rFonts w:ascii="Calibri" w:hAnsi="Calibri"/>
                <w:sz w:val="21"/>
              </w:rPr>
              <w:t>SOP Number</w:t>
            </w:r>
          </w:p>
        </w:tc>
        <w:tc>
          <w:tcPr>
            <w:tcW w:type="dxa" w:w="4608"/>
          </w:tcPr>
          <w:p>
            <w:r>
              <w:rPr>
                <w:rFonts w:ascii="Calibri" w:hAnsi="Calibri"/>
                <w:sz w:val="21"/>
              </w:rPr>
              <w:t>SOP-007</w:t>
            </w:r>
          </w:p>
        </w:tc>
      </w:tr>
      <w:tr>
        <w:tc>
          <w:tcPr>
            <w:tcW w:type="dxa" w:w="4608"/>
          </w:tcPr>
          <w:p>
            <w:r>
              <w:rPr>
                <w:rFonts w:ascii="Calibri" w:hAnsi="Calibri"/>
                <w:sz w:val="21"/>
              </w:rPr>
              <w:t>Title</w:t>
            </w:r>
          </w:p>
        </w:tc>
        <w:tc>
          <w:tcPr>
            <w:tcW w:type="dxa" w:w="4608"/>
          </w:tcPr>
          <w:p>
            <w:r>
              <w:rPr>
                <w:rFonts w:ascii="Calibri" w:hAnsi="Calibri"/>
                <w:sz w:val="21"/>
              </w:rPr>
              <w:t>System Deployment</w:t>
            </w:r>
          </w:p>
        </w:tc>
      </w:tr>
      <w:tr>
        <w:tc>
          <w:tcPr>
            <w:tcW w:type="dxa" w:w="4608"/>
          </w:tcPr>
          <w:p>
            <w:r>
              <w:rPr>
                <w:rFonts w:ascii="Calibri" w:hAnsi="Calibri"/>
                <w:sz w:val="21"/>
              </w:rPr>
              <w:t>Purpose</w:t>
            </w:r>
          </w:p>
        </w:tc>
        <w:tc>
          <w:tcPr>
            <w:tcW w:type="dxa" w:w="4608"/>
          </w:tcPr>
          <w:p>
            <w:r>
              <w:rPr>
                <w:rFonts w:ascii="Calibri" w:hAnsi="Calibri"/>
                <w:sz w:val="21"/>
              </w:rPr>
              <w:t>Provide a repeatable procedure for deploying TIP to any Linux server.</w:t>
            </w:r>
          </w:p>
        </w:tc>
      </w:tr>
      <w:tr>
        <w:tc>
          <w:tcPr>
            <w:tcW w:type="dxa" w:w="4608"/>
          </w:tcPr>
          <w:p>
            <w:r>
              <w:rPr>
                <w:rFonts w:ascii="Calibri" w:hAnsi="Calibri"/>
                <w:sz w:val="21"/>
              </w:rPr>
              <w:t>Scope</w:t>
            </w:r>
          </w:p>
        </w:tc>
        <w:tc>
          <w:tcPr>
            <w:tcW w:type="dxa" w:w="4608"/>
          </w:tcPr>
          <w:p>
            <w:r>
              <w:rPr>
                <w:rFonts w:ascii="Calibri" w:hAnsi="Calibri"/>
                <w:sz w:val="21"/>
              </w:rPr>
              <w:t>System administrators, DevOps engineers.</w:t>
            </w:r>
          </w:p>
        </w:tc>
      </w:tr>
      <w:tr>
        <w:tc>
          <w:tcPr>
            <w:tcW w:type="dxa" w:w="4608"/>
          </w:tcPr>
          <w:p>
            <w:r>
              <w:rPr>
                <w:rFonts w:ascii="Calibri" w:hAnsi="Calibri"/>
                <w:sz w:val="21"/>
              </w:rPr>
              <w:t>Version</w:t>
            </w:r>
          </w:p>
        </w:tc>
        <w:tc>
          <w:tcPr>
            <w:tcW w:type="dxa" w:w="4608"/>
          </w:tcPr>
          <w:p>
            <w:r>
              <w:rPr>
                <w:rFonts w:ascii="Calibri" w:hAnsi="Calibri"/>
                <w:sz w:val="21"/>
              </w:rPr>
              <w:t>1.0</w:t>
            </w:r>
          </w:p>
        </w:tc>
      </w:tr>
      <w:tr>
        <w:tc>
          <w:tcPr>
            <w:tcW w:type="dxa" w:w="4608"/>
          </w:tcPr>
          <w:p>
            <w:r>
              <w:rPr>
                <w:rFonts w:ascii="Calibri" w:hAnsi="Calibri"/>
                <w:sz w:val="21"/>
              </w:rPr>
              <w:t>Effective</w:t>
            </w:r>
          </w:p>
        </w:tc>
        <w:tc>
          <w:tcPr>
            <w:tcW w:type="dxa" w:w="4608"/>
          </w:tcPr>
          <w:p>
            <w:r>
              <w:rPr>
                <w:rFonts w:ascii="Calibri" w:hAnsi="Calibri"/>
                <w:sz w:val="21"/>
              </w:rPr>
              <w:t>2026-06-19</w:t>
            </w:r>
          </w:p>
        </w:tc>
      </w:tr>
    </w:tbl>
    <w:p/>
    <w:p>
      <w:r>
        <w:rPr>
          <w:rFonts w:ascii="Calibri" w:hAnsi="Calibri"/>
          <w:b/>
          <w:color w:val="1A4B9B"/>
          <w:sz w:val="22"/>
        </w:rPr>
        <w:t>Supported Operating Systems</w:t>
      </w:r>
    </w:p>
    <w:tbl>
      <w:tblPr>
        <w:tblStyle w:val="TableGrid"/>
        <w:tblW w:type="auto" w:w="0"/>
        <w:tblLook w:firstColumn="1" w:firstRow="1" w:lastColumn="0" w:lastRow="0" w:noHBand="0" w:noVBand="1" w:val="04A0"/>
      </w:tblPr>
      <w:tblGrid>
        <w:gridCol w:w="4608"/>
        <w:gridCol w:w="4608"/>
      </w:tblGrid>
      <w:tr>
        <w:tc>
          <w:tcPr>
            <w:tcW w:type="dxa" w:w="4608"/>
            <w:shd w:val="clear" w:color="auto" w:fill="0F2B5B"/>
          </w:tcPr>
          <w:p>
            <w:r>
              <w:rPr>
                <w:rFonts w:ascii="Calibri" w:hAnsi="Calibri"/>
                <w:b/>
                <w:color w:val="FFFFFF"/>
              </w:rPr>
              <w:t>OS</w:t>
            </w:r>
          </w:p>
        </w:tc>
        <w:tc>
          <w:tcPr>
            <w:tcW w:type="dxa" w:w="4608"/>
            <w:shd w:val="clear" w:color="auto" w:fill="0F2B5B"/>
          </w:tcPr>
          <w:p>
            <w:r>
              <w:rPr>
                <w:rFonts w:ascii="Calibri" w:hAnsi="Calibri"/>
                <w:b/>
                <w:color w:val="FFFFFF"/>
              </w:rPr>
              <w:t>Python 3.12 Method</w:t>
            </w:r>
          </w:p>
        </w:tc>
      </w:tr>
      <w:tr>
        <w:tc>
          <w:tcPr>
            <w:tcW w:type="dxa" w:w="4608"/>
          </w:tcPr>
          <w:p>
            <w:r>
              <w:rPr>
                <w:rFonts w:ascii="Calibri" w:hAnsi="Calibri"/>
                <w:sz w:val="21"/>
              </w:rPr>
              <w:t>Ubuntu 20.04 / 22.04 / 24.04</w:t>
            </w:r>
          </w:p>
        </w:tc>
        <w:tc>
          <w:tcPr>
            <w:tcW w:type="dxa" w:w="4608"/>
          </w:tcPr>
          <w:p>
            <w:r>
              <w:rPr>
                <w:rFonts w:ascii="Calibri" w:hAnsi="Calibri"/>
                <w:sz w:val="21"/>
              </w:rPr>
              <w:t>deadsnakes PPA → python3.12</w:t>
            </w:r>
          </w:p>
        </w:tc>
      </w:tr>
      <w:tr>
        <w:tc>
          <w:tcPr>
            <w:tcW w:type="dxa" w:w="4608"/>
          </w:tcPr>
          <w:p>
            <w:r>
              <w:rPr>
                <w:rFonts w:ascii="Calibri" w:hAnsi="Calibri"/>
                <w:sz w:val="21"/>
              </w:rPr>
              <w:t>Debian 11 / 12</w:t>
            </w:r>
          </w:p>
        </w:tc>
        <w:tc>
          <w:tcPr>
            <w:tcW w:type="dxa" w:w="4608"/>
          </w:tcPr>
          <w:p>
            <w:r>
              <w:rPr>
                <w:rFonts w:ascii="Calibri" w:hAnsi="Calibri"/>
                <w:sz w:val="21"/>
              </w:rPr>
              <w:t>native apt or source compile</w:t>
            </w:r>
          </w:p>
        </w:tc>
      </w:tr>
      <w:tr>
        <w:tc>
          <w:tcPr>
            <w:tcW w:type="dxa" w:w="4608"/>
          </w:tcPr>
          <w:p>
            <w:r>
              <w:rPr>
                <w:rFonts w:ascii="Calibri" w:hAnsi="Calibri"/>
                <w:sz w:val="21"/>
              </w:rPr>
              <w:t>RHEL / CentOS / Rocky / Alma 9+</w:t>
            </w:r>
          </w:p>
        </w:tc>
        <w:tc>
          <w:tcPr>
            <w:tcW w:type="dxa" w:w="4608"/>
          </w:tcPr>
          <w:p>
            <w:r>
              <w:rPr>
                <w:rFonts w:ascii="Calibri" w:hAnsi="Calibri"/>
                <w:sz w:val="21"/>
              </w:rPr>
              <w:t>dnf install python3.12</w:t>
            </w:r>
          </w:p>
        </w:tc>
      </w:tr>
      <w:tr>
        <w:tc>
          <w:tcPr>
            <w:tcW w:type="dxa" w:w="4608"/>
          </w:tcPr>
          <w:p>
            <w:r>
              <w:rPr>
                <w:rFonts w:ascii="Calibri" w:hAnsi="Calibri"/>
                <w:sz w:val="21"/>
              </w:rPr>
              <w:t>Fedora 38+ / Amazon Linux 2023</w:t>
            </w:r>
          </w:p>
        </w:tc>
        <w:tc>
          <w:tcPr>
            <w:tcW w:type="dxa" w:w="4608"/>
          </w:tcPr>
          <w:p>
            <w:r>
              <w:rPr>
                <w:rFonts w:ascii="Calibri" w:hAnsi="Calibri"/>
                <w:sz w:val="21"/>
              </w:rPr>
              <w:t>dnf install python3.12</w:t>
            </w:r>
          </w:p>
        </w:tc>
      </w:tr>
      <w:tr>
        <w:tc>
          <w:tcPr>
            <w:tcW w:type="dxa" w:w="4608"/>
          </w:tcPr>
          <w:p>
            <w:r>
              <w:rPr>
                <w:rFonts w:ascii="Calibri" w:hAnsi="Calibri"/>
                <w:sz w:val="21"/>
              </w:rPr>
              <w:t>Amazon Linux 2</w:t>
            </w:r>
          </w:p>
        </w:tc>
        <w:tc>
          <w:tcPr>
            <w:tcW w:type="dxa" w:w="4608"/>
          </w:tcPr>
          <w:p>
            <w:r>
              <w:rPr>
                <w:rFonts w:ascii="Calibri" w:hAnsi="Calibri"/>
                <w:sz w:val="21"/>
              </w:rPr>
              <w:t>Source compile from python.org</w:t>
            </w:r>
          </w:p>
        </w:tc>
      </w:tr>
      <w:tr>
        <w:tc>
          <w:tcPr>
            <w:tcW w:type="dxa" w:w="4608"/>
          </w:tcPr>
          <w:p>
            <w:r>
              <w:rPr>
                <w:rFonts w:ascii="Calibri" w:hAnsi="Calibri"/>
                <w:sz w:val="21"/>
              </w:rPr>
              <w:t>openSUSE Leap / Tumbleweed</w:t>
            </w:r>
          </w:p>
        </w:tc>
        <w:tc>
          <w:tcPr>
            <w:tcW w:type="dxa" w:w="4608"/>
          </w:tcPr>
          <w:p>
            <w:r>
              <w:rPr>
                <w:rFonts w:ascii="Calibri" w:hAnsi="Calibri"/>
                <w:sz w:val="21"/>
              </w:rPr>
              <w:t>zypper install python312</w:t>
            </w:r>
          </w:p>
        </w:tc>
      </w:tr>
      <w:tr>
        <w:tc>
          <w:tcPr>
            <w:tcW w:type="dxa" w:w="4608"/>
          </w:tcPr>
          <w:p>
            <w:r>
              <w:rPr>
                <w:rFonts w:ascii="Calibri" w:hAnsi="Calibri"/>
                <w:sz w:val="21"/>
              </w:rPr>
              <w:t>Alpine Linux 3.18+</w:t>
            </w:r>
          </w:p>
        </w:tc>
        <w:tc>
          <w:tcPr>
            <w:tcW w:type="dxa" w:w="4608"/>
          </w:tcPr>
          <w:p>
            <w:r>
              <w:rPr>
                <w:rFonts w:ascii="Calibri" w:hAnsi="Calibri"/>
                <w:sz w:val="21"/>
              </w:rPr>
              <w:t>apk add python3 + OpenRC services</w:t>
            </w:r>
          </w:p>
        </w:tc>
      </w:tr>
      <w:tr>
        <w:tc>
          <w:tcPr>
            <w:tcW w:type="dxa" w:w="4608"/>
          </w:tcPr>
          <w:p>
            <w:r>
              <w:rPr>
                <w:rFonts w:ascii="Calibri" w:hAnsi="Calibri"/>
                <w:sz w:val="21"/>
              </w:rPr>
              <w:t>Arch / Manjaro</w:t>
            </w:r>
          </w:p>
        </w:tc>
        <w:tc>
          <w:tcPr>
            <w:tcW w:type="dxa" w:w="4608"/>
          </w:tcPr>
          <w:p>
            <w:r>
              <w:rPr>
                <w:rFonts w:ascii="Calibri" w:hAnsi="Calibri"/>
                <w:sz w:val="21"/>
              </w:rPr>
              <w:t>pacman -S python</w:t>
            </w:r>
          </w:p>
        </w:tc>
      </w:tr>
    </w:tbl>
    <w:p/>
    <w:p>
      <w:r>
        <w:rPr>
          <w:rFonts w:ascii="Calibri" w:hAnsi="Calibri"/>
          <w:b/>
          <w:color w:val="1A4B9B"/>
          <w:sz w:val="22"/>
        </w:rPr>
        <w:t>Deployment Steps</w:t>
      </w:r>
    </w:p>
    <w:p>
      <w:pPr>
        <w:pStyle w:val="ListNumber"/>
        <w:ind w:left="360"/>
      </w:pPr>
      <w:r>
        <w:rPr>
          <w:rFonts w:ascii="Calibri" w:hAnsi="Calibri"/>
          <w:sz w:val="22"/>
        </w:rPr>
        <w:t>SSH into the target server: ssh &lt;user&gt;@&lt;VM_IP&gt;</w:t>
      </w:r>
    </w:p>
    <w:p>
      <w:pPr>
        <w:pStyle w:val="ListNumber"/>
        <w:ind w:left="360"/>
      </w:pPr>
      <w:r>
        <w:rPr>
          <w:rFonts w:ascii="Calibri" w:hAnsi="Calibri"/>
          <w:sz w:val="22"/>
        </w:rPr>
        <w:t>Install prerequisites: sudo apt-get install -y unzip curl git  (or dnf/zypper/apk equivalent)</w:t>
      </w:r>
    </w:p>
    <w:p>
      <w:pPr>
        <w:pStyle w:val="ListNumber"/>
        <w:ind w:left="360"/>
      </w:pPr>
      <w:r>
        <w:rPr>
          <w:rFonts w:ascii="Calibri" w:hAnsi="Calibri"/>
          <w:sz w:val="22"/>
        </w:rPr>
        <w:t>Get the application: git clone https://github.com/LUKALAPUSAIKUMARAO/feedback-sys-auto.git bilvantis-tip</w:t>
      </w:r>
    </w:p>
    <w:p>
      <w:pPr>
        <w:pStyle w:val="ListNumber"/>
        <w:ind w:left="360"/>
      </w:pPr>
      <w:r>
        <w:rPr>
          <w:rFonts w:ascii="Calibri" w:hAnsi="Calibri"/>
          <w:sz w:val="22"/>
        </w:rPr>
        <w:t>Change into the directory: cd bilvantis-tip</w:t>
      </w:r>
    </w:p>
    <w:p>
      <w:pPr>
        <w:pStyle w:val="ListNumber"/>
        <w:ind w:left="360"/>
      </w:pPr>
      <w:r>
        <w:rPr>
          <w:rFonts w:ascii="Calibri" w:hAnsi="Calibri"/>
          <w:sz w:val="22"/>
        </w:rPr>
        <w:t>Run deploy.sh: sudo bash deploy.sh --groq-key gsk_YOUR_KEY --smtp-user you@gmail.com --smtp-pass xxxx</w:t>
      </w:r>
    </w:p>
    <w:p>
      <w:pPr>
        <w:pStyle w:val="ListNumber"/>
        <w:ind w:left="360"/>
      </w:pPr>
      <w:r>
        <w:rPr>
          <w:rFonts w:ascii="Calibri" w:hAnsi="Calibri"/>
          <w:sz w:val="22"/>
        </w:rPr>
        <w:t>Wait 10–15 minutes for automated setup (Python install, pip packages, npm build, service creation).</w:t>
      </w:r>
    </w:p>
    <w:p>
      <w:pPr>
        <w:pStyle w:val="ListNumber"/>
        <w:ind w:left="360"/>
      </w:pPr>
      <w:r>
        <w:rPr>
          <w:rFonts w:ascii="Calibri" w:hAnsi="Calibri"/>
          <w:sz w:val="22"/>
        </w:rPr>
        <w:t>Open firewall: sudo ufw allow 3003/tcp &amp;&amp; sudo ufw allow 8002/tcp  (or firewall-cmd for RHEL/CentOS)</w:t>
      </w:r>
    </w:p>
    <w:p>
      <w:pPr>
        <w:pStyle w:val="ListNumber"/>
        <w:ind w:left="360"/>
      </w:pPr>
      <w:r>
        <w:rPr>
          <w:rFonts w:ascii="Calibri" w:hAnsi="Calibri"/>
          <w:sz w:val="22"/>
        </w:rPr>
        <w:t>Access application: http://&lt;VM_IP&gt;:3003/admin/login</w:t>
      </w:r>
    </w:p>
    <w:p>
      <w:pPr>
        <w:pStyle w:val="ListNumber"/>
        <w:ind w:left="360"/>
      </w:pPr>
      <w:r>
        <w:rPr>
          <w:rFonts w:ascii="Calibri" w:hAnsi="Calibri"/>
          <w:sz w:val="22"/>
        </w:rPr>
        <w:t>Log in: admin@bilvantis.io / Admin@1234</w:t>
      </w:r>
    </w:p>
    <w:p>
      <w:r>
        <w:br w:type="page"/>
      </w:r>
    </w:p>
    <w:p>
      <w:pPr>
        <w:pStyle w:val="Heading2"/>
      </w:pPr>
      <w:r>
        <w:rPr>
          <w:rFonts w:ascii="Calibri" w:hAnsi="Calibri"/>
          <w:color w:val="0F2B5B"/>
        </w:rPr>
        <w:t>SOP-008: Service Management and Monitoring</w:t>
      </w:r>
    </w:p>
    <w:p>
      <w:pPr>
        <w:spacing w:before="80" w:after="80"/>
        <w:pBdr>
          <w:bottom w:val="single" w:sz="6" w:space="1" w:color="1A4B9B"/>
        </w:pBdr>
      </w:pPr>
    </w:p>
    <w:tbl>
      <w:tblPr>
        <w:tblStyle w:val="TableGrid"/>
        <w:tblW w:type="auto" w:w="0"/>
        <w:tblLook w:firstColumn="1" w:firstRow="1" w:lastColumn="0" w:lastRow="0" w:noHBand="0" w:noVBand="1" w:val="04A0"/>
      </w:tblPr>
      <w:tblGrid>
        <w:gridCol w:w="4608"/>
        <w:gridCol w:w="4608"/>
      </w:tblGrid>
      <w:tr>
        <w:tc>
          <w:tcPr>
            <w:tcW w:type="dxa" w:w="4608"/>
          </w:tcPr>
          <w:p>
            <w:r>
              <w:rPr>
                <w:rFonts w:ascii="Calibri" w:hAnsi="Calibri"/>
                <w:sz w:val="21"/>
              </w:rPr>
              <w:t>SOP Number</w:t>
            </w:r>
          </w:p>
        </w:tc>
        <w:tc>
          <w:tcPr>
            <w:tcW w:type="dxa" w:w="4608"/>
          </w:tcPr>
          <w:p>
            <w:r>
              <w:rPr>
                <w:rFonts w:ascii="Calibri" w:hAnsi="Calibri"/>
                <w:sz w:val="21"/>
              </w:rPr>
              <w:t>SOP-008</w:t>
            </w:r>
          </w:p>
        </w:tc>
      </w:tr>
      <w:tr>
        <w:tc>
          <w:tcPr>
            <w:tcW w:type="dxa" w:w="4608"/>
          </w:tcPr>
          <w:p>
            <w:r>
              <w:rPr>
                <w:rFonts w:ascii="Calibri" w:hAnsi="Calibri"/>
                <w:sz w:val="21"/>
              </w:rPr>
              <w:t>Title</w:t>
            </w:r>
          </w:p>
        </w:tc>
        <w:tc>
          <w:tcPr>
            <w:tcW w:type="dxa" w:w="4608"/>
          </w:tcPr>
          <w:p>
            <w:r>
              <w:rPr>
                <w:rFonts w:ascii="Calibri" w:hAnsi="Calibri"/>
                <w:sz w:val="21"/>
              </w:rPr>
              <w:t>Service Management and Monitoring</w:t>
            </w:r>
          </w:p>
        </w:tc>
      </w:tr>
      <w:tr>
        <w:tc>
          <w:tcPr>
            <w:tcW w:type="dxa" w:w="4608"/>
          </w:tcPr>
          <w:p>
            <w:r>
              <w:rPr>
                <w:rFonts w:ascii="Calibri" w:hAnsi="Calibri"/>
                <w:sz w:val="21"/>
              </w:rPr>
              <w:t>Purpose</w:t>
            </w:r>
          </w:p>
        </w:tc>
        <w:tc>
          <w:tcPr>
            <w:tcW w:type="dxa" w:w="4608"/>
          </w:tcPr>
          <w:p>
            <w:r>
              <w:rPr>
                <w:rFonts w:ascii="Calibri" w:hAnsi="Calibri"/>
                <w:sz w:val="21"/>
              </w:rPr>
              <w:t>Define procedures for starting, stopping, and monitoring TIP services.</w:t>
            </w:r>
          </w:p>
        </w:tc>
      </w:tr>
      <w:tr>
        <w:tc>
          <w:tcPr>
            <w:tcW w:type="dxa" w:w="4608"/>
          </w:tcPr>
          <w:p>
            <w:r>
              <w:rPr>
                <w:rFonts w:ascii="Calibri" w:hAnsi="Calibri"/>
                <w:sz w:val="21"/>
              </w:rPr>
              <w:t>Scope</w:t>
            </w:r>
          </w:p>
        </w:tc>
        <w:tc>
          <w:tcPr>
            <w:tcW w:type="dxa" w:w="4608"/>
          </w:tcPr>
          <w:p>
            <w:r>
              <w:rPr>
                <w:rFonts w:ascii="Calibri" w:hAnsi="Calibri"/>
                <w:sz w:val="21"/>
              </w:rPr>
              <w:t>System administrators.</w:t>
            </w:r>
          </w:p>
        </w:tc>
      </w:tr>
      <w:tr>
        <w:tc>
          <w:tcPr>
            <w:tcW w:type="dxa" w:w="4608"/>
          </w:tcPr>
          <w:p>
            <w:r>
              <w:rPr>
                <w:rFonts w:ascii="Calibri" w:hAnsi="Calibri"/>
                <w:sz w:val="21"/>
              </w:rPr>
              <w:t>Version</w:t>
            </w:r>
          </w:p>
        </w:tc>
        <w:tc>
          <w:tcPr>
            <w:tcW w:type="dxa" w:w="4608"/>
          </w:tcPr>
          <w:p>
            <w:r>
              <w:rPr>
                <w:rFonts w:ascii="Calibri" w:hAnsi="Calibri"/>
                <w:sz w:val="21"/>
              </w:rPr>
              <w:t>1.0</w:t>
            </w:r>
          </w:p>
        </w:tc>
      </w:tr>
      <w:tr>
        <w:tc>
          <w:tcPr>
            <w:tcW w:type="dxa" w:w="4608"/>
          </w:tcPr>
          <w:p>
            <w:r>
              <w:rPr>
                <w:rFonts w:ascii="Calibri" w:hAnsi="Calibri"/>
                <w:sz w:val="21"/>
              </w:rPr>
              <w:t>Effective</w:t>
            </w:r>
          </w:p>
        </w:tc>
        <w:tc>
          <w:tcPr>
            <w:tcW w:type="dxa" w:w="4608"/>
          </w:tcPr>
          <w:p>
            <w:r>
              <w:rPr>
                <w:rFonts w:ascii="Calibri" w:hAnsi="Calibri"/>
                <w:sz w:val="21"/>
              </w:rPr>
              <w:t>2026-06-19</w:t>
            </w:r>
          </w:p>
        </w:tc>
      </w:tr>
    </w:tbl>
    <w:p/>
    <w:p>
      <w:r>
        <w:rPr>
          <w:rFonts w:ascii="Calibri" w:hAnsi="Calibri"/>
          <w:b/>
          <w:color w:val="1A4B9B"/>
          <w:sz w:val="22"/>
        </w:rPr>
        <w:t>Service Status (systemd)</w:t>
      </w:r>
    </w:p>
    <w:p>
      <w:pPr>
        <w:pStyle w:val="ListBullet"/>
        <w:ind w:left="360"/>
      </w:pPr>
      <w:r>
        <w:rPr>
          <w:rFonts w:ascii="Calibri" w:hAnsi="Calibri"/>
          <w:sz w:val="22"/>
        </w:rPr>
        <w:t>sudo systemctl status bilvantis-backend bilvantis-frontend</w:t>
      </w:r>
    </w:p>
    <w:p>
      <w:pPr>
        <w:pStyle w:val="ListBullet"/>
        <w:ind w:left="360"/>
      </w:pPr>
      <w:r>
        <w:rPr>
          <w:rFonts w:ascii="Calibri" w:hAnsi="Calibri"/>
          <w:sz w:val="22"/>
        </w:rPr>
        <w:t>bash /opt/bilvantis-tip/healthcheck.sh</w:t>
      </w:r>
    </w:p>
    <w:p>
      <w:pPr>
        <w:pStyle w:val="ListBullet"/>
        <w:ind w:left="360"/>
      </w:pPr>
      <w:r>
        <w:rPr>
          <w:rFonts w:ascii="Calibri" w:hAnsi="Calibri"/>
          <w:sz w:val="22"/>
        </w:rPr>
        <w:t>bash /opt/bilvantis-tip/healthcheck.sh --json</w:t>
      </w:r>
    </w:p>
    <w:p/>
    <w:p>
      <w:r>
        <w:rPr>
          <w:rFonts w:ascii="Calibri" w:hAnsi="Calibri"/>
          <w:b/>
          <w:color w:val="1A4B9B"/>
          <w:sz w:val="22"/>
        </w:rPr>
        <w:t>Starting / Stopping Services</w:t>
      </w:r>
    </w:p>
    <w:tbl>
      <w:tblPr>
        <w:tblStyle w:val="TableGrid"/>
        <w:tblW w:type="auto" w:w="0"/>
        <w:tblLook w:firstColumn="1" w:firstRow="1" w:lastColumn="0" w:lastRow="0" w:noHBand="0" w:noVBand="1" w:val="04A0"/>
      </w:tblPr>
      <w:tblGrid>
        <w:gridCol w:w="4608"/>
        <w:gridCol w:w="4608"/>
      </w:tblGrid>
      <w:tr>
        <w:tc>
          <w:tcPr>
            <w:tcW w:type="dxa" w:w="4608"/>
            <w:shd w:val="clear" w:color="auto" w:fill="0F2B5B"/>
          </w:tcPr>
          <w:p>
            <w:r>
              <w:rPr>
                <w:rFonts w:ascii="Calibri" w:hAnsi="Calibri"/>
                <w:b/>
                <w:color w:val="FFFFFF"/>
              </w:rPr>
              <w:t>Action</w:t>
            </w:r>
          </w:p>
        </w:tc>
        <w:tc>
          <w:tcPr>
            <w:tcW w:type="dxa" w:w="4608"/>
            <w:shd w:val="clear" w:color="auto" w:fill="0F2B5B"/>
          </w:tcPr>
          <w:p>
            <w:r>
              <w:rPr>
                <w:rFonts w:ascii="Calibri" w:hAnsi="Calibri"/>
                <w:b/>
                <w:color w:val="FFFFFF"/>
              </w:rPr>
              <w:t>Command</w:t>
            </w:r>
          </w:p>
        </w:tc>
      </w:tr>
      <w:tr>
        <w:tc>
          <w:tcPr>
            <w:tcW w:type="dxa" w:w="4608"/>
          </w:tcPr>
          <w:p>
            <w:r>
              <w:rPr>
                <w:rFonts w:ascii="Calibri" w:hAnsi="Calibri"/>
                <w:sz w:val="21"/>
              </w:rPr>
              <w:t>Start all</w:t>
            </w:r>
          </w:p>
        </w:tc>
        <w:tc>
          <w:tcPr>
            <w:tcW w:type="dxa" w:w="4608"/>
          </w:tcPr>
          <w:p>
            <w:r>
              <w:rPr>
                <w:rFonts w:ascii="Calibri" w:hAnsi="Calibri"/>
                <w:sz w:val="21"/>
              </w:rPr>
              <w:t>bash /opt/bilvantis-tip/start.sh</w:t>
            </w:r>
          </w:p>
        </w:tc>
      </w:tr>
      <w:tr>
        <w:tc>
          <w:tcPr>
            <w:tcW w:type="dxa" w:w="4608"/>
          </w:tcPr>
          <w:p>
            <w:r>
              <w:rPr>
                <w:rFonts w:ascii="Calibri" w:hAnsi="Calibri"/>
                <w:sz w:val="21"/>
              </w:rPr>
              <w:t>Stop all</w:t>
            </w:r>
          </w:p>
        </w:tc>
        <w:tc>
          <w:tcPr>
            <w:tcW w:type="dxa" w:w="4608"/>
          </w:tcPr>
          <w:p>
            <w:r>
              <w:rPr>
                <w:rFonts w:ascii="Calibri" w:hAnsi="Calibri"/>
                <w:sz w:val="21"/>
              </w:rPr>
              <w:t>bash /opt/bilvantis-tip/stop.sh</w:t>
            </w:r>
          </w:p>
        </w:tc>
      </w:tr>
      <w:tr>
        <w:tc>
          <w:tcPr>
            <w:tcW w:type="dxa" w:w="4608"/>
          </w:tcPr>
          <w:p>
            <w:r>
              <w:rPr>
                <w:rFonts w:ascii="Calibri" w:hAnsi="Calibri"/>
                <w:sz w:val="21"/>
              </w:rPr>
              <w:t>Restart all</w:t>
            </w:r>
          </w:p>
        </w:tc>
        <w:tc>
          <w:tcPr>
            <w:tcW w:type="dxa" w:w="4608"/>
          </w:tcPr>
          <w:p>
            <w:r>
              <w:rPr>
                <w:rFonts w:ascii="Calibri" w:hAnsi="Calibri"/>
                <w:sz w:val="21"/>
              </w:rPr>
              <w:t>bash /opt/bilvantis-tip/restart.sh</w:t>
            </w:r>
          </w:p>
        </w:tc>
      </w:tr>
      <w:tr>
        <w:tc>
          <w:tcPr>
            <w:tcW w:type="dxa" w:w="4608"/>
          </w:tcPr>
          <w:p>
            <w:r>
              <w:rPr>
                <w:rFonts w:ascii="Calibri" w:hAnsi="Calibri"/>
                <w:sz w:val="21"/>
              </w:rPr>
              <w:t>Restart backend</w:t>
            </w:r>
          </w:p>
        </w:tc>
        <w:tc>
          <w:tcPr>
            <w:tcW w:type="dxa" w:w="4608"/>
          </w:tcPr>
          <w:p>
            <w:r>
              <w:rPr>
                <w:rFonts w:ascii="Calibri" w:hAnsi="Calibri"/>
                <w:sz w:val="21"/>
              </w:rPr>
              <w:t>bash /opt/bilvantis-tip/restart.sh backend</w:t>
            </w:r>
          </w:p>
        </w:tc>
      </w:tr>
      <w:tr>
        <w:tc>
          <w:tcPr>
            <w:tcW w:type="dxa" w:w="4608"/>
          </w:tcPr>
          <w:p>
            <w:r>
              <w:rPr>
                <w:rFonts w:ascii="Calibri" w:hAnsi="Calibri"/>
                <w:sz w:val="21"/>
              </w:rPr>
              <w:t>Restart frontend</w:t>
            </w:r>
          </w:p>
        </w:tc>
        <w:tc>
          <w:tcPr>
            <w:tcW w:type="dxa" w:w="4608"/>
          </w:tcPr>
          <w:p>
            <w:r>
              <w:rPr>
                <w:rFonts w:ascii="Calibri" w:hAnsi="Calibri"/>
                <w:sz w:val="21"/>
              </w:rPr>
              <w:t>bash /opt/bilvantis-tip/restart.sh frontend</w:t>
            </w:r>
          </w:p>
        </w:tc>
      </w:tr>
    </w:tbl>
    <w:p/>
    <w:p>
      <w:r>
        <w:rPr>
          <w:rFonts w:ascii="Calibri" w:hAnsi="Calibri"/>
          <w:b/>
          <w:color w:val="1A4B9B"/>
          <w:sz w:val="22"/>
        </w:rPr>
        <w:t>Viewing Logs</w:t>
      </w:r>
    </w:p>
    <w:p>
      <w:pPr>
        <w:pStyle w:val="ListBullet"/>
        <w:ind w:left="360"/>
      </w:pPr>
      <w:r>
        <w:rPr>
          <w:rFonts w:ascii="Calibri" w:hAnsi="Calibri"/>
          <w:sz w:val="22"/>
        </w:rPr>
        <w:t>tail -f /opt/bilvantis-tip/logs/backend.log</w:t>
      </w:r>
    </w:p>
    <w:p>
      <w:pPr>
        <w:pStyle w:val="ListBullet"/>
        <w:ind w:left="360"/>
      </w:pPr>
      <w:r>
        <w:rPr>
          <w:rFonts w:ascii="Calibri" w:hAnsi="Calibri"/>
          <w:sz w:val="22"/>
        </w:rPr>
        <w:t>tail -f /opt/bilvantis-tip/logs/frontend.log</w:t>
      </w:r>
    </w:p>
    <w:p>
      <w:pPr>
        <w:pStyle w:val="ListBullet"/>
        <w:ind w:left="360"/>
      </w:pPr>
      <w:r>
        <w:rPr>
          <w:rFonts w:ascii="Calibri" w:hAnsi="Calibri"/>
          <w:sz w:val="22"/>
        </w:rPr>
        <w:t>sudo journalctl -u bilvantis-backend -n 50 --no-pager</w:t>
      </w:r>
    </w:p>
    <w:p>
      <w:pPr>
        <w:pStyle w:val="ListBullet"/>
        <w:ind w:left="360"/>
      </w:pPr>
      <w:r>
        <w:rPr>
          <w:rFonts w:ascii="Calibri" w:hAnsi="Calibri"/>
          <w:sz w:val="22"/>
        </w:rPr>
        <w:t>sudo journalctl -u bilvantis-frontend -f --no-pager</w:t>
      </w:r>
    </w:p>
    <w:p>
      <w:r>
        <w:br w:type="page"/>
      </w:r>
    </w:p>
    <w:p>
      <w:pPr>
        <w:pStyle w:val="Heading2"/>
      </w:pPr>
      <w:r>
        <w:rPr>
          <w:rFonts w:ascii="Calibri" w:hAnsi="Calibri"/>
          <w:color w:val="0F2B5B"/>
        </w:rPr>
        <w:t>SOP-009: Backup and Recovery</w:t>
      </w:r>
    </w:p>
    <w:p>
      <w:pPr>
        <w:spacing w:before="80" w:after="80"/>
        <w:pBdr>
          <w:bottom w:val="single" w:sz="6" w:space="1" w:color="1A4B9B"/>
        </w:pBdr>
      </w:pPr>
    </w:p>
    <w:tbl>
      <w:tblPr>
        <w:tblStyle w:val="TableGrid"/>
        <w:tblW w:type="auto" w:w="0"/>
        <w:tblLook w:firstColumn="1" w:firstRow="1" w:lastColumn="0" w:lastRow="0" w:noHBand="0" w:noVBand="1" w:val="04A0"/>
      </w:tblPr>
      <w:tblGrid>
        <w:gridCol w:w="4608"/>
        <w:gridCol w:w="4608"/>
      </w:tblGrid>
      <w:tr>
        <w:tc>
          <w:tcPr>
            <w:tcW w:type="dxa" w:w="4608"/>
          </w:tcPr>
          <w:p>
            <w:r>
              <w:rPr>
                <w:rFonts w:ascii="Calibri" w:hAnsi="Calibri"/>
                <w:sz w:val="21"/>
              </w:rPr>
              <w:t>SOP Number</w:t>
            </w:r>
          </w:p>
        </w:tc>
        <w:tc>
          <w:tcPr>
            <w:tcW w:type="dxa" w:w="4608"/>
          </w:tcPr>
          <w:p>
            <w:r>
              <w:rPr>
                <w:rFonts w:ascii="Calibri" w:hAnsi="Calibri"/>
                <w:sz w:val="21"/>
              </w:rPr>
              <w:t>SOP-009</w:t>
            </w:r>
          </w:p>
        </w:tc>
      </w:tr>
      <w:tr>
        <w:tc>
          <w:tcPr>
            <w:tcW w:type="dxa" w:w="4608"/>
          </w:tcPr>
          <w:p>
            <w:r>
              <w:rPr>
                <w:rFonts w:ascii="Calibri" w:hAnsi="Calibri"/>
                <w:sz w:val="21"/>
              </w:rPr>
              <w:t>Title</w:t>
            </w:r>
          </w:p>
        </w:tc>
        <w:tc>
          <w:tcPr>
            <w:tcW w:type="dxa" w:w="4608"/>
          </w:tcPr>
          <w:p>
            <w:r>
              <w:rPr>
                <w:rFonts w:ascii="Calibri" w:hAnsi="Calibri"/>
                <w:sz w:val="21"/>
              </w:rPr>
              <w:t>Backup and Recovery</w:t>
            </w:r>
          </w:p>
        </w:tc>
      </w:tr>
      <w:tr>
        <w:tc>
          <w:tcPr>
            <w:tcW w:type="dxa" w:w="4608"/>
          </w:tcPr>
          <w:p>
            <w:r>
              <w:rPr>
                <w:rFonts w:ascii="Calibri" w:hAnsi="Calibri"/>
                <w:sz w:val="21"/>
              </w:rPr>
              <w:t>Purpose</w:t>
            </w:r>
          </w:p>
        </w:tc>
        <w:tc>
          <w:tcPr>
            <w:tcW w:type="dxa" w:w="4608"/>
          </w:tcPr>
          <w:p>
            <w:r>
              <w:rPr>
                <w:rFonts w:ascii="Calibri" w:hAnsi="Calibri"/>
                <w:sz w:val="21"/>
              </w:rPr>
              <w:t>Establish regular backup procedures for the SQLite database and configuration.</w:t>
            </w:r>
          </w:p>
        </w:tc>
      </w:tr>
      <w:tr>
        <w:tc>
          <w:tcPr>
            <w:tcW w:type="dxa" w:w="4608"/>
          </w:tcPr>
          <w:p>
            <w:r>
              <w:rPr>
                <w:rFonts w:ascii="Calibri" w:hAnsi="Calibri"/>
                <w:sz w:val="21"/>
              </w:rPr>
              <w:t>Scope</w:t>
            </w:r>
          </w:p>
        </w:tc>
        <w:tc>
          <w:tcPr>
            <w:tcW w:type="dxa" w:w="4608"/>
          </w:tcPr>
          <w:p>
            <w:r>
              <w:rPr>
                <w:rFonts w:ascii="Calibri" w:hAnsi="Calibri"/>
                <w:sz w:val="21"/>
              </w:rPr>
              <w:t>System administrators.</w:t>
            </w:r>
          </w:p>
        </w:tc>
      </w:tr>
      <w:tr>
        <w:tc>
          <w:tcPr>
            <w:tcW w:type="dxa" w:w="4608"/>
          </w:tcPr>
          <w:p>
            <w:r>
              <w:rPr>
                <w:rFonts w:ascii="Calibri" w:hAnsi="Calibri"/>
                <w:sz w:val="21"/>
              </w:rPr>
              <w:t>Version</w:t>
            </w:r>
          </w:p>
        </w:tc>
        <w:tc>
          <w:tcPr>
            <w:tcW w:type="dxa" w:w="4608"/>
          </w:tcPr>
          <w:p>
            <w:r>
              <w:rPr>
                <w:rFonts w:ascii="Calibri" w:hAnsi="Calibri"/>
                <w:sz w:val="21"/>
              </w:rPr>
              <w:t>1.0</w:t>
            </w:r>
          </w:p>
        </w:tc>
      </w:tr>
      <w:tr>
        <w:tc>
          <w:tcPr>
            <w:tcW w:type="dxa" w:w="4608"/>
          </w:tcPr>
          <w:p>
            <w:r>
              <w:rPr>
                <w:rFonts w:ascii="Calibri" w:hAnsi="Calibri"/>
                <w:sz w:val="21"/>
              </w:rPr>
              <w:t>Effective</w:t>
            </w:r>
          </w:p>
        </w:tc>
        <w:tc>
          <w:tcPr>
            <w:tcW w:type="dxa" w:w="4608"/>
          </w:tcPr>
          <w:p>
            <w:r>
              <w:rPr>
                <w:rFonts w:ascii="Calibri" w:hAnsi="Calibri"/>
                <w:sz w:val="21"/>
              </w:rPr>
              <w:t>2026-06-19</w:t>
            </w:r>
          </w:p>
        </w:tc>
      </w:tr>
    </w:tbl>
    <w:p/>
    <w:p>
      <w:r>
        <w:rPr>
          <w:rFonts w:ascii="Calibri" w:hAnsi="Calibri"/>
          <w:b/>
          <w:color w:val="1A4B9B"/>
          <w:sz w:val="22"/>
        </w:rPr>
        <w:t>Database Backup</w:t>
      </w:r>
    </w:p>
    <w:p>
      <w:pPr>
        <w:pStyle w:val="ListNumber"/>
        <w:ind w:left="360"/>
      </w:pPr>
      <w:r>
        <w:rPr>
          <w:rFonts w:ascii="Calibri" w:hAnsi="Calibri"/>
          <w:sz w:val="22"/>
        </w:rPr>
        <w:t>The database is a single file: /opt/bilvantis-tip/backend/feedback_platform.db</w:t>
      </w:r>
    </w:p>
    <w:p>
      <w:pPr>
        <w:pStyle w:val="ListNumber"/>
        <w:ind w:left="360"/>
      </w:pPr>
      <w:r>
        <w:rPr>
          <w:rFonts w:ascii="Calibri" w:hAnsi="Calibri"/>
          <w:sz w:val="22"/>
        </w:rPr>
        <w:t>Take a hot backup using SQLite's backup API:</w:t>
      </w:r>
    </w:p>
    <w:p>
      <w:pPr>
        <w:pStyle w:val="ListNumber"/>
        <w:ind w:left="360"/>
      </w:pPr>
      <w:r>
        <w:rPr>
          <w:rFonts w:ascii="Calibri" w:hAnsi="Calibri"/>
          <w:sz w:val="22"/>
        </w:rPr>
        <w:t xml:space="preserve">   sqlite3 /opt/bilvantis-tip/backend/feedback_platform.db ".backup '/tmp/tip-$(date +%Y%m%d).db'"</w:t>
      </w:r>
    </w:p>
    <w:p>
      <w:pPr>
        <w:pStyle w:val="ListNumber"/>
        <w:ind w:left="360"/>
      </w:pPr>
      <w:r>
        <w:rPr>
          <w:rFonts w:ascii="Calibri" w:hAnsi="Calibri"/>
          <w:sz w:val="22"/>
        </w:rPr>
        <w:t>Copy backup off the server: scp &lt;user&gt;@&lt;VM_IP&gt;:/tmp/tip-*.db /local/backup/</w:t>
      </w:r>
    </w:p>
    <w:p>
      <w:pPr>
        <w:pStyle w:val="ListNumber"/>
        <w:ind w:left="360"/>
      </w:pPr>
      <w:r>
        <w:rPr>
          <w:rFonts w:ascii="Calibri" w:hAnsi="Calibri"/>
          <w:sz w:val="22"/>
        </w:rPr>
        <w:t>Recommended: schedule daily backups via cron at 01:00 UTC.</w:t>
      </w:r>
    </w:p>
    <w:p/>
    <w:p>
      <w:r>
        <w:rPr>
          <w:rFonts w:ascii="Calibri" w:hAnsi="Calibri"/>
          <w:b/>
          <w:color w:val="1A4B9B"/>
          <w:sz w:val="22"/>
        </w:rPr>
        <w:t>Configuration Backup</w:t>
      </w:r>
    </w:p>
    <w:p>
      <w:pPr>
        <w:pStyle w:val="ListBullet"/>
        <w:ind w:left="360"/>
      </w:pPr>
      <w:r>
        <w:rPr>
          <w:rFonts w:ascii="Calibri" w:hAnsi="Calibri"/>
          <w:sz w:val="22"/>
        </w:rPr>
        <w:t>Back up backend/.env (contains secrets — store securely, not in version control).</w:t>
      </w:r>
    </w:p>
    <w:p>
      <w:pPr>
        <w:pStyle w:val="ListBullet"/>
        <w:ind w:left="360"/>
      </w:pPr>
      <w:r>
        <w:rPr>
          <w:rFonts w:ascii="Calibri" w:hAnsi="Calibri"/>
          <w:sz w:val="22"/>
        </w:rPr>
        <w:t>The .env file is excluded from git by .gitignore. Store in a password manager or secrets vault.</w:t>
      </w:r>
    </w:p>
    <w:p/>
    <w:p>
      <w:r>
        <w:rPr>
          <w:rFonts w:ascii="Calibri" w:hAnsi="Calibri"/>
          <w:b/>
          <w:color w:val="1A4B9B"/>
          <w:sz w:val="22"/>
        </w:rPr>
        <w:t>Recovery Procedure</w:t>
      </w:r>
    </w:p>
    <w:p>
      <w:pPr>
        <w:pStyle w:val="ListNumber"/>
        <w:ind w:left="360"/>
      </w:pPr>
      <w:r>
        <w:rPr>
          <w:rFonts w:ascii="Calibri" w:hAnsi="Calibri"/>
          <w:sz w:val="22"/>
        </w:rPr>
        <w:t>Deploy fresh application on new server: sudo bash deploy.sh</w:t>
      </w:r>
    </w:p>
    <w:p>
      <w:pPr>
        <w:pStyle w:val="ListNumber"/>
        <w:ind w:left="360"/>
      </w:pPr>
      <w:r>
        <w:rPr>
          <w:rFonts w:ascii="Calibri" w:hAnsi="Calibri"/>
          <w:sz w:val="22"/>
        </w:rPr>
        <w:t>Stop backend: bash stop.sh backend</w:t>
      </w:r>
    </w:p>
    <w:p>
      <w:pPr>
        <w:pStyle w:val="ListNumber"/>
        <w:ind w:left="360"/>
      </w:pPr>
      <w:r>
        <w:rPr>
          <w:rFonts w:ascii="Calibri" w:hAnsi="Calibri"/>
          <w:sz w:val="22"/>
        </w:rPr>
        <w:t>Copy backup DB to backend/: cp tip-backup.db /opt/bilvantis-tip/backend/feedback_platform.db</w:t>
      </w:r>
    </w:p>
    <w:p>
      <w:pPr>
        <w:pStyle w:val="ListNumber"/>
        <w:ind w:left="360"/>
      </w:pPr>
      <w:r>
        <w:rPr>
          <w:rFonts w:ascii="Calibri" w:hAnsi="Calibri"/>
          <w:sz w:val="22"/>
        </w:rPr>
        <w:t>Restore .env from secure backup.</w:t>
      </w:r>
    </w:p>
    <w:p>
      <w:pPr>
        <w:pStyle w:val="ListNumber"/>
        <w:ind w:left="360"/>
      </w:pPr>
      <w:r>
        <w:rPr>
          <w:rFonts w:ascii="Calibri" w:hAnsi="Calibri"/>
          <w:sz w:val="22"/>
        </w:rPr>
        <w:t>Start backend: bash start.sh backend</w:t>
      </w:r>
    </w:p>
    <w:p>
      <w:pPr>
        <w:pStyle w:val="ListNumber"/>
        <w:ind w:left="360"/>
      </w:pPr>
      <w:r>
        <w:rPr>
          <w:rFonts w:ascii="Calibri" w:hAnsi="Calibri"/>
          <w:sz w:val="22"/>
        </w:rPr>
        <w:t>Verify with: bash healthcheck.sh</w:t>
      </w:r>
    </w:p>
    <w:p>
      <w:r>
        <w:br w:type="page"/>
      </w:r>
    </w:p>
    <w:p>
      <w:pPr>
        <w:pStyle w:val="Heading2"/>
      </w:pPr>
      <w:r>
        <w:rPr>
          <w:rFonts w:ascii="Calibri" w:hAnsi="Calibri"/>
          <w:color w:val="0F2B5B"/>
        </w:rPr>
        <w:t>SOP-010: Troubleshooting Common Issues</w:t>
      </w:r>
    </w:p>
    <w:p>
      <w:pPr>
        <w:spacing w:before="80" w:after="80"/>
        <w:pBdr>
          <w:bottom w:val="single" w:sz="6" w:space="1" w:color="1A4B9B"/>
        </w:pBdr>
      </w:pPr>
    </w:p>
    <w:tbl>
      <w:tblPr>
        <w:tblStyle w:val="TableGrid"/>
        <w:tblW w:type="auto" w:w="0"/>
        <w:tblLook w:firstColumn="1" w:firstRow="1" w:lastColumn="0" w:lastRow="0" w:noHBand="0" w:noVBand="1" w:val="04A0"/>
      </w:tblPr>
      <w:tblGrid>
        <w:gridCol w:w="4608"/>
        <w:gridCol w:w="4608"/>
      </w:tblGrid>
      <w:tr>
        <w:tc>
          <w:tcPr>
            <w:tcW w:type="dxa" w:w="4608"/>
          </w:tcPr>
          <w:p>
            <w:r>
              <w:rPr>
                <w:rFonts w:ascii="Calibri" w:hAnsi="Calibri"/>
                <w:sz w:val="21"/>
              </w:rPr>
              <w:t>SOP Number</w:t>
            </w:r>
          </w:p>
        </w:tc>
        <w:tc>
          <w:tcPr>
            <w:tcW w:type="dxa" w:w="4608"/>
          </w:tcPr>
          <w:p>
            <w:r>
              <w:rPr>
                <w:rFonts w:ascii="Calibri" w:hAnsi="Calibri"/>
                <w:sz w:val="21"/>
              </w:rPr>
              <w:t>SOP-010</w:t>
            </w:r>
          </w:p>
        </w:tc>
      </w:tr>
      <w:tr>
        <w:tc>
          <w:tcPr>
            <w:tcW w:type="dxa" w:w="4608"/>
          </w:tcPr>
          <w:p>
            <w:r>
              <w:rPr>
                <w:rFonts w:ascii="Calibri" w:hAnsi="Calibri"/>
                <w:sz w:val="21"/>
              </w:rPr>
              <w:t>Title</w:t>
            </w:r>
          </w:p>
        </w:tc>
        <w:tc>
          <w:tcPr>
            <w:tcW w:type="dxa" w:w="4608"/>
          </w:tcPr>
          <w:p>
            <w:r>
              <w:rPr>
                <w:rFonts w:ascii="Calibri" w:hAnsi="Calibri"/>
                <w:sz w:val="21"/>
              </w:rPr>
              <w:t>Troubleshooting Common Issues</w:t>
            </w:r>
          </w:p>
        </w:tc>
      </w:tr>
      <w:tr>
        <w:tc>
          <w:tcPr>
            <w:tcW w:type="dxa" w:w="4608"/>
          </w:tcPr>
          <w:p>
            <w:r>
              <w:rPr>
                <w:rFonts w:ascii="Calibri" w:hAnsi="Calibri"/>
                <w:sz w:val="21"/>
              </w:rPr>
              <w:t>Purpose</w:t>
            </w:r>
          </w:p>
        </w:tc>
        <w:tc>
          <w:tcPr>
            <w:tcW w:type="dxa" w:w="4608"/>
          </w:tcPr>
          <w:p>
            <w:r>
              <w:rPr>
                <w:rFonts w:ascii="Calibri" w:hAnsi="Calibri"/>
                <w:sz w:val="21"/>
              </w:rPr>
              <w:t>Provide resolution steps for known failure modes.</w:t>
            </w:r>
          </w:p>
        </w:tc>
      </w:tr>
      <w:tr>
        <w:tc>
          <w:tcPr>
            <w:tcW w:type="dxa" w:w="4608"/>
          </w:tcPr>
          <w:p>
            <w:r>
              <w:rPr>
                <w:rFonts w:ascii="Calibri" w:hAnsi="Calibri"/>
                <w:sz w:val="21"/>
              </w:rPr>
              <w:t>Scope</w:t>
            </w:r>
          </w:p>
        </w:tc>
        <w:tc>
          <w:tcPr>
            <w:tcW w:type="dxa" w:w="4608"/>
          </w:tcPr>
          <w:p>
            <w:r>
              <w:rPr>
                <w:rFonts w:ascii="Calibri" w:hAnsi="Calibri"/>
                <w:sz w:val="21"/>
              </w:rPr>
              <w:t>All administrators.</w:t>
            </w:r>
          </w:p>
        </w:tc>
      </w:tr>
      <w:tr>
        <w:tc>
          <w:tcPr>
            <w:tcW w:type="dxa" w:w="4608"/>
          </w:tcPr>
          <w:p>
            <w:r>
              <w:rPr>
                <w:rFonts w:ascii="Calibri" w:hAnsi="Calibri"/>
                <w:sz w:val="21"/>
              </w:rPr>
              <w:t>Version</w:t>
            </w:r>
          </w:p>
        </w:tc>
        <w:tc>
          <w:tcPr>
            <w:tcW w:type="dxa" w:w="4608"/>
          </w:tcPr>
          <w:p>
            <w:r>
              <w:rPr>
                <w:rFonts w:ascii="Calibri" w:hAnsi="Calibri"/>
                <w:sz w:val="21"/>
              </w:rPr>
              <w:t>1.0</w:t>
            </w:r>
          </w:p>
        </w:tc>
      </w:tr>
      <w:tr>
        <w:tc>
          <w:tcPr>
            <w:tcW w:type="dxa" w:w="4608"/>
          </w:tcPr>
          <w:p>
            <w:r>
              <w:rPr>
                <w:rFonts w:ascii="Calibri" w:hAnsi="Calibri"/>
                <w:sz w:val="21"/>
              </w:rPr>
              <w:t>Effective</w:t>
            </w:r>
          </w:p>
        </w:tc>
        <w:tc>
          <w:tcPr>
            <w:tcW w:type="dxa" w:w="4608"/>
          </w:tcPr>
          <w:p>
            <w:r>
              <w:rPr>
                <w:rFonts w:ascii="Calibri" w:hAnsi="Calibri"/>
                <w:sz w:val="21"/>
              </w:rPr>
              <w:t>2026-06-19</w:t>
            </w:r>
          </w:p>
        </w:tc>
      </w:tr>
    </w:tbl>
    <w:p/>
    <w:p>
      <w:r>
        <w:rPr>
          <w:rFonts w:ascii="Calibri" w:hAnsi="Calibri"/>
          <w:b/>
          <w:color w:val="0F2B5B"/>
          <w:sz w:val="22"/>
        </w:rPr>
        <w:t>Backend does not start</w:t>
      </w:r>
    </w:p>
    <w:p>
      <w:pPr>
        <w:pStyle w:val="ListBullet"/>
        <w:ind w:left="360"/>
      </w:pPr>
      <w:r>
        <w:rPr>
          <w:rFonts w:ascii="Calibri" w:hAnsi="Calibri"/>
          <w:sz w:val="22"/>
        </w:rPr>
        <w:t>Check logs: sudo journalctl -u bilvantis-backend -n 50 --no-pager</w:t>
      </w:r>
    </w:p>
    <w:p>
      <w:pPr>
        <w:pStyle w:val="ListBullet"/>
        <w:ind w:left="360"/>
      </w:pPr>
      <w:r>
        <w:rPr>
          <w:rFonts w:ascii="Calibri" w:hAnsi="Calibri"/>
          <w:sz w:val="22"/>
        </w:rPr>
        <w:t>Verify backend/.env exists and has DATABASE_URL and SECRET_KEY.</w:t>
      </w:r>
    </w:p>
    <w:p>
      <w:pPr>
        <w:pStyle w:val="ListBullet"/>
        <w:ind w:left="360"/>
      </w:pPr>
      <w:r>
        <w:rPr>
          <w:rFonts w:ascii="Calibri" w:hAnsi="Calibri"/>
          <w:sz w:val="22"/>
        </w:rPr>
        <w:t>Run: cd backend &amp;&amp; source .venv/bin/activate &amp;&amp; python -c "from app.main import app"</w:t>
      </w:r>
    </w:p>
    <w:p>
      <w:pPr>
        <w:pStyle w:val="ListBullet"/>
        <w:ind w:left="360"/>
      </w:pPr>
      <w:r>
        <w:rPr>
          <w:rFonts w:ascii="Calibri" w:hAnsi="Calibri"/>
          <w:sz w:val="22"/>
        </w:rPr>
        <w:t>Check port: ss -tlnp | grep 8002 (may already be in use)</w:t>
      </w:r>
    </w:p>
    <w:p/>
    <w:p>
      <w:r>
        <w:rPr>
          <w:rFonts w:ascii="Calibri" w:hAnsi="Calibri"/>
          <w:b/>
          <w:color w:val="0F2B5B"/>
          <w:sz w:val="22"/>
        </w:rPr>
        <w:t>AI chat returns errors</w:t>
      </w:r>
    </w:p>
    <w:p>
      <w:pPr>
        <w:pStyle w:val="ListBullet"/>
        <w:ind w:left="360"/>
      </w:pPr>
      <w:r>
        <w:rPr>
          <w:rFonts w:ascii="Calibri" w:hAnsi="Calibri"/>
          <w:sz w:val="22"/>
        </w:rPr>
        <w:t>Check GROQ_API_KEY in backend/.env starts with gsk_.</w:t>
      </w:r>
    </w:p>
    <w:p>
      <w:pPr>
        <w:pStyle w:val="ListBullet"/>
        <w:ind w:left="360"/>
      </w:pPr>
      <w:r>
        <w:rPr>
          <w:rFonts w:ascii="Calibri" w:hAnsi="Calibri"/>
          <w:sz w:val="22"/>
        </w:rPr>
        <w:t>Test key: curl -H 'Authorization: Bearer $KEY' https://api.groq.com/openai/v1/models</w:t>
      </w:r>
    </w:p>
    <w:p>
      <w:pPr>
        <w:pStyle w:val="ListBullet"/>
        <w:ind w:left="360"/>
      </w:pPr>
      <w:r>
        <w:rPr>
          <w:rFonts w:ascii="Calibri" w:hAnsi="Calibri"/>
          <w:sz w:val="22"/>
        </w:rPr>
        <w:t>Check outbound HTTPS (port 443) is not firewalled.</w:t>
      </w:r>
    </w:p>
    <w:p/>
    <w:p>
      <w:r>
        <w:rPr>
          <w:rFonts w:ascii="Calibri" w:hAnsi="Calibri"/>
          <w:b/>
          <w:color w:val="0F2B5B"/>
          <w:sz w:val="22"/>
        </w:rPr>
        <w:t>Surveys not sent</w:t>
      </w:r>
    </w:p>
    <w:p>
      <w:pPr>
        <w:pStyle w:val="ListBullet"/>
        <w:ind w:left="360"/>
      </w:pPr>
      <w:r>
        <w:rPr>
          <w:rFonts w:ascii="Calibri" w:hAnsi="Calibri"/>
          <w:sz w:val="22"/>
        </w:rPr>
        <w:t>Check SMTP_USER and SMTP_PASSWORD in backend/.env.</w:t>
      </w:r>
    </w:p>
    <w:p>
      <w:pPr>
        <w:pStyle w:val="ListBullet"/>
        <w:ind w:left="360"/>
      </w:pPr>
      <w:r>
        <w:rPr>
          <w:rFonts w:ascii="Calibri" w:hAnsi="Calibri"/>
          <w:sz w:val="22"/>
        </w:rPr>
        <w:t>Ensure 'Less secure app access' or App Password is enabled in Gmail.</w:t>
      </w:r>
    </w:p>
    <w:p>
      <w:pPr>
        <w:pStyle w:val="ListBullet"/>
        <w:ind w:left="360"/>
      </w:pPr>
      <w:r>
        <w:rPr>
          <w:rFonts w:ascii="Calibri" w:hAnsi="Calibri"/>
          <w:sz w:val="22"/>
        </w:rPr>
        <w:t>Check batch status — surveys only trigger on 'Completed' batches.</w:t>
      </w:r>
    </w:p>
    <w:p>
      <w:pPr>
        <w:pStyle w:val="ListBullet"/>
        <w:ind w:left="360"/>
      </w:pPr>
      <w:r>
        <w:rPr>
          <w:rFonts w:ascii="Calibri" w:hAnsi="Calibri"/>
          <w:sz w:val="22"/>
        </w:rPr>
        <w:t>Tail logs for SMTP errors: tail -50 logs/backend.log | grep -i smtp</w:t>
      </w:r>
    </w:p>
    <w:p/>
    <w:p>
      <w:r>
        <w:rPr>
          <w:rFonts w:ascii="Calibri" w:hAnsi="Calibri"/>
          <w:b/>
          <w:color w:val="0F2B5B"/>
          <w:sz w:val="22"/>
        </w:rPr>
        <w:t>VM IP changed — frontend shows wrong API URL</w:t>
      </w:r>
    </w:p>
    <w:p>
      <w:pPr>
        <w:pStyle w:val="ListBullet"/>
        <w:ind w:left="360"/>
      </w:pPr>
      <w:r>
        <w:rPr>
          <w:rFonts w:ascii="Calibri" w:hAnsi="Calibri"/>
          <w:sz w:val="22"/>
        </w:rPr>
        <w:t>Run: NEW_IP=$(hostname -I | awk '{print $1}')</w:t>
      </w:r>
    </w:p>
    <w:p>
      <w:pPr>
        <w:pStyle w:val="ListBullet"/>
        <w:ind w:left="360"/>
      </w:pPr>
      <w:r>
        <w:rPr>
          <w:rFonts w:ascii="Calibri" w:hAnsi="Calibri"/>
          <w:sz w:val="22"/>
        </w:rPr>
        <w:t>Update .env: sed -i "s|BACKEND_URL=.*|BACKEND_URL=http://${NEW_IP}:8002|" backend/.env</w:t>
      </w:r>
    </w:p>
    <w:p>
      <w:pPr>
        <w:pStyle w:val="ListBullet"/>
        <w:ind w:left="360"/>
      </w:pPr>
      <w:r>
        <w:rPr>
          <w:rFonts w:ascii="Calibri" w:hAnsi="Calibri"/>
          <w:sz w:val="22"/>
        </w:rPr>
        <w:t>Rebuild frontend: cd frontend &amp;&amp; NEXT_PUBLIC_API_URL=http://${NEW_IP}:8002 npm run build</w:t>
      </w:r>
    </w:p>
    <w:p>
      <w:pPr>
        <w:pStyle w:val="ListBullet"/>
        <w:ind w:left="360"/>
      </w:pPr>
      <w:r>
        <w:rPr>
          <w:rFonts w:ascii="Calibri" w:hAnsi="Calibri"/>
          <w:sz w:val="22"/>
        </w:rPr>
        <w:t>Restart: bash restart.sh</w:t>
      </w:r>
    </w:p>
    <w:p/>
    <w:p>
      <w:r>
        <w:rPr>
          <w:rFonts w:ascii="Calibri" w:hAnsi="Calibri"/>
          <w:b/>
          <w:color w:val="0F2B5B"/>
          <w:sz w:val="22"/>
        </w:rPr>
        <w:t>Port already in use</w:t>
      </w:r>
    </w:p>
    <w:p>
      <w:pPr>
        <w:pStyle w:val="ListBullet"/>
        <w:ind w:left="360"/>
      </w:pPr>
      <w:r>
        <w:rPr>
          <w:rFonts w:ascii="Calibri" w:hAnsi="Calibri"/>
          <w:sz w:val="22"/>
        </w:rPr>
        <w:t>Run: sudo ss -tlnp | grep -E ':3003|:8002'</w:t>
      </w:r>
    </w:p>
    <w:p>
      <w:pPr>
        <w:pStyle w:val="ListBullet"/>
        <w:ind w:left="360"/>
      </w:pPr>
      <w:r>
        <w:rPr>
          <w:rFonts w:ascii="Calibri" w:hAnsi="Calibri"/>
          <w:sz w:val="22"/>
        </w:rPr>
        <w:t>Kill: sudo fuser -k 8002/tcp; sudo fuser -k 3003/tcp</w:t>
      </w:r>
    </w:p>
    <w:p>
      <w:pPr>
        <w:pStyle w:val="ListBullet"/>
        <w:ind w:left="360"/>
      </w:pPr>
      <w:r>
        <w:rPr>
          <w:rFonts w:ascii="Calibri" w:hAnsi="Calibri"/>
          <w:sz w:val="22"/>
        </w:rPr>
        <w:t>Start: bash start.sh</w:t>
      </w:r>
    </w:p>
    <w:p/>
    <w:p>
      <w:pPr>
        <w:pStyle w:val="Heading1"/>
      </w:pPr>
      <w:r>
        <w:rPr>
          <w:rFonts w:ascii="Calibri" w:hAnsi="Calibri"/>
          <w:color w:val="0F2B5B"/>
        </w:rPr>
        <w:t>4. API Quick Reference</w:t>
      </w:r>
    </w:p>
    <w:p>
      <w:r>
        <w:rPr>
          <w:rFonts w:ascii="Calibri" w:hAnsi="Calibri"/>
          <w:b w:val="0"/>
          <w:color w:val="374151"/>
          <w:sz w:val="22"/>
        </w:rPr>
        <w:t>Base URL: http://&lt;VM_IP&gt;:8002  •  Docs: http://&lt;VM_IP&gt;:8002/api/docs</w:t>
      </w:r>
    </w:p>
    <w:p/>
    <w:tbl>
      <w:tblPr>
        <w:tblStyle w:val="TableGrid"/>
        <w:tblW w:type="auto" w:w="0"/>
        <w:tblLook w:firstColumn="1" w:firstRow="1" w:lastColumn="0" w:lastRow="0" w:noHBand="0" w:noVBand="1" w:val="04A0"/>
      </w:tblPr>
      <w:tblGrid>
        <w:gridCol w:w="4608"/>
        <w:gridCol w:w="4608"/>
      </w:tblGrid>
      <w:tr>
        <w:tc>
          <w:tcPr>
            <w:tcW w:type="dxa" w:w="4608"/>
            <w:shd w:val="clear" w:color="auto" w:fill="0F2B5B"/>
          </w:tcPr>
          <w:p>
            <w:r>
              <w:rPr>
                <w:rFonts w:ascii="Calibri" w:hAnsi="Calibri"/>
                <w:b/>
                <w:color w:val="FFFFFF"/>
              </w:rPr>
              <w:t>Endpoint</w:t>
            </w:r>
          </w:p>
        </w:tc>
        <w:tc>
          <w:tcPr>
            <w:tcW w:type="dxa" w:w="4608"/>
            <w:shd w:val="clear" w:color="auto" w:fill="0F2B5B"/>
          </w:tcPr>
          <w:p>
            <w:r>
              <w:rPr>
                <w:rFonts w:ascii="Calibri" w:hAnsi="Calibri"/>
                <w:b/>
                <w:color w:val="FFFFFF"/>
              </w:rPr>
              <w:t>Description</w:t>
            </w:r>
          </w:p>
        </w:tc>
      </w:tr>
      <w:tr>
        <w:tc>
          <w:tcPr>
            <w:tcW w:type="dxa" w:w="4608"/>
          </w:tcPr>
          <w:p>
            <w:r>
              <w:rPr>
                <w:rFonts w:ascii="Calibri" w:hAnsi="Calibri"/>
                <w:sz w:val="21"/>
              </w:rPr>
              <w:t>POST /api/v1/auth/login</w:t>
            </w:r>
          </w:p>
        </w:tc>
        <w:tc>
          <w:tcPr>
            <w:tcW w:type="dxa" w:w="4608"/>
          </w:tcPr>
          <w:p>
            <w:r>
              <w:rPr>
                <w:rFonts w:ascii="Calibri" w:hAnsi="Calibri"/>
                <w:sz w:val="21"/>
              </w:rPr>
              <w:t>Authenticate user, receive JWT access token.</w:t>
            </w:r>
          </w:p>
        </w:tc>
      </w:tr>
      <w:tr>
        <w:tc>
          <w:tcPr>
            <w:tcW w:type="dxa" w:w="4608"/>
          </w:tcPr>
          <w:p>
            <w:r>
              <w:rPr>
                <w:rFonts w:ascii="Calibri" w:hAnsi="Calibri"/>
                <w:sz w:val="21"/>
              </w:rPr>
              <w:t>GET  /api/v1/auth/me</w:t>
            </w:r>
          </w:p>
        </w:tc>
        <w:tc>
          <w:tcPr>
            <w:tcW w:type="dxa" w:w="4608"/>
          </w:tcPr>
          <w:p>
            <w:r>
              <w:rPr>
                <w:rFonts w:ascii="Calibri" w:hAnsi="Calibri"/>
                <w:sz w:val="21"/>
              </w:rPr>
              <w:t>Return current user profile (requires Bearer token).</w:t>
            </w:r>
          </w:p>
        </w:tc>
      </w:tr>
      <w:tr>
        <w:tc>
          <w:tcPr>
            <w:tcW w:type="dxa" w:w="4608"/>
          </w:tcPr>
          <w:p>
            <w:r>
              <w:rPr>
                <w:rFonts w:ascii="Calibri" w:hAnsi="Calibri"/>
                <w:sz w:val="21"/>
              </w:rPr>
              <w:t>GET  /api/v1/admin/organizations</w:t>
            </w:r>
          </w:p>
        </w:tc>
        <w:tc>
          <w:tcPr>
            <w:tcW w:type="dxa" w:w="4608"/>
          </w:tcPr>
          <w:p>
            <w:r>
              <w:rPr>
                <w:rFonts w:ascii="Calibri" w:hAnsi="Calibri"/>
                <w:sz w:val="21"/>
              </w:rPr>
              <w:t>List all organisations (super admin).</w:t>
            </w:r>
          </w:p>
        </w:tc>
      </w:tr>
      <w:tr>
        <w:tc>
          <w:tcPr>
            <w:tcW w:type="dxa" w:w="4608"/>
          </w:tcPr>
          <w:p>
            <w:r>
              <w:rPr>
                <w:rFonts w:ascii="Calibri" w:hAnsi="Calibri"/>
                <w:sz w:val="21"/>
              </w:rPr>
              <w:t>POST /api/v1/admin/organizations</w:t>
            </w:r>
          </w:p>
        </w:tc>
        <w:tc>
          <w:tcPr>
            <w:tcW w:type="dxa" w:w="4608"/>
          </w:tcPr>
          <w:p>
            <w:r>
              <w:rPr>
                <w:rFonts w:ascii="Calibri" w:hAnsi="Calibri"/>
                <w:sz w:val="21"/>
              </w:rPr>
              <w:t>Create new organisation.</w:t>
            </w:r>
          </w:p>
        </w:tc>
      </w:tr>
      <w:tr>
        <w:tc>
          <w:tcPr>
            <w:tcW w:type="dxa" w:w="4608"/>
          </w:tcPr>
          <w:p>
            <w:r>
              <w:rPr>
                <w:rFonts w:ascii="Calibri" w:hAnsi="Calibri"/>
                <w:sz w:val="21"/>
              </w:rPr>
              <w:t>GET  /api/v1/trainers</w:t>
            </w:r>
          </w:p>
        </w:tc>
        <w:tc>
          <w:tcPr>
            <w:tcW w:type="dxa" w:w="4608"/>
          </w:tcPr>
          <w:p>
            <w:r>
              <w:rPr>
                <w:rFonts w:ascii="Calibri" w:hAnsi="Calibri"/>
                <w:sz w:val="21"/>
              </w:rPr>
              <w:t>List trainers for current organisation.</w:t>
            </w:r>
          </w:p>
        </w:tc>
      </w:tr>
      <w:tr>
        <w:tc>
          <w:tcPr>
            <w:tcW w:type="dxa" w:w="4608"/>
          </w:tcPr>
          <w:p>
            <w:r>
              <w:rPr>
                <w:rFonts w:ascii="Calibri" w:hAnsi="Calibri"/>
                <w:sz w:val="21"/>
              </w:rPr>
              <w:t>POST /api/v1/trainers</w:t>
            </w:r>
          </w:p>
        </w:tc>
        <w:tc>
          <w:tcPr>
            <w:tcW w:type="dxa" w:w="4608"/>
          </w:tcPr>
          <w:p>
            <w:r>
              <w:rPr>
                <w:rFonts w:ascii="Calibri" w:hAnsi="Calibri"/>
                <w:sz w:val="21"/>
              </w:rPr>
              <w:t>Create new trainer profile.</w:t>
            </w:r>
          </w:p>
        </w:tc>
      </w:tr>
      <w:tr>
        <w:tc>
          <w:tcPr>
            <w:tcW w:type="dxa" w:w="4608"/>
          </w:tcPr>
          <w:p>
            <w:r>
              <w:rPr>
                <w:rFonts w:ascii="Calibri" w:hAnsi="Calibri"/>
                <w:sz w:val="21"/>
              </w:rPr>
              <w:t>GET  /api/v1/programs</w:t>
            </w:r>
          </w:p>
        </w:tc>
        <w:tc>
          <w:tcPr>
            <w:tcW w:type="dxa" w:w="4608"/>
          </w:tcPr>
          <w:p>
            <w:r>
              <w:rPr>
                <w:rFonts w:ascii="Calibri" w:hAnsi="Calibri"/>
                <w:sz w:val="21"/>
              </w:rPr>
              <w:t>List training programs.</w:t>
            </w:r>
          </w:p>
        </w:tc>
      </w:tr>
      <w:tr>
        <w:tc>
          <w:tcPr>
            <w:tcW w:type="dxa" w:w="4608"/>
          </w:tcPr>
          <w:p>
            <w:r>
              <w:rPr>
                <w:rFonts w:ascii="Calibri" w:hAnsi="Calibri"/>
                <w:sz w:val="21"/>
              </w:rPr>
              <w:t>POST /api/v1/programs</w:t>
            </w:r>
          </w:p>
        </w:tc>
        <w:tc>
          <w:tcPr>
            <w:tcW w:type="dxa" w:w="4608"/>
          </w:tcPr>
          <w:p>
            <w:r>
              <w:rPr>
                <w:rFonts w:ascii="Calibri" w:hAnsi="Calibri"/>
                <w:sz w:val="21"/>
              </w:rPr>
              <w:t>Create training program.</w:t>
            </w:r>
          </w:p>
        </w:tc>
      </w:tr>
      <w:tr>
        <w:tc>
          <w:tcPr>
            <w:tcW w:type="dxa" w:w="4608"/>
          </w:tcPr>
          <w:p>
            <w:r>
              <w:rPr>
                <w:rFonts w:ascii="Calibri" w:hAnsi="Calibri"/>
                <w:sz w:val="21"/>
              </w:rPr>
              <w:t>GET  /api/v1/batches</w:t>
            </w:r>
          </w:p>
        </w:tc>
        <w:tc>
          <w:tcPr>
            <w:tcW w:type="dxa" w:w="4608"/>
          </w:tcPr>
          <w:p>
            <w:r>
              <w:rPr>
                <w:rFonts w:ascii="Calibri" w:hAnsi="Calibri"/>
                <w:sz w:val="21"/>
              </w:rPr>
              <w:t>List batches (filterable by status, program, trainer).</w:t>
            </w:r>
          </w:p>
        </w:tc>
      </w:tr>
      <w:tr>
        <w:tc>
          <w:tcPr>
            <w:tcW w:type="dxa" w:w="4608"/>
          </w:tcPr>
          <w:p>
            <w:r>
              <w:rPr>
                <w:rFonts w:ascii="Calibri" w:hAnsi="Calibri"/>
                <w:sz w:val="21"/>
              </w:rPr>
              <w:t>POST /api/v1/batches</w:t>
            </w:r>
          </w:p>
        </w:tc>
        <w:tc>
          <w:tcPr>
            <w:tcW w:type="dxa" w:w="4608"/>
          </w:tcPr>
          <w:p>
            <w:r>
              <w:rPr>
                <w:rFonts w:ascii="Calibri" w:hAnsi="Calibri"/>
                <w:sz w:val="21"/>
              </w:rPr>
              <w:t>Create new batch.</w:t>
            </w:r>
          </w:p>
        </w:tc>
      </w:tr>
      <w:tr>
        <w:tc>
          <w:tcPr>
            <w:tcW w:type="dxa" w:w="4608"/>
          </w:tcPr>
          <w:p>
            <w:r>
              <w:rPr>
                <w:rFonts w:ascii="Calibri" w:hAnsi="Calibri"/>
                <w:sz w:val="21"/>
              </w:rPr>
              <w:t>POST /api/v1/batches/{id}/roster</w:t>
            </w:r>
          </w:p>
        </w:tc>
        <w:tc>
          <w:tcPr>
            <w:tcW w:type="dxa" w:w="4608"/>
          </w:tcPr>
          <w:p>
            <w:r>
              <w:rPr>
                <w:rFonts w:ascii="Calibri" w:hAnsi="Calibri"/>
                <w:sz w:val="21"/>
              </w:rPr>
              <w:t>Add participant to batch roster.</w:t>
            </w:r>
          </w:p>
        </w:tc>
      </w:tr>
      <w:tr>
        <w:tc>
          <w:tcPr>
            <w:tcW w:type="dxa" w:w="4608"/>
          </w:tcPr>
          <w:p>
            <w:r>
              <w:rPr>
                <w:rFonts w:ascii="Calibri" w:hAnsi="Calibri"/>
                <w:sz w:val="21"/>
              </w:rPr>
              <w:t>POST /api/v1/feedback/submit</w:t>
            </w:r>
          </w:p>
        </w:tc>
        <w:tc>
          <w:tcPr>
            <w:tcW w:type="dxa" w:w="4608"/>
          </w:tcPr>
          <w:p>
            <w:r>
              <w:rPr>
                <w:rFonts w:ascii="Calibri" w:hAnsi="Calibri"/>
                <w:sz w:val="21"/>
              </w:rPr>
              <w:t>Submit participant feedback (token auth, no JWT).</w:t>
            </w:r>
          </w:p>
        </w:tc>
      </w:tr>
      <w:tr>
        <w:tc>
          <w:tcPr>
            <w:tcW w:type="dxa" w:w="4608"/>
          </w:tcPr>
          <w:p>
            <w:r>
              <w:rPr>
                <w:rFonts w:ascii="Calibri" w:hAnsi="Calibri"/>
                <w:sz w:val="21"/>
              </w:rPr>
              <w:t>POST /api/v1/analytics/generate</w:t>
            </w:r>
          </w:p>
        </w:tc>
        <w:tc>
          <w:tcPr>
            <w:tcW w:type="dxa" w:w="4608"/>
          </w:tcPr>
          <w:p>
            <w:r>
              <w:rPr>
                <w:rFonts w:ascii="Calibri" w:hAnsi="Calibri"/>
                <w:sz w:val="21"/>
              </w:rPr>
              <w:t>Trigger AI pipeline for a batch.</w:t>
            </w:r>
          </w:p>
        </w:tc>
      </w:tr>
      <w:tr>
        <w:tc>
          <w:tcPr>
            <w:tcW w:type="dxa" w:w="4608"/>
          </w:tcPr>
          <w:p>
            <w:r>
              <w:rPr>
                <w:rFonts w:ascii="Calibri" w:hAnsi="Calibri"/>
                <w:sz w:val="21"/>
              </w:rPr>
              <w:t>POST /api/v1/analytics/chat</w:t>
            </w:r>
          </w:p>
        </w:tc>
        <w:tc>
          <w:tcPr>
            <w:tcW w:type="dxa" w:w="4608"/>
          </w:tcPr>
          <w:p>
            <w:r>
              <w:rPr>
                <w:rFonts w:ascii="Calibri" w:hAnsi="Calibri"/>
                <w:sz w:val="21"/>
              </w:rPr>
              <w:t>Conversational AI query (RAG).</w:t>
            </w:r>
          </w:p>
        </w:tc>
      </w:tr>
      <w:tr>
        <w:tc>
          <w:tcPr>
            <w:tcW w:type="dxa" w:w="4608"/>
          </w:tcPr>
          <w:p>
            <w:r>
              <w:rPr>
                <w:rFonts w:ascii="Calibri" w:hAnsi="Calibri"/>
                <w:sz w:val="21"/>
              </w:rPr>
              <w:t>GET  /health</w:t>
            </w:r>
          </w:p>
        </w:tc>
        <w:tc>
          <w:tcPr>
            <w:tcW w:type="dxa" w:w="4608"/>
          </w:tcPr>
          <w:p>
            <w:r>
              <w:rPr>
                <w:rFonts w:ascii="Calibri" w:hAnsi="Calibri"/>
                <w:sz w:val="21"/>
              </w:rPr>
              <w:t>Backend health check (no auth).</w:t>
            </w:r>
          </w:p>
        </w:tc>
      </w:tr>
    </w:tbl>
    <w:p>
      <w:pPr>
        <w:pStyle w:val="Heading1"/>
      </w:pPr>
      <w:r>
        <w:rPr>
          <w:rFonts w:ascii="Calibri" w:hAnsi="Calibri"/>
          <w:color w:val="0F2B5B"/>
        </w:rPr>
        <w:t>5. Glossary</w:t>
      </w:r>
    </w:p>
    <w:tbl>
      <w:tblPr>
        <w:tblStyle w:val="TableGrid"/>
        <w:tblW w:type="auto" w:w="0"/>
        <w:tblLook w:firstColumn="1" w:firstRow="1" w:lastColumn="0" w:lastRow="0" w:noHBand="0" w:noVBand="1" w:val="04A0"/>
      </w:tblPr>
      <w:tblGrid>
        <w:gridCol w:w="4608"/>
        <w:gridCol w:w="4608"/>
      </w:tblGrid>
      <w:tr>
        <w:tc>
          <w:tcPr>
            <w:tcW w:type="dxa" w:w="4608"/>
            <w:shd w:val="clear" w:color="auto" w:fill="0F2B5B"/>
          </w:tcPr>
          <w:p>
            <w:r>
              <w:rPr>
                <w:rFonts w:ascii="Calibri" w:hAnsi="Calibri"/>
                <w:b/>
                <w:color w:val="FFFFFF"/>
              </w:rPr>
              <w:t>Term</w:t>
            </w:r>
          </w:p>
        </w:tc>
        <w:tc>
          <w:tcPr>
            <w:tcW w:type="dxa" w:w="4608"/>
            <w:shd w:val="clear" w:color="auto" w:fill="0F2B5B"/>
          </w:tcPr>
          <w:p>
            <w:r>
              <w:rPr>
                <w:rFonts w:ascii="Calibri" w:hAnsi="Calibri"/>
                <w:b/>
                <w:color w:val="FFFFFF"/>
              </w:rPr>
              <w:t>Definition</w:t>
            </w:r>
          </w:p>
        </w:tc>
      </w:tr>
      <w:tr>
        <w:tc>
          <w:tcPr>
            <w:tcW w:type="dxa" w:w="4608"/>
          </w:tcPr>
          <w:p>
            <w:r>
              <w:rPr>
                <w:rFonts w:ascii="Calibri" w:hAnsi="Calibri"/>
                <w:sz w:val="21"/>
              </w:rPr>
              <w:t>Batch</w:t>
            </w:r>
          </w:p>
        </w:tc>
        <w:tc>
          <w:tcPr>
            <w:tcW w:type="dxa" w:w="4608"/>
          </w:tcPr>
          <w:p>
            <w:r>
              <w:rPr>
                <w:rFonts w:ascii="Calibri" w:hAnsi="Calibri"/>
                <w:sz w:val="21"/>
              </w:rPr>
              <w:t>A single scheduled run of a training program with a specific trainer and group of participants.</w:t>
            </w:r>
          </w:p>
        </w:tc>
      </w:tr>
      <w:tr>
        <w:tc>
          <w:tcPr>
            <w:tcW w:type="dxa" w:w="4608"/>
          </w:tcPr>
          <w:p>
            <w:r>
              <w:rPr>
                <w:rFonts w:ascii="Calibri" w:hAnsi="Calibri"/>
                <w:sz w:val="21"/>
              </w:rPr>
              <w:t>Roster</w:t>
            </w:r>
          </w:p>
        </w:tc>
        <w:tc>
          <w:tcPr>
            <w:tcW w:type="dxa" w:w="4608"/>
          </w:tcPr>
          <w:p>
            <w:r>
              <w:rPr>
                <w:rFonts w:ascii="Calibri" w:hAnsi="Calibri"/>
                <w:sz w:val="21"/>
              </w:rPr>
              <w:t>The list of participants assigned to a batch, each with a unique survey token.</w:t>
            </w:r>
          </w:p>
        </w:tc>
      </w:tr>
      <w:tr>
        <w:tc>
          <w:tcPr>
            <w:tcW w:type="dxa" w:w="4608"/>
          </w:tcPr>
          <w:p>
            <w:r>
              <w:rPr>
                <w:rFonts w:ascii="Calibri" w:hAnsi="Calibri"/>
                <w:sz w:val="21"/>
              </w:rPr>
              <w:t>Token</w:t>
            </w:r>
          </w:p>
        </w:tc>
        <w:tc>
          <w:tcPr>
            <w:tcW w:type="dxa" w:w="4608"/>
          </w:tcPr>
          <w:p>
            <w:r>
              <w:rPr>
                <w:rFonts w:ascii="Calibri" w:hAnsi="Calibri"/>
                <w:sz w:val="21"/>
              </w:rPr>
              <w:t>A unique, time-limited link identifier that allows a participant to submit feedback without logging in.</w:t>
            </w:r>
          </w:p>
        </w:tc>
      </w:tr>
      <w:tr>
        <w:tc>
          <w:tcPr>
            <w:tcW w:type="dxa" w:w="4608"/>
          </w:tcPr>
          <w:p>
            <w:r>
              <w:rPr>
                <w:rFonts w:ascii="Calibri" w:hAnsi="Calibri"/>
                <w:sz w:val="21"/>
              </w:rPr>
              <w:t>AI Pipeline</w:t>
            </w:r>
          </w:p>
        </w:tc>
        <w:tc>
          <w:tcPr>
            <w:tcW w:type="dxa" w:w="4608"/>
          </w:tcPr>
          <w:p>
            <w:r>
              <w:rPr>
                <w:rFonts w:ascii="Calibri" w:hAnsi="Calibri"/>
                <w:sz w:val="21"/>
              </w:rPr>
              <w:t>The 7-step chain of Groq AI agents that processes raw feedback into analytics.</w:t>
            </w:r>
          </w:p>
        </w:tc>
      </w:tr>
      <w:tr>
        <w:tc>
          <w:tcPr>
            <w:tcW w:type="dxa" w:w="4608"/>
          </w:tcPr>
          <w:p>
            <w:r>
              <w:rPr>
                <w:rFonts w:ascii="Calibri" w:hAnsi="Calibri"/>
                <w:sz w:val="21"/>
              </w:rPr>
              <w:t>RAG</w:t>
            </w:r>
          </w:p>
        </w:tc>
        <w:tc>
          <w:tcPr>
            <w:tcW w:type="dxa" w:w="4608"/>
          </w:tcPr>
          <w:p>
            <w:r>
              <w:rPr>
                <w:rFonts w:ascii="Calibri" w:hAnsi="Calibri"/>
                <w:sz w:val="21"/>
              </w:rPr>
              <w:t>Retrieval-Augmented Generation — the AI chat uses relevant data as context for answers.</w:t>
            </w:r>
          </w:p>
        </w:tc>
      </w:tr>
      <w:tr>
        <w:tc>
          <w:tcPr>
            <w:tcW w:type="dxa" w:w="4608"/>
          </w:tcPr>
          <w:p>
            <w:r>
              <w:rPr>
                <w:rFonts w:ascii="Calibri" w:hAnsi="Calibri"/>
                <w:sz w:val="21"/>
              </w:rPr>
              <w:t>Celery Beat</w:t>
            </w:r>
          </w:p>
        </w:tc>
        <w:tc>
          <w:tcPr>
            <w:tcW w:type="dxa" w:w="4608"/>
          </w:tcPr>
          <w:p>
            <w:r>
              <w:rPr>
                <w:rFonts w:ascii="Calibri" w:hAnsi="Calibri"/>
                <w:sz w:val="21"/>
              </w:rPr>
              <w:t>The task scheduler embedded in the backend that triggers surveys and reminders automatically.</w:t>
            </w:r>
          </w:p>
        </w:tc>
      </w:tr>
      <w:tr>
        <w:tc>
          <w:tcPr>
            <w:tcW w:type="dxa" w:w="4608"/>
          </w:tcPr>
          <w:p>
            <w:r>
              <w:rPr>
                <w:rFonts w:ascii="Calibri" w:hAnsi="Calibri"/>
                <w:sz w:val="21"/>
              </w:rPr>
              <w:t>SQLite</w:t>
            </w:r>
          </w:p>
        </w:tc>
        <w:tc>
          <w:tcPr>
            <w:tcW w:type="dxa" w:w="4608"/>
          </w:tcPr>
          <w:p>
            <w:r>
              <w:rPr>
                <w:rFonts w:ascii="Calibri" w:hAnsi="Calibri"/>
                <w:sz w:val="21"/>
              </w:rPr>
              <w:t>The embedded file-based database used by TIP — no separate server required.</w:t>
            </w:r>
          </w:p>
        </w:tc>
      </w:tr>
      <w:tr>
        <w:tc>
          <w:tcPr>
            <w:tcW w:type="dxa" w:w="4608"/>
          </w:tcPr>
          <w:p>
            <w:r>
              <w:rPr>
                <w:rFonts w:ascii="Calibri" w:hAnsi="Calibri"/>
                <w:sz w:val="21"/>
              </w:rPr>
              <w:t>Sentiment Score</w:t>
            </w:r>
          </w:p>
        </w:tc>
        <w:tc>
          <w:tcPr>
            <w:tcW w:type="dxa" w:w="4608"/>
          </w:tcPr>
          <w:p>
            <w:r>
              <w:rPr>
                <w:rFonts w:ascii="Calibri" w:hAnsi="Calibri"/>
                <w:sz w:val="21"/>
              </w:rPr>
              <w:t>A value from −1.0 (very negative) to +1.0 (very positive) assigned by the AI to each submission.</w:t>
            </w:r>
          </w:p>
        </w:tc>
      </w:tr>
      <w:tr>
        <w:tc>
          <w:tcPr>
            <w:tcW w:type="dxa" w:w="4608"/>
          </w:tcPr>
          <w:p>
            <w:r>
              <w:rPr>
                <w:rFonts w:ascii="Calibri" w:hAnsi="Calibri"/>
                <w:sz w:val="21"/>
              </w:rPr>
              <w:t>Executive Summary</w:t>
            </w:r>
          </w:p>
        </w:tc>
        <w:tc>
          <w:tcPr>
            <w:tcW w:type="dxa" w:w="4608"/>
          </w:tcPr>
          <w:p>
            <w:r>
              <w:rPr>
                <w:rFonts w:ascii="Calibri" w:hAnsi="Calibri"/>
                <w:sz w:val="21"/>
              </w:rPr>
              <w:t>A 3–5 sentence AI-generated paragraph summarising a batch's feedback outcomes.</w:t>
            </w:r>
          </w:p>
        </w:tc>
      </w:tr>
      <w:tr>
        <w:tc>
          <w:tcPr>
            <w:tcW w:type="dxa" w:w="4608"/>
          </w:tcPr>
          <w:p>
            <w:r>
              <w:rPr>
                <w:rFonts w:ascii="Calibri" w:hAnsi="Calibri"/>
                <w:sz w:val="21"/>
              </w:rPr>
              <w:t>JWT</w:t>
            </w:r>
          </w:p>
        </w:tc>
        <w:tc>
          <w:tcPr>
            <w:tcW w:type="dxa" w:w="4608"/>
          </w:tcPr>
          <w:p>
            <w:r>
              <w:rPr>
                <w:rFonts w:ascii="Calibri" w:hAnsi="Calibri"/>
                <w:sz w:val="21"/>
              </w:rPr>
              <w:t>JSON Web Token — the authentication mechanism used for API access. Expires in 24 hours.</w:t>
            </w:r>
          </w:p>
        </w:tc>
      </w:tr>
    </w:tbl>
    <w:sectPr w:rsidR="00FC693F" w:rsidRPr="0006063C" w:rsidSect="00034616">
      <w:pgSz w:w="12240" w:h="15840"/>
      <w:pgMar w:top="1440" w:right="1440" w:bottom="1296"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