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Lines="50" w:afterLines="20" w:line="500" w:lineRule="exact"/>
        <w:rPr>
          <w:rFonts w:eastAsia="楷体_GB2312"/>
          <w:b/>
          <w:bCs/>
          <w:sz w:val="52"/>
        </w:rPr>
      </w:pPr>
    </w:p>
    <w:p>
      <w:pPr>
        <w:spacing w:afterLines="20"/>
        <w:jc w:val="center"/>
        <w:rPr>
          <w:rFonts w:eastAsia="楷体_GB2312"/>
          <w:sz w:val="56"/>
        </w:rPr>
      </w:pPr>
      <w:r>
        <w:rPr>
          <w:rFonts w:hint="eastAsia" w:eastAsia="楷体_GB2312"/>
          <w:sz w:val="56"/>
        </w:rPr>
        <w:drawing>
          <wp:inline distT="0" distB="0" distL="114300" distR="114300">
            <wp:extent cx="4086860" cy="925195"/>
            <wp:effectExtent l="0" t="0" r="8890" b="8255"/>
            <wp:docPr id="1" name="图片 1" descr="校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校名"/>
                    <pic:cNvPicPr>
                      <a:picLocks noChangeAspect="1"/>
                    </pic:cNvPicPr>
                  </pic:nvPicPr>
                  <pic:blipFill>
                    <a:blip r:embed="rId7">
                      <a:biLevel thresh="50000"/>
                      <a:grayscl/>
                      <a:lum contrast="36000"/>
                    </a:blip>
                    <a:stretch>
                      <a:fillRect/>
                    </a:stretch>
                  </pic:blipFill>
                  <pic:spPr>
                    <a:xfrm>
                      <a:off x="0" y="0"/>
                      <a:ext cx="4086860" cy="925195"/>
                    </a:xfrm>
                    <a:prstGeom prst="rect">
                      <a:avLst/>
                    </a:prstGeom>
                    <a:noFill/>
                    <a:ln w="9525">
                      <a:noFill/>
                      <a:miter/>
                    </a:ln>
                  </pic:spPr>
                </pic:pic>
              </a:graphicData>
            </a:graphic>
          </wp:inline>
        </w:drawing>
      </w:r>
    </w:p>
    <w:p>
      <w:pPr>
        <w:pStyle w:val="3"/>
        <w:ind w:right="-4" w:rightChars="-2"/>
        <w:rPr>
          <w:rFonts w:ascii="楷体_GB2312" w:eastAsia="楷体_GB2312"/>
          <w:sz w:val="52"/>
          <w:szCs w:val="52"/>
        </w:rPr>
      </w:pPr>
      <w:r>
        <w:rPr>
          <w:rFonts w:hint="eastAsia" w:ascii="楷体_GB2312" w:eastAsia="楷体_GB2312"/>
          <w:sz w:val="52"/>
          <w:szCs w:val="52"/>
        </w:rPr>
        <w:t>毕业设计(论文)开题报告</w:t>
      </w:r>
    </w:p>
    <w:p>
      <w:pPr>
        <w:pStyle w:val="3"/>
        <w:ind w:right="-722" w:rightChars="-301"/>
        <w:rPr>
          <w:rFonts w:eastAsia="宋体"/>
          <w:b/>
          <w:bCs/>
          <w:sz w:val="72"/>
        </w:rPr>
      </w:pPr>
    </w:p>
    <w:p>
      <w:pPr>
        <w:snapToGrid w:val="0"/>
        <w:jc w:val="center"/>
        <w:rPr>
          <w:sz w:val="30"/>
        </w:rPr>
      </w:pPr>
    </w:p>
    <w:p>
      <w:pPr>
        <w:snapToGrid w:val="0"/>
        <w:jc w:val="center"/>
        <w:rPr>
          <w:sz w:val="30"/>
        </w:rPr>
      </w:pPr>
    </w:p>
    <w:p>
      <w:pPr>
        <w:snapToGrid w:val="0"/>
        <w:jc w:val="center"/>
        <w:rPr>
          <w:sz w:val="30"/>
        </w:rPr>
      </w:pPr>
    </w:p>
    <w:p>
      <w:pPr>
        <w:snapToGrid w:val="0"/>
        <w:rPr>
          <w:sz w:val="30"/>
        </w:rPr>
      </w:pPr>
    </w:p>
    <w:p>
      <w:pPr>
        <w:snapToGrid w:val="0"/>
        <w:rPr>
          <w:sz w:val="30"/>
        </w:rPr>
      </w:pPr>
    </w:p>
    <w:p>
      <w:pPr>
        <w:snapToGrid w:val="0"/>
        <w:ind w:firstLine="1216" w:firstLineChars="380"/>
        <w:rPr>
          <w:b/>
          <w:bCs/>
          <w:sz w:val="32"/>
        </w:rPr>
      </w:pPr>
      <w:r>
        <w:rPr>
          <w:rFonts w:hint="eastAsia"/>
          <w:b/>
          <w:bCs/>
          <w:sz w:val="32"/>
        </w:rPr>
        <w:t>学生姓名：</w:t>
      </w:r>
      <w:r>
        <w:rPr>
          <w:rFonts w:hint="eastAsia" w:ascii="楷体_GB2312"/>
          <w:sz w:val="32"/>
          <w:u w:val="single"/>
        </w:rPr>
        <w:t>田雨</w:t>
      </w:r>
      <w:r>
        <w:rPr>
          <w:rFonts w:hint="eastAsia"/>
          <w:b/>
          <w:bCs/>
          <w:sz w:val="32"/>
        </w:rPr>
        <w:t>学 号：</w:t>
      </w:r>
      <w:r>
        <w:rPr>
          <w:rFonts w:hint="eastAsia" w:ascii="楷体_GB2312"/>
          <w:sz w:val="32"/>
          <w:u w:val="single"/>
        </w:rPr>
        <w:t>20124728</w:t>
      </w:r>
    </w:p>
    <w:p>
      <w:pPr>
        <w:snapToGrid w:val="0"/>
        <w:ind w:firstLine="1216" w:firstLineChars="380"/>
        <w:rPr>
          <w:b/>
          <w:bCs/>
          <w:sz w:val="32"/>
        </w:rPr>
      </w:pPr>
      <w:r>
        <w:rPr>
          <w:rFonts w:hint="eastAsia"/>
          <w:b/>
          <w:bCs/>
          <w:sz w:val="32"/>
        </w:rPr>
        <w:t>学　　院：</w:t>
      </w:r>
      <w:r>
        <w:rPr>
          <w:rFonts w:hint="eastAsia"/>
          <w:b/>
          <w:bCs/>
          <w:sz w:val="32"/>
          <w:u w:val="single"/>
        </w:rPr>
        <w:t>　　</w:t>
      </w:r>
      <w:r>
        <w:rPr>
          <w:rFonts w:hint="eastAsia"/>
          <w:sz w:val="32"/>
          <w:u w:val="single"/>
        </w:rPr>
        <w:t>计算机与信息工程学院</w:t>
      </w:r>
    </w:p>
    <w:p>
      <w:pPr>
        <w:snapToGrid w:val="0"/>
        <w:ind w:firstLine="1216" w:firstLineChars="380"/>
        <w:rPr>
          <w:sz w:val="32"/>
        </w:rPr>
      </w:pPr>
      <w:r>
        <w:rPr>
          <w:rFonts w:hint="eastAsia"/>
          <w:b/>
          <w:bCs/>
          <w:sz w:val="32"/>
        </w:rPr>
        <w:t>专    业：</w:t>
      </w:r>
      <w:r>
        <w:rPr>
          <w:rFonts w:hint="eastAsia" w:ascii="楷体_GB2312"/>
          <w:sz w:val="32"/>
          <w:u w:val="single"/>
        </w:rPr>
        <w:t>通信工程</w:t>
      </w:r>
    </w:p>
    <w:p>
      <w:pPr>
        <w:snapToGrid w:val="0"/>
        <w:ind w:firstLine="1216" w:firstLineChars="380"/>
        <w:rPr>
          <w:rFonts w:ascii="楷体_GB2312"/>
          <w:sz w:val="32"/>
          <w:u w:val="single"/>
        </w:rPr>
      </w:pPr>
      <w:r>
        <w:rPr>
          <w:rFonts w:hint="eastAsia"/>
          <w:b/>
          <w:bCs/>
          <w:sz w:val="32"/>
        </w:rPr>
        <w:t>设计</w:t>
      </w:r>
      <w:r>
        <w:rPr>
          <w:b/>
          <w:bCs/>
          <w:sz w:val="32"/>
        </w:rPr>
        <w:t>(</w:t>
      </w:r>
      <w:r>
        <w:rPr>
          <w:rFonts w:hint="eastAsia"/>
          <w:b/>
          <w:bCs/>
          <w:sz w:val="32"/>
        </w:rPr>
        <w:t>论文)题目：</w:t>
      </w:r>
      <w:r>
        <w:rPr>
          <w:rFonts w:hint="eastAsia" w:ascii="楷体_GB2312"/>
          <w:sz w:val="32"/>
          <w:u w:val="single"/>
        </w:rPr>
        <w:t>基于单片机的光立方音乐</w:t>
      </w:r>
    </w:p>
    <w:p>
      <w:pPr>
        <w:snapToGrid w:val="0"/>
        <w:ind w:firstLine="896" w:firstLineChars="280"/>
        <w:rPr>
          <w:rFonts w:ascii="楷体_GB2312"/>
          <w:sz w:val="32"/>
          <w:u w:val="single"/>
        </w:rPr>
      </w:pPr>
      <w:r>
        <w:rPr>
          <w:rFonts w:hint="eastAsia" w:ascii="楷体_GB2312"/>
          <w:sz w:val="32"/>
          <w:u w:val="single"/>
        </w:rPr>
        <w:t>频谱器的设计与实现</w:t>
      </w:r>
    </w:p>
    <w:p>
      <w:pPr>
        <w:snapToGrid w:val="0"/>
        <w:ind w:firstLine="1280" w:firstLineChars="400"/>
        <w:rPr>
          <w:rFonts w:ascii="楷体_GB2312"/>
          <w:sz w:val="32"/>
          <w:u w:val="single"/>
        </w:rPr>
      </w:pPr>
      <w:r>
        <w:rPr>
          <w:rFonts w:hint="eastAsia"/>
          <w:b/>
          <w:bCs/>
          <w:sz w:val="32"/>
        </w:rPr>
        <w:t>指导教师：</w:t>
      </w:r>
      <w:r>
        <w:rPr>
          <w:rFonts w:hint="eastAsia" w:ascii="楷体_GB2312"/>
          <w:sz w:val="32"/>
          <w:u w:val="single"/>
        </w:rPr>
        <w:t>李建军（教授）</w:t>
      </w:r>
    </w:p>
    <w:p>
      <w:pPr>
        <w:snapToGrid w:val="0"/>
        <w:jc w:val="center"/>
        <w:rPr>
          <w:sz w:val="32"/>
        </w:rPr>
      </w:pPr>
    </w:p>
    <w:p>
      <w:pPr>
        <w:snapToGrid w:val="0"/>
        <w:jc w:val="center"/>
        <w:rPr>
          <w:sz w:val="32"/>
        </w:rPr>
      </w:pPr>
    </w:p>
    <w:p>
      <w:pPr>
        <w:snapToGrid w:val="0"/>
        <w:rPr>
          <w:rFonts w:ascii="黑体" w:hAnsi="宋体" w:eastAsia="黑体"/>
          <w:sz w:val="32"/>
        </w:rPr>
      </w:pPr>
      <w:r>
        <w:rPr>
          <w:rFonts w:hint="eastAsia" w:ascii="黑体" w:hAnsi="宋体" w:eastAsia="黑体"/>
          <w:sz w:val="32"/>
        </w:rPr>
        <w:t xml:space="preserve">                    2016年　4月 　7日</w:t>
      </w:r>
    </w:p>
    <w:p>
      <w:pPr>
        <w:pStyle w:val="4"/>
        <w:spacing w:line="240" w:lineRule="auto"/>
        <w:ind w:left="256" w:right="523" w:rightChars="218" w:firstLine="0" w:firstLineChars="0"/>
        <w:jc w:val="center"/>
        <w:rPr>
          <w:rFonts w:ascii="仿宋_GB2312" w:eastAsia="黑体"/>
          <w:sz w:val="36"/>
        </w:rPr>
      </w:pPr>
    </w:p>
    <w:p>
      <w:pPr>
        <w:pStyle w:val="4"/>
        <w:spacing w:line="240" w:lineRule="auto"/>
        <w:ind w:left="256" w:right="523" w:rightChars="218" w:firstLine="0" w:firstLineChars="0"/>
        <w:jc w:val="center"/>
        <w:rPr>
          <w:rFonts w:ascii="仿宋_GB2312" w:eastAsia="黑体"/>
          <w:sz w:val="36"/>
        </w:rPr>
      </w:pPr>
    </w:p>
    <w:p>
      <w:pPr>
        <w:pStyle w:val="4"/>
        <w:spacing w:line="240" w:lineRule="auto"/>
        <w:ind w:left="256" w:right="523" w:rightChars="218" w:firstLine="0" w:firstLineChars="0"/>
        <w:jc w:val="center"/>
        <w:rPr>
          <w:rFonts w:ascii="仿宋_GB2312" w:eastAsia="黑体"/>
          <w:sz w:val="36"/>
        </w:rPr>
      </w:pPr>
      <w:r>
        <w:rPr>
          <w:rFonts w:hint="eastAsia" w:ascii="仿宋_GB2312" w:eastAsia="黑体"/>
          <w:sz w:val="36"/>
        </w:rPr>
        <w:t>开题报告填写要求</w:t>
      </w:r>
    </w:p>
    <w:p>
      <w:pPr>
        <w:pStyle w:val="4"/>
        <w:spacing w:line="240" w:lineRule="auto"/>
        <w:ind w:left="614" w:leftChars="256" w:right="-297" w:rightChars="-124" w:firstLine="182" w:firstLineChars="65"/>
        <w:rPr>
          <w:b/>
          <w:bCs/>
        </w:rPr>
      </w:pPr>
    </w:p>
    <w:p>
      <w:pPr>
        <w:pStyle w:val="4"/>
        <w:spacing w:line="440" w:lineRule="exact"/>
        <w:ind w:left="820" w:leftChars="342" w:right="523" w:rightChars="218" w:firstLine="593" w:firstLineChars="212"/>
      </w:pPr>
      <w:r>
        <w:rPr>
          <w:rFonts w:hint="eastAsia"/>
        </w:rPr>
        <w:t>1．开题报告（含“文献综述”）作为毕业设计（论文）答辩委员会对学生答辩资格审查的依据材料之一。此报告应在指导教师指导下，由学生在毕业设计（论文）工作前期内完成，经指导教师签署意见及所在专业审查后生效；</w:t>
      </w:r>
    </w:p>
    <w:p>
      <w:pPr>
        <w:pStyle w:val="4"/>
        <w:spacing w:line="440" w:lineRule="exact"/>
        <w:ind w:left="820" w:leftChars="342" w:right="523" w:rightChars="218" w:firstLine="593" w:firstLineChars="212"/>
      </w:pPr>
      <w:r>
        <w:rPr>
          <w:rFonts w:hint="eastAsia"/>
        </w:rPr>
        <w:t>2．开题报告内容必须用黑墨水笔工整书写或按教务处统一设计的电子文档标准格式（可从教务处网页上下载）打印，禁止打印在其它纸上后剪贴，完成后应及时交给指导教师签署意见；</w:t>
      </w:r>
    </w:p>
    <w:p>
      <w:pPr>
        <w:pStyle w:val="4"/>
        <w:spacing w:line="440" w:lineRule="exact"/>
        <w:ind w:left="820" w:leftChars="342" w:right="523" w:rightChars="218" w:firstLine="593" w:firstLineChars="212"/>
      </w:pPr>
      <w:r>
        <w:rPr>
          <w:rFonts w:hint="eastAsia"/>
        </w:rPr>
        <w:t>3．“文献综述”应按论文的格式成文，并直接书写（或打印）在本开题报告第一栏目内，学生写文献综述的参考文献应不少于15篇；</w:t>
      </w:r>
    </w:p>
    <w:p>
      <w:pPr>
        <w:pStyle w:val="4"/>
        <w:spacing w:line="440" w:lineRule="exact"/>
        <w:ind w:left="820" w:leftChars="342" w:right="523" w:rightChars="218" w:firstLine="593" w:firstLineChars="212"/>
      </w:pPr>
      <w:r>
        <w:rPr>
          <w:rFonts w:hint="eastAsia"/>
        </w:rPr>
        <w:t>4．</w:t>
      </w:r>
      <w:r>
        <w:rPr>
          <w:rFonts w:hint="eastAsia" w:ascii="宋体" w:hAnsi="宋体"/>
        </w:rPr>
        <w:t>有关年月日等日期，按照如“</w:t>
      </w:r>
      <w:r>
        <w:rPr>
          <w:rFonts w:ascii="宋体" w:hAnsi="宋体"/>
        </w:rPr>
        <w:t>200</w:t>
      </w:r>
      <w:r>
        <w:rPr>
          <w:rFonts w:hint="eastAsia" w:ascii="宋体" w:hAnsi="宋体"/>
        </w:rPr>
        <w:t>2年</w:t>
      </w:r>
      <w:r>
        <w:rPr>
          <w:rFonts w:ascii="宋体" w:hAnsi="宋体"/>
        </w:rPr>
        <w:t>4</w:t>
      </w:r>
      <w:r>
        <w:rPr>
          <w:rFonts w:hint="eastAsia" w:ascii="宋体" w:hAnsi="宋体"/>
        </w:rPr>
        <w:t>月26日”方式填写。</w:t>
      </w:r>
    </w:p>
    <w:p>
      <w:pPr>
        <w:pStyle w:val="4"/>
        <w:tabs>
          <w:tab w:val="left" w:pos="5832"/>
        </w:tabs>
        <w:spacing w:line="360" w:lineRule="auto"/>
        <w:ind w:left="0" w:firstLine="480" w:firstLineChars="0"/>
        <w:jc w:val="left"/>
        <w:rPr>
          <w:rFonts w:ascii="宋体" w:hAnsi="宋体"/>
          <w:color w:val="0000FF"/>
          <w:sz w:val="24"/>
        </w:rPr>
      </w:pPr>
      <w:r>
        <w:rPr>
          <w:rFonts w:hint="eastAsia" w:ascii="宋体" w:hAnsi="宋体"/>
          <w:color w:val="0000FF"/>
          <w:sz w:val="24"/>
        </w:rPr>
        <w:t>××××××××（小</w:t>
      </w:r>
      <w:r>
        <w:rPr>
          <w:rFonts w:ascii="宋体" w:hAnsi="宋体"/>
          <w:color w:val="0000FF"/>
          <w:sz w:val="24"/>
        </w:rPr>
        <w:t>4号宋体，1.5倍行距）</w:t>
      </w:r>
    </w:p>
    <w:p>
      <w:pPr>
        <w:pStyle w:val="4"/>
        <w:spacing w:line="240" w:lineRule="auto"/>
        <w:ind w:left="256" w:right="523" w:rightChars="218" w:firstLine="0" w:firstLineChars="0"/>
        <w:jc w:val="center"/>
        <w:rPr>
          <w:rFonts w:ascii="仿宋_GB2312"/>
          <w:b/>
          <w:bCs/>
          <w:sz w:val="30"/>
        </w:rPr>
      </w:pPr>
      <w:bookmarkStart w:id="0" w:name="_GoBack"/>
      <w:bookmarkEnd w:id="0"/>
      <w:r>
        <w:rPr>
          <w:rFonts w:ascii="仿宋_GB2312"/>
          <w:b/>
          <w:bCs/>
          <w:sz w:val="30"/>
        </w:rPr>
        <w:br w:type="page"/>
      </w:r>
    </w:p>
    <w:tbl>
      <w:tblPr>
        <w:tblStyle w:val="10"/>
        <w:tblW w:w="9360" w:type="dxa"/>
        <w:tblInd w:w="28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3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360" w:type="dxa"/>
            <w:tcBorders>
              <w:top w:val="double" w:color="auto" w:sz="4" w:space="0"/>
              <w:left w:val="single" w:color="auto" w:sz="8" w:space="0"/>
              <w:bottom w:val="single" w:color="auto" w:sz="8" w:space="0"/>
              <w:right w:val="single" w:color="auto" w:sz="8" w:space="0"/>
            </w:tcBorders>
          </w:tcPr>
          <w:p>
            <w:pPr>
              <w:pStyle w:val="4"/>
              <w:spacing w:beforeLines="50" w:line="360" w:lineRule="auto"/>
              <w:ind w:left="240" w:hanging="240" w:hangingChars="100"/>
              <w:rPr>
                <w:sz w:val="24"/>
              </w:rPr>
            </w:pPr>
            <w:r>
              <w:rPr>
                <w:sz w:val="24"/>
              </w:rPr>
              <w:t>1</w:t>
            </w:r>
            <w:r>
              <w:rPr>
                <w:rFonts w:hint="eastAsia"/>
                <w:sz w:val="24"/>
              </w:rPr>
              <w:t>．结合毕业设计（论文）课题情况，根据所查阅的文献资料，每人撰写</w:t>
            </w:r>
          </w:p>
          <w:p>
            <w:pPr>
              <w:pStyle w:val="4"/>
              <w:spacing w:line="360" w:lineRule="auto"/>
              <w:ind w:left="0" w:firstLine="360" w:firstLineChars="150"/>
              <w:rPr>
                <w:b/>
                <w:bCs/>
                <w:sz w:val="24"/>
              </w:rPr>
            </w:pPr>
            <w:r>
              <w:rPr>
                <w:rFonts w:hint="eastAsia"/>
                <w:sz w:val="24"/>
              </w:rPr>
              <w:t>1500字左右的文献综述（包括研究进展，选题依据、目的、意义）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360" w:type="dxa"/>
            <w:tcBorders>
              <w:top w:val="single" w:color="auto" w:sz="8" w:space="0"/>
              <w:bottom w:val="double" w:color="auto" w:sz="4" w:space="0"/>
            </w:tcBorders>
          </w:tcPr>
          <w:p>
            <w:pPr>
              <w:pStyle w:val="4"/>
              <w:spacing w:beforeLines="30" w:afterLines="30" w:line="360" w:lineRule="auto"/>
              <w:ind w:left="0" w:firstLine="0" w:firstLineChars="0"/>
              <w:jc w:val="center"/>
              <w:rPr>
                <w:b/>
                <w:bCs/>
                <w:sz w:val="36"/>
                <w:szCs w:val="36"/>
              </w:rPr>
            </w:pPr>
            <w:r>
              <w:rPr>
                <w:rFonts w:hint="eastAsia"/>
                <w:b/>
                <w:bCs/>
                <w:sz w:val="36"/>
                <w:szCs w:val="36"/>
              </w:rPr>
              <w:t>文 献 综 述</w:t>
            </w:r>
          </w:p>
          <w:p>
            <w:pPr>
              <w:rPr>
                <w:rFonts w:asciiTheme="minorEastAsia" w:hAnsiTheme="minorEastAsia" w:eastAsiaTheme="minorEastAsia" w:cstheme="minorEastAsia"/>
              </w:rPr>
            </w:pPr>
            <w:r>
              <w:rPr>
                <w:rFonts w:hint="eastAsia"/>
                <w:b/>
                <w:bCs/>
              </w:rPr>
              <w:t xml:space="preserve">   一、</w:t>
            </w:r>
            <w:r>
              <w:rPr>
                <w:rFonts w:hint="eastAsia" w:asciiTheme="minorEastAsia" w:hAnsiTheme="minorEastAsia" w:eastAsiaTheme="minorEastAsia" w:cstheme="minorEastAsia"/>
                <w:b/>
                <w:bCs/>
              </w:rPr>
              <w:t>研究进展</w:t>
            </w:r>
            <w:r>
              <w:rPr>
                <w:rFonts w:hint="eastAsia" w:asciiTheme="minorEastAsia" w:hAnsiTheme="minorEastAsia" w:eastAsiaTheme="minorEastAsia" w:cstheme="minorEastAsia"/>
              </w:rPr>
              <w:t>：</w:t>
            </w:r>
          </w:p>
          <w:p>
            <w:pPr>
              <w:pStyle w:val="14"/>
              <w:ind w:firstLine="480"/>
              <w:rPr>
                <w:rFonts w:asciiTheme="minorEastAsia" w:hAnsiTheme="minorEastAsia" w:eastAsiaTheme="minorEastAsia" w:cstheme="minorEastAsia"/>
              </w:rPr>
            </w:pPr>
            <w:r>
              <w:rPr>
                <w:rFonts w:hint="eastAsia" w:asciiTheme="minorEastAsia" w:hAnsiTheme="minorEastAsia" w:eastAsiaTheme="minorEastAsia" w:cstheme="minorEastAsia"/>
              </w:rPr>
              <w:t xml:space="preserve">   伴随我国居民生活水平的普遍提高，人们对艺术欣赏的水平也随着不断地提高。所以各种3D视觉上的审美追求已经成为大家生活中的新关注点。并且3D技术在各个领域中都得到了广泛的引用，医院、学校、采矿挖掘等。有一项实验引起了人们的兴趣，3D LED 点阵音乐频谱，使人们在视觉方面得到了享受。 二十一世纪将是平板显示的时代，基础材料产业化，使LED灯生产工艺更加完善，成本更低，应用加快发展。LED产品性能的提高，使全彩显示屏的亮度、色彩、白平衡均达到了比较理想的效果，完全可以满足各种相对复杂的坏境条件要求。同时，由于全彩色显示屏价格性能比的优势，预计在未来几年中的发展中，全彩LED 3D显示屏在户外广告媒体中越来越多的代替传统的磁翻板、灯箱、霓虹灯等产品，体育场馆、舞台的显示方面全彩LED 3D显示屏更会成为主流产品</w:t>
            </w:r>
            <w:r>
              <w:rPr>
                <w:rStyle w:val="12"/>
                <w:rFonts w:hint="eastAsia" w:asciiTheme="minorEastAsia" w:hAnsiTheme="minorEastAsia" w:eastAsiaTheme="minorEastAsia" w:cstheme="minorEastAsia"/>
              </w:rPr>
              <w:endnoteReference w:id="0"/>
            </w:r>
            <w:r>
              <w:rPr>
                <w:rFonts w:hint="eastAsia" w:asciiTheme="minorEastAsia" w:hAnsiTheme="minorEastAsia" w:eastAsiaTheme="minorEastAsia" w:cstheme="minorEastAsia"/>
              </w:rPr>
              <w:t>。全彩色LED 3D显示屏的广泛应用会是LED 3D显示产业如发展的一个新的增长点。未来LED 3D显示屏会向着规范化、标准化、产品结构多样化等方向发展。</w:t>
            </w:r>
          </w:p>
          <w:p>
            <w:pPr>
              <w:pStyle w:val="14"/>
              <w:ind w:firstLine="480"/>
              <w:rPr>
                <w:rFonts w:asciiTheme="minorEastAsia" w:hAnsiTheme="minorEastAsia" w:eastAsiaTheme="minorEastAsia" w:cstheme="minorEastAsia"/>
              </w:rPr>
            </w:pPr>
            <w:r>
              <w:rPr>
                <w:rFonts w:hint="eastAsia" w:asciiTheme="minorEastAsia" w:hAnsiTheme="minorEastAsia" w:eastAsiaTheme="minorEastAsia" w:cstheme="minorEastAsia"/>
              </w:rPr>
              <w:t>目前，我国主要的LED广告大屏幕制造厂商主要集中在华北、华东、华南区域，大型制造商的市场范围几乎覆盖了整个中国市场。国产LED大屏幕性价比比较高，以其独有的优势占据了很大一部分市场份额。我国LED显示屏产业的快速发展，逐步形成了一批具有一定规模的骨干企业，而且产品不断推陈出新，使LED显示屏产业成为我国电子信息产业的重要组成部分，也是平板显示领域唯一立足国内形成的民族高科技产业。</w:t>
            </w:r>
          </w:p>
          <w:p>
            <w:pPr>
              <w:rPr>
                <w:rFonts w:asciiTheme="minorEastAsia" w:hAnsiTheme="minorEastAsia" w:eastAsiaTheme="minorEastAsia" w:cstheme="minorEastAsia"/>
              </w:rPr>
            </w:pPr>
            <w:r>
              <w:rPr>
                <w:rFonts w:hint="eastAsia" w:asciiTheme="minorEastAsia" w:hAnsiTheme="minorEastAsia" w:eastAsiaTheme="minorEastAsia" w:cstheme="minorEastAsia"/>
              </w:rPr>
              <w:t xml:space="preserve"> 通过使用单片机原理，利用数字信号理论，使音乐频谱分析在单片机上实现。这是一种基于51单片机的LED点阵音乐频谱显示器。系统包括：声音接收模块，声音转换模块和LED组成的点阵显示单元，其中声音采集模块，是利用单片机中的声音采集和A/D转换，音频的模拟信号通过声音采集模块接收到，经过A/D转换胸膛，显示模块接收AD转换后的信号。LED灯的明暗条件，是随音乐的频率变化所决定的，随时更新做出相应的变化，通过视觉上的灯光显示以实现音乐频谱动态显示效果。    </w:t>
            </w:r>
          </w:p>
          <w:p>
            <w:pPr>
              <w:ind w:firstLine="480"/>
              <w:rPr>
                <w:rFonts w:asciiTheme="minorEastAsia" w:hAnsiTheme="minorEastAsia" w:eastAsiaTheme="minorEastAsia" w:cstheme="minorEastAsia"/>
              </w:rPr>
            </w:pPr>
            <w:r>
              <w:rPr>
                <w:rFonts w:hint="eastAsia" w:asciiTheme="minorEastAsia" w:hAnsiTheme="minorEastAsia" w:eastAsiaTheme="minorEastAsia" w:cstheme="minorEastAsia"/>
              </w:rPr>
              <w:t xml:space="preserve">  基于二维显示，通过人眼的视觉停留效应以及真是的3D空间排列的LED点阵，使光立方3D显示效果能够达到。音乐立方动态显示以及图像立体静态显示可由该系统来实现，且真正意义上的三维显示在动态显示的基础上实现了。具有很高的使用价值。不过，该设计仍存在很多不足且需要改进，例如受限于硬件资源，光立方没有很高的分辨率，仅仅对于一些简单的动画和图像进行显示。另外只能显示单色，因此可以从全彩LED显示方面进行改进。</w:t>
            </w:r>
          </w:p>
          <w:p>
            <w:pPr>
              <w:numPr>
                <w:ilvl w:val="0"/>
                <w:numId w:val="1"/>
              </w:numPr>
              <w:rPr>
                <w:rFonts w:asciiTheme="minorEastAsia" w:hAnsiTheme="minorEastAsia" w:eastAsiaTheme="minorEastAsia" w:cstheme="minorEastAsia"/>
                <w:b/>
                <w:bCs/>
              </w:rPr>
            </w:pPr>
            <w:r>
              <w:rPr>
                <w:rFonts w:hint="eastAsia" w:asciiTheme="minorEastAsia" w:hAnsiTheme="minorEastAsia" w:eastAsiaTheme="minorEastAsia" w:cstheme="minorEastAsia"/>
                <w:b/>
                <w:bCs/>
              </w:rPr>
              <w:t>选题依据</w:t>
            </w:r>
          </w:p>
          <w:p>
            <w:pPr>
              <w:rPr>
                <w:rFonts w:asciiTheme="minorEastAsia" w:hAnsiTheme="minorEastAsia" w:eastAsiaTheme="minorEastAsia" w:cstheme="minorEastAsia"/>
              </w:rPr>
            </w:pPr>
            <w:r>
              <w:rPr>
                <w:rFonts w:hint="eastAsia" w:asciiTheme="minorEastAsia" w:hAnsiTheme="minorEastAsia" w:eastAsiaTheme="minorEastAsia" w:cstheme="minorEastAsia"/>
              </w:rPr>
              <w:t>为了解决二维LED显示单调与立体感差的问题，提出的以单片机为核心的3D光立方音乐频谱。常见的LED显示以平面（二维）显示为主，这种显示技术相当成熟，宾馆，饭店，公司等到处可以看到，然而这种平面效果的显示设计因单调性和立体感差已经不能满足人们对LED效果的观赏性要求，因此在二维显示屏基础上，开发设计三维（3D）LED显示屏非常有必要。3D显示屏是以LED发光二极管为基本单元组成的显示器。设计应具有以下几个特点 ：（1）外观设计简单美观；（2）实现图像的动静态效果显示，稳定性好，抗干扰性好；（3）程序灵活可变，可局域性更改，实现画面的自定义。</w:t>
            </w:r>
          </w:p>
          <w:p>
            <w:pPr>
              <w:rPr>
                <w:rFonts w:cs="宋体"/>
              </w:rPr>
            </w:pPr>
            <w:r>
              <w:rPr>
                <w:rFonts w:hint="eastAsia" w:cs="宋体"/>
              </w:rPr>
              <w:t>3D以其亮度高，功耗低，视角大，寿命长，可视距离远等优点而具有极为广阔的发展前景。随着人们生活水平的提高，3D LED逐渐应用于各行各业。人们对其的要求也越来越高，已经不再满足于二维平面，进而转向三维平面。3D LED的出现是一个很好的契机。 </w:t>
            </w:r>
          </w:p>
          <w:p>
            <w:pPr>
              <w:rPr>
                <w:rFonts w:cs="宋体"/>
              </w:rPr>
            </w:pPr>
            <w:r>
              <w:rPr>
                <w:rFonts w:hint="eastAsia" w:cs="宋体"/>
              </w:rPr>
              <w:t xml:space="preserve">  LED光立体极具观赏性，人们可以根据自己的要求，设计不同的图案， 展现不同的立体效果。可以说它是变幻无穷的。因其极大地观赏性，使人们在接受信息，数据的同时更加印象深刻，使信息的传输更有效率。 </w:t>
            </w:r>
          </w:p>
          <w:p>
            <w:pPr>
              <w:pStyle w:val="14"/>
              <w:ind w:firstLine="0" w:firstLineChars="0"/>
              <w:rPr>
                <w:rFonts w:cs="宋体"/>
              </w:rPr>
            </w:pPr>
            <w:r>
              <w:rPr>
                <w:rFonts w:hint="eastAsia" w:cs="宋体"/>
              </w:rPr>
              <w:t>随着3D技术的逐步发展，3D LED被广泛应用于现实生活中，比如LED显示屏，LED图像，LED立体摄影。这些技术在我们的生活中随处可见，电影院，会议场合，舞台设计，以及各种娱乐场所。</w:t>
            </w:r>
          </w:p>
          <w:p>
            <w:pPr>
              <w:pStyle w:val="14"/>
              <w:numPr>
                <w:ilvl w:val="0"/>
                <w:numId w:val="1"/>
              </w:numPr>
              <w:ind w:firstLine="0" w:firstLineChars="0"/>
              <w:rPr>
                <w:rFonts w:cs="宋体"/>
                <w:b/>
                <w:bCs/>
              </w:rPr>
            </w:pPr>
            <w:r>
              <w:rPr>
                <w:rFonts w:hint="eastAsia" w:cs="宋体"/>
                <w:b/>
                <w:bCs/>
              </w:rPr>
              <w:t>选题目的</w:t>
            </w:r>
          </w:p>
          <w:p>
            <w:pPr>
              <w:pStyle w:val="14"/>
              <w:ind w:firstLine="0" w:firstLineChars="0"/>
              <w:rPr>
                <w:rFonts w:cs="宋体"/>
              </w:rPr>
            </w:pPr>
            <w:r>
              <w:rPr>
                <w:rFonts w:hint="eastAsia" w:cs="宋体"/>
              </w:rPr>
              <w:t xml:space="preserve"> 分析以往材料和文献，以往的音乐频谱都是以二维的形式展现出来，并且灵活性不高，而光立方也是仅仅停留在光立方这个层面，没有将其他具有观赏性的功能结合。所以此次实验的目的，是将原本二维的一个音乐频谱和三维的光立方结合形成一个新的视觉展现形式，光立方音乐频谱器。并且尝试着将更多地动画效果融合进去，使光立方变得更加具有观赏性和实用性。</w:t>
            </w:r>
          </w:p>
          <w:p>
            <w:pPr>
              <w:pStyle w:val="14"/>
              <w:ind w:firstLine="0" w:firstLineChars="0"/>
              <w:rPr>
                <w:rFonts w:cs="宋体"/>
                <w:b/>
                <w:bCs/>
              </w:rPr>
            </w:pPr>
            <w:r>
              <w:rPr>
                <w:rFonts w:hint="eastAsia" w:cs="宋体"/>
                <w:b/>
                <w:bCs/>
              </w:rPr>
              <w:t>4.选题意义</w:t>
            </w:r>
          </w:p>
          <w:p>
            <w:pPr>
              <w:rPr>
                <w:b/>
                <w:bCs/>
              </w:rPr>
            </w:pPr>
            <w:r>
              <w:rPr>
                <w:rFonts w:hint="eastAsia" w:asciiTheme="minorEastAsia" w:hAnsiTheme="minorEastAsia" w:eastAsiaTheme="minorEastAsia" w:cstheme="minorEastAsia"/>
              </w:rPr>
              <w:t xml:space="preserve"> LED点阵显示屏已经应用到了我们生活中各个方面，比如广告牌，公司设计灯，宣传标语等，3D电影给人带来了震撼的视觉体验，于是想设计出一种3D显示屏。我们通过以前的单片机相关知识的学习知道LED静态显示和动态显示，以及两种显示的控制方法。LED点阵显示屏的特点有比数码管实用、便宜、亮度高等优点，而且做出来的LED显示很耐用。具有亮度高、工作电压低、功耗低、小型化、寿命长、耐冲击和性能稳定等优点。LED显示屏发展前景极为广阔，利用LED做成3D显示屏，3D LED显示不仅可以像LED点阵一样显示平面动态或静态图案，同时还可以立体显示动态或静态图案，打破了传统平面显示的方式。更是给人不同视觉盛宴。那么，如果将传统的3D光立方再和音乐频谱相结合，肯定会使视觉上得到更大的享受。</w:t>
            </w:r>
          </w:p>
          <w:p>
            <w:pPr>
              <w:numPr>
                <w:ilvl w:val="0"/>
                <w:numId w:val="2"/>
              </w:numPr>
            </w:pPr>
            <w:r>
              <w:rPr>
                <w:rFonts w:hint="eastAsia"/>
                <w:b/>
                <w:bCs/>
              </w:rPr>
              <w:t>参考文献</w:t>
            </w:r>
            <w:r>
              <w:rPr>
                <w:rFonts w:hint="eastAsia"/>
              </w:rPr>
              <w:t>：</w:t>
            </w:r>
          </w:p>
          <w:p>
            <w:pPr>
              <w:rPr>
                <w:rFonts w:asciiTheme="minorEastAsia" w:hAnsiTheme="minorEastAsia" w:eastAsiaTheme="minorEastAsia" w:cstheme="minorEastAsia"/>
              </w:rPr>
            </w:pPr>
            <w:r>
              <w:rPr>
                <w:rFonts w:hint="eastAsia" w:asciiTheme="minorEastAsia" w:hAnsiTheme="minorEastAsia" w:eastAsiaTheme="minorEastAsia" w:cstheme="minorEastAsia"/>
              </w:rPr>
              <w:t>[1] 崔健  内蒙古民族大学 《3D 光立方的设计与制作》</w:t>
            </w:r>
          </w:p>
          <w:p>
            <w:pPr>
              <w:rPr>
                <w:rFonts w:asciiTheme="minorEastAsia" w:hAnsiTheme="minorEastAsia" w:eastAsiaTheme="minorEastAsia" w:cstheme="minorEastAsia"/>
              </w:rPr>
            </w:pPr>
            <w:r>
              <w:rPr>
                <w:rFonts w:hint="eastAsia" w:asciiTheme="minorEastAsia" w:hAnsiTheme="minorEastAsia" w:eastAsiaTheme="minorEastAsia" w:cstheme="minorEastAsia"/>
              </w:rPr>
              <w:t>[2] 李逸家 华南农业大学珠江学院《基于51单片机的LED点阵音乐频谱显示器》</w:t>
            </w:r>
          </w:p>
          <w:p>
            <w:r>
              <w:rPr>
                <w:rFonts w:hint="eastAsia" w:asciiTheme="minorEastAsia" w:hAnsiTheme="minorEastAsia" w:eastAsiaTheme="minorEastAsia" w:cstheme="minorEastAsia"/>
              </w:rPr>
              <w:t>[3] 危鑫  孟阳 湖南邵阳学院《基于AT89C52的光立方设计》</w:t>
            </w:r>
          </w:p>
          <w:p>
            <w:pPr>
              <w:rPr>
                <w:rFonts w:asciiTheme="minorEastAsia" w:hAnsiTheme="minorEastAsia" w:eastAsiaTheme="minorEastAsia" w:cstheme="minorEastAsia"/>
              </w:rPr>
            </w:pPr>
            <w:r>
              <w:rPr>
                <w:rFonts w:hint="eastAsia" w:asciiTheme="minorEastAsia" w:hAnsiTheme="minorEastAsia" w:eastAsiaTheme="minorEastAsia" w:cstheme="minorEastAsia"/>
              </w:rPr>
              <w:t>[4] 侯龙 刘顺海 刘庆玲 张义 中国矿业大学 《基于stc12c5a60s2单片机3D显示屏设计》</w:t>
            </w:r>
          </w:p>
          <w:p>
            <w:pPr>
              <w:rPr>
                <w:rFonts w:ascii="宋体" w:hAnsi="宋体" w:cs="宋体"/>
              </w:rPr>
            </w:pPr>
            <w:r>
              <w:rPr>
                <w:rFonts w:hint="eastAsia" w:ascii="宋体" w:hAnsi="宋体" w:cs="宋体"/>
              </w:rPr>
              <w:t xml:space="preserve">     [5] 《单片机、DSP、PLD、EDA的介绍、比较和分析》山西电子技术 王海林 王玮 2004年 </w:t>
            </w:r>
          </w:p>
          <w:p>
            <w:pPr>
              <w:rPr>
                <w:rFonts w:ascii="宋体" w:hAnsi="宋体" w:cs="宋体"/>
              </w:rPr>
            </w:pPr>
            <w:r>
              <w:rPr>
                <w:rFonts w:hint="eastAsia" w:ascii="宋体" w:hAnsi="宋体" w:cs="宋体"/>
              </w:rPr>
              <w:t xml:space="preserve">     [6]《新概念51单片机C语言教程[M]》电子工业出版社郭天祥2009</w:t>
            </w:r>
          </w:p>
          <w:p>
            <w:pPr>
              <w:rPr>
                <w:rFonts w:ascii="宋体" w:hAnsi="宋体" w:cs="宋体"/>
                <w:color w:val="000000"/>
                <w:shd w:val="clear" w:color="auto" w:fill="FFFFFF"/>
              </w:rPr>
            </w:pPr>
            <w:r>
              <w:rPr>
                <w:rFonts w:hint="eastAsia" w:ascii="宋体" w:hAnsi="宋体" w:cs="宋体"/>
              </w:rPr>
              <w:t xml:space="preserve">     [7]《</w:t>
            </w:r>
            <w:r>
              <w:rPr>
                <w:rFonts w:hint="eastAsia" w:ascii="宋体" w:hAnsi="宋体" w:cs="宋体"/>
                <w:color w:val="000000"/>
                <w:shd w:val="clear" w:color="auto" w:fill="FFFFFF"/>
              </w:rPr>
              <w:t>基于单片机的数据采集与控制系统[J]</w:t>
            </w:r>
            <w:r>
              <w:rPr>
                <w:rFonts w:hint="eastAsia" w:ascii="宋体" w:hAnsi="宋体" w:cs="宋体"/>
              </w:rPr>
              <w:t>》</w:t>
            </w:r>
            <w:r>
              <w:rPr>
                <w:rFonts w:hint="eastAsia" w:ascii="宋体" w:hAnsi="宋体" w:cs="宋体"/>
                <w:color w:val="000000"/>
                <w:shd w:val="clear" w:color="auto" w:fill="FFFFFF"/>
              </w:rPr>
              <w:t xml:space="preserve"> 中国新通信马凯 2014.9</w:t>
            </w:r>
          </w:p>
          <w:p>
            <w:pPr>
              <w:rPr>
                <w:rFonts w:ascii="宋体" w:hAnsi="宋体" w:cs="宋体"/>
              </w:rPr>
            </w:pPr>
            <w:r>
              <w:rPr>
                <w:rFonts w:hint="eastAsia" w:ascii="宋体" w:hAnsi="宋体" w:cs="宋体"/>
              </w:rPr>
              <w:t xml:space="preserve">     [8]《常用电子元件及其应用》 人民邮电出版社陈永甫2005</w:t>
            </w:r>
          </w:p>
          <w:p>
            <w:pPr>
              <w:rPr>
                <w:rFonts w:ascii="宋体" w:hAnsi="宋体" w:cs="宋体"/>
              </w:rPr>
            </w:pPr>
            <w:r>
              <w:rPr>
                <w:rFonts w:hint="eastAsia" w:ascii="宋体" w:hAnsi="宋体" w:cs="宋体"/>
              </w:rPr>
              <w:t xml:space="preserve">     [9]《单片机实现音频频谱显示的快速算法研究》 高等教育出版社 吴吉发 陈特放 2009.11</w:t>
            </w:r>
          </w:p>
          <w:p>
            <w:pPr>
              <w:rPr>
                <w:rFonts w:ascii="宋体" w:hAnsi="宋体" w:cs="宋体"/>
                <w:color w:val="000000"/>
                <w:shd w:val="clear" w:color="auto" w:fill="FFFFFF"/>
              </w:rPr>
            </w:pPr>
            <w:r>
              <w:rPr>
                <w:rFonts w:hint="eastAsia" w:ascii="宋体" w:hAnsi="宋体" w:cs="宋体"/>
              </w:rPr>
              <w:t xml:space="preserve">     [10]《</w:t>
            </w:r>
            <w:r>
              <w:rPr>
                <w:rFonts w:hint="eastAsia" w:ascii="宋体" w:hAnsi="宋体" w:cs="宋体"/>
                <w:color w:val="000000"/>
                <w:shd w:val="clear" w:color="auto" w:fill="FFFFFF"/>
              </w:rPr>
              <w:t>基于单片机的LED点阵显示系统的设计[J]</w:t>
            </w:r>
            <w:r>
              <w:rPr>
                <w:rFonts w:hint="eastAsia" w:ascii="宋体" w:hAnsi="宋体" w:cs="宋体"/>
              </w:rPr>
              <w:t>》</w:t>
            </w:r>
            <w:r>
              <w:rPr>
                <w:rFonts w:hint="eastAsia" w:ascii="宋体" w:hAnsi="宋体" w:cs="宋体"/>
                <w:color w:val="000000"/>
                <w:shd w:val="clear" w:color="auto" w:fill="FFFFFF"/>
              </w:rPr>
              <w:t>计算机与数字工程戴禄君刘战峰2014.4</w:t>
            </w:r>
          </w:p>
          <w:p>
            <w:pPr>
              <w:rPr>
                <w:rFonts w:ascii="宋体" w:hAnsi="宋体" w:cs="宋体"/>
                <w:color w:val="000000"/>
                <w:shd w:val="clear" w:color="auto" w:fill="FFFFFF"/>
              </w:rPr>
            </w:pPr>
            <w:r>
              <w:rPr>
                <w:rFonts w:hint="eastAsia" w:ascii="宋体" w:hAnsi="宋体" w:cs="宋体"/>
                <w:color w:val="000000"/>
                <w:shd w:val="clear" w:color="auto" w:fill="FFFFFF"/>
              </w:rPr>
              <w:t xml:space="preserve">     [11]《基于单片机的梦幻光立方3D显示器设计与制作[J]》电脑编程技巧与维护鲁宛生王林景王林生2013.14.</w:t>
            </w:r>
          </w:p>
          <w:p>
            <w:pPr>
              <w:rPr>
                <w:rFonts w:ascii="宋体" w:hAnsi="宋体" w:cs="宋体"/>
              </w:rPr>
            </w:pPr>
            <w:r>
              <w:rPr>
                <w:rFonts w:hint="eastAsia" w:ascii="宋体" w:hAnsi="宋体" w:cs="宋体"/>
              </w:rPr>
              <w:t xml:space="preserve">     [12]</w:t>
            </w:r>
            <w:r>
              <w:rPr>
                <w:rFonts w:hint="eastAsia" w:ascii="宋体" w:hAnsi="宋体" w:cs="宋体"/>
                <w:kern w:val="0"/>
              </w:rPr>
              <w:t>《国外家用LED灯简介及我国相关产业发展对策》 张瑞西 南京工业大学 2010.15</w:t>
            </w:r>
          </w:p>
          <w:p>
            <w:pPr>
              <w:rPr>
                <w:rFonts w:ascii="宋体" w:hAnsi="宋体" w:cs="宋体"/>
              </w:rPr>
            </w:pPr>
            <w:r>
              <w:rPr>
                <w:rFonts w:hint="eastAsia" w:ascii="宋体" w:hAnsi="宋体" w:cs="宋体"/>
                <w:kern w:val="0"/>
              </w:rPr>
              <w:t xml:space="preserve">     [13]</w:t>
            </w:r>
            <w:r>
              <w:rPr>
                <w:rFonts w:hint="eastAsia" w:ascii="宋体" w:hAnsi="宋体" w:cs="宋体"/>
              </w:rPr>
              <w:t>《Keil Software_Cx51 Compiler User’s Guide》  09.2001</w:t>
            </w:r>
          </w:p>
          <w:p>
            <w:pPr>
              <w:rPr>
                <w:rFonts w:ascii="宋体" w:hAnsi="宋体" w:cs="宋体"/>
                <w:color w:val="000000"/>
                <w:shd w:val="clear" w:color="auto" w:fill="FFFFFF"/>
              </w:rPr>
            </w:pPr>
            <w:r>
              <w:rPr>
                <w:rFonts w:hint="eastAsia" w:ascii="宋体" w:hAnsi="宋体" w:cs="宋体"/>
              </w:rPr>
              <w:t xml:space="preserve">     [14]《</w:t>
            </w:r>
            <w:r>
              <w:rPr>
                <w:rFonts w:hint="eastAsia" w:ascii="宋体" w:hAnsi="宋体" w:cs="宋体"/>
                <w:color w:val="000000"/>
                <w:shd w:val="clear" w:color="auto" w:fill="FFFFFF"/>
              </w:rPr>
              <w:t>国庆60周年联欢晚会"光立方"的设计与实施[J]</w:t>
            </w:r>
            <w:r>
              <w:rPr>
                <w:rFonts w:hint="eastAsia" w:ascii="宋体" w:hAnsi="宋体" w:cs="宋体"/>
              </w:rPr>
              <w:t xml:space="preserve">》 </w:t>
            </w:r>
            <w:r>
              <w:rPr>
                <w:rFonts w:hint="eastAsia" w:ascii="宋体" w:hAnsi="宋体" w:cs="宋体"/>
                <w:color w:val="000000"/>
                <w:shd w:val="clear" w:color="auto" w:fill="FFFFFF"/>
              </w:rPr>
              <w:t>演艺科技白明2009.06</w:t>
            </w:r>
          </w:p>
          <w:p>
            <w:pPr>
              <w:rPr>
                <w:rFonts w:ascii="宋体" w:hAnsi="宋体"/>
                <w:kern w:val="0"/>
              </w:rPr>
            </w:pPr>
            <w:r>
              <w:rPr>
                <w:rFonts w:hint="eastAsia" w:ascii="宋体" w:hAnsi="宋体" w:cs="宋体"/>
                <w:color w:val="000000"/>
                <w:shd w:val="clear" w:color="auto" w:fill="FFFFFF"/>
              </w:rPr>
              <w:t xml:space="preserve">     [15] 《基于STC单片机的8×8×8LED光立方系统设计[J]》 自然科学版肖英李行杰 2013.06</w:t>
            </w:r>
          </w:p>
          <w:p>
            <w:pPr>
              <w:rPr>
                <w:rFonts w:asciiTheme="minorEastAsia" w:hAnsiTheme="minorEastAsia" w:eastAsiaTheme="minorEastAsia" w:cstheme="minorEastAsia"/>
              </w:rPr>
            </w:pPr>
          </w:p>
          <w:p>
            <w:pPr>
              <w:pStyle w:val="4"/>
              <w:spacing w:line="360" w:lineRule="auto"/>
              <w:ind w:left="0" w:firstLine="0" w:firstLineChars="0"/>
              <w:jc w:val="center"/>
              <w:rPr>
                <w:b/>
                <w:bCs/>
                <w:sz w:val="24"/>
              </w:rPr>
            </w:pPr>
          </w:p>
          <w:p>
            <w:pPr>
              <w:pStyle w:val="4"/>
              <w:spacing w:line="360" w:lineRule="auto"/>
              <w:ind w:left="0" w:firstLine="0" w:firstLineChars="0"/>
              <w:jc w:val="center"/>
              <w:rPr>
                <w:b/>
                <w:bCs/>
                <w:sz w:val="24"/>
              </w:rPr>
            </w:pPr>
          </w:p>
          <w:p>
            <w:pPr>
              <w:pStyle w:val="4"/>
              <w:spacing w:line="360" w:lineRule="auto"/>
              <w:ind w:left="0" w:firstLine="0" w:firstLineChars="0"/>
              <w:jc w:val="center"/>
              <w:rPr>
                <w:b/>
                <w:bCs/>
                <w:sz w:val="24"/>
              </w:rPr>
            </w:pPr>
          </w:p>
          <w:p>
            <w:pPr>
              <w:pStyle w:val="4"/>
              <w:spacing w:line="360" w:lineRule="auto"/>
              <w:ind w:left="0" w:firstLine="0" w:firstLineChars="0"/>
              <w:jc w:val="center"/>
              <w:rPr>
                <w:b/>
                <w:bCs/>
                <w:sz w:val="24"/>
              </w:rPr>
            </w:pPr>
          </w:p>
        </w:tc>
      </w:tr>
    </w:tbl>
    <w:p/>
    <w:tbl>
      <w:tblPr>
        <w:tblStyle w:val="9"/>
        <w:tblW w:w="9421" w:type="dxa"/>
        <w:tblInd w:w="22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343"/>
        <w:gridCol w:w="7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60" w:hRule="atLeast"/>
        </w:trPr>
        <w:tc>
          <w:tcPr>
            <w:tcW w:w="9421" w:type="dxa"/>
            <w:gridSpan w:val="2"/>
            <w:tcBorders>
              <w:top w:val="double" w:color="auto" w:sz="4" w:space="0"/>
              <w:left w:val="single" w:color="auto" w:sz="8" w:space="0"/>
              <w:bottom w:val="dashSmallGap" w:color="auto" w:sz="4" w:space="0"/>
              <w:right w:val="single" w:color="auto" w:sz="8" w:space="0"/>
            </w:tcBorders>
          </w:tcPr>
          <w:p>
            <w:pPr>
              <w:pStyle w:val="4"/>
              <w:spacing w:beforeLines="50"/>
              <w:ind w:left="461" w:hanging="461"/>
              <w:jc w:val="left"/>
              <w:rPr>
                <w:sz w:val="24"/>
              </w:rPr>
            </w:pPr>
            <w:r>
              <w:rPr>
                <w:rFonts w:hint="eastAsia"/>
                <w:sz w:val="24"/>
              </w:rPr>
              <w:t xml:space="preserve"> 2．本课题要研究或解决的问题和拟采用的研究手段（途径）：</w:t>
            </w:r>
          </w:p>
          <w:p>
            <w:pPr>
              <w:pStyle w:val="4"/>
              <w:numPr>
                <w:ilvl w:val="0"/>
                <w:numId w:val="3"/>
              </w:numPr>
              <w:spacing w:beforeLines="50"/>
              <w:ind w:left="463" w:hanging="463"/>
              <w:jc w:val="left"/>
              <w:rPr>
                <w:b/>
                <w:bCs/>
                <w:sz w:val="24"/>
              </w:rPr>
            </w:pPr>
            <w:r>
              <w:rPr>
                <w:rFonts w:hint="eastAsia"/>
                <w:b/>
                <w:bCs/>
                <w:sz w:val="24"/>
              </w:rPr>
              <w:t>研究或解决的问题</w:t>
            </w:r>
          </w:p>
          <w:p>
            <w:pPr>
              <w:pStyle w:val="4"/>
              <w:spacing w:beforeLines="50" w:line="360" w:lineRule="auto"/>
              <w:ind w:left="-460" w:leftChars="-192" w:firstLine="0" w:firstLineChars="0"/>
              <w:jc w:val="left"/>
              <w:rPr>
                <w:sz w:val="24"/>
              </w:rPr>
            </w:pPr>
            <w:r>
              <w:rPr>
                <w:rFonts w:hint="eastAsia"/>
                <w:sz w:val="24"/>
              </w:rPr>
              <w:t>首先在一个最小系统中，我们首先考虑的是核心芯片的问题，通过以往文献的陈述  述  对比，我们最终决定采用STC12C5A60S2这个芯片，该芯片不仅具有运算速度快功耗  耗低，抗干扰能力强等优点，而且内部功能完全兼并8051；简化了电路。其次就是8*8*8的LED 的   焊接问题，因为是要在三维立体空间进行动画演示，所以焊接工程不能马虎</w:t>
            </w:r>
          </w:p>
          <w:p>
            <w:pPr>
              <w:pStyle w:val="4"/>
              <w:numPr>
                <w:ilvl w:val="0"/>
                <w:numId w:val="3"/>
              </w:numPr>
              <w:spacing w:beforeLines="50"/>
              <w:ind w:left="463" w:hanging="463"/>
              <w:jc w:val="left"/>
              <w:rPr>
                <w:b/>
                <w:bCs/>
                <w:sz w:val="24"/>
              </w:rPr>
            </w:pPr>
            <w:r>
              <w:rPr>
                <w:rFonts w:hint="eastAsia"/>
                <w:b/>
                <w:bCs/>
                <w:sz w:val="24"/>
              </w:rPr>
              <w:t>拟采用的研究手段</w:t>
            </w:r>
          </w:p>
          <w:p>
            <w:pPr>
              <w:spacing w:beforeLines="20" w:afterLines="20"/>
              <w:rPr>
                <w:rFonts w:cs="宋体"/>
              </w:rPr>
            </w:pPr>
            <w:r>
              <w:rPr>
                <w:rFonts w:hint="eastAsia" w:asciiTheme="minorEastAsia" w:hAnsiTheme="minorEastAsia" w:eastAsiaTheme="minorEastAsia" w:cstheme="minorEastAsia"/>
              </w:rPr>
              <w:t>[1]</w:t>
            </w:r>
            <w:r>
              <w:rPr>
                <w:rFonts w:hint="eastAsia" w:cs="宋体"/>
              </w:rPr>
              <w:t>通过互联网查找与论文课题相关的研究资料，了解该研究的进展与现阶段成果。</w:t>
            </w:r>
          </w:p>
          <w:p>
            <w:pPr>
              <w:spacing w:beforeLines="20" w:afterLines="20"/>
              <w:rPr>
                <w:rFonts w:cs="宋体"/>
              </w:rPr>
            </w:pPr>
            <w:r>
              <w:rPr>
                <w:rFonts w:hint="eastAsia" w:asciiTheme="minorEastAsia" w:hAnsiTheme="minorEastAsia" w:eastAsiaTheme="minorEastAsia" w:cstheme="minorEastAsia"/>
              </w:rPr>
              <w:t>[2]</w:t>
            </w:r>
            <w:r>
              <w:rPr>
                <w:rFonts w:hint="eastAsia" w:cs="宋体"/>
              </w:rPr>
              <w:t>根据网上查找的资料找导师进行沟通，根据导师的指导确定相关要查找的参考文献资料。</w:t>
            </w:r>
          </w:p>
          <w:p>
            <w:pPr>
              <w:spacing w:beforeLines="20" w:afterLines="20"/>
              <w:rPr>
                <w:rFonts w:cs="宋体"/>
              </w:rPr>
            </w:pPr>
            <w:r>
              <w:rPr>
                <w:rFonts w:hint="eastAsia" w:asciiTheme="minorEastAsia" w:hAnsiTheme="minorEastAsia" w:eastAsiaTheme="minorEastAsia" w:cstheme="minorEastAsia"/>
              </w:rPr>
              <w:t>[3]</w:t>
            </w:r>
            <w:r>
              <w:rPr>
                <w:rFonts w:hint="eastAsia" w:cs="宋体"/>
              </w:rPr>
              <w:t>认真学习现阶段他人的研究成果，学习借鉴他人的优点与长处，结合自己研究的实际情况，确定论文研究具体方向，同时撰写开题报告。</w:t>
            </w:r>
          </w:p>
          <w:p>
            <w:pPr>
              <w:spacing w:beforeLines="20" w:afterLines="20"/>
              <w:rPr>
                <w:rFonts w:cs="宋体"/>
              </w:rPr>
            </w:pPr>
            <w:r>
              <w:rPr>
                <w:rFonts w:hint="eastAsia" w:asciiTheme="minorEastAsia" w:hAnsiTheme="minorEastAsia" w:eastAsiaTheme="minorEastAsia" w:cstheme="minorEastAsia"/>
              </w:rPr>
              <w:t>[4]</w:t>
            </w:r>
            <w:r>
              <w:rPr>
                <w:rFonts w:hint="eastAsia" w:cs="宋体"/>
              </w:rPr>
              <w:t>查找与自己专业知识相关的中外文资料，并予以正确参考利用，。</w:t>
            </w:r>
          </w:p>
          <w:p>
            <w:pPr>
              <w:pStyle w:val="4"/>
              <w:spacing w:beforeLines="50" w:line="360" w:lineRule="auto"/>
              <w:ind w:left="-460" w:leftChars="-192" w:firstLine="0" w:firstLineChars="0"/>
              <w:jc w:val="left"/>
              <w:rPr>
                <w:rFonts w:hint="eastAsia" w:cs="宋体"/>
                <w:sz w:val="24"/>
              </w:rPr>
            </w:pPr>
            <w:r>
              <w:rPr>
                <w:rFonts w:hint="eastAsia" w:asciiTheme="minorEastAsia" w:hAnsiTheme="minorEastAsia" w:eastAsiaTheme="minorEastAsia" w:cstheme="minorEastAsia"/>
                <w:sz w:val="24"/>
              </w:rPr>
              <w:t>[5]</w:t>
            </w:r>
            <w:r>
              <w:rPr>
                <w:rFonts w:hint="eastAsia" w:cs="宋体"/>
                <w:sz w:val="24"/>
              </w:rPr>
              <w:t>掌握足够相关资料后撰写论文的初稿，撰写过程中及时与指导老师交流，征求指  指导老师的意见，加以修改逐步完成论文设计。</w:t>
            </w:r>
          </w:p>
          <w:p>
            <w:pPr>
              <w:pStyle w:val="4"/>
              <w:spacing w:beforeLines="50" w:line="360" w:lineRule="auto"/>
              <w:ind w:left="-460" w:leftChars="-192" w:firstLine="0" w:firstLineChars="0"/>
              <w:jc w:val="left"/>
              <w:rPr>
                <w:rFonts w:hint="eastAsia" w:cs="宋体"/>
                <w:sz w:val="24"/>
              </w:rPr>
            </w:pPr>
          </w:p>
          <w:p>
            <w:pPr>
              <w:pStyle w:val="4"/>
              <w:spacing w:beforeLines="50" w:line="360" w:lineRule="auto"/>
              <w:ind w:left="-460" w:leftChars="-192" w:firstLine="0" w:firstLineChars="0"/>
              <w:jc w:val="left"/>
              <w:rPr>
                <w:b/>
                <w:bCs/>
                <w:sz w:val="24"/>
              </w:rPr>
            </w:pPr>
            <w:r>
              <w:rPr>
                <w:rFonts w:hint="eastAsia" w:cs="宋体"/>
                <w:sz w:val="24"/>
              </w:rPr>
              <w:t>3</w:t>
            </w:r>
          </w:p>
          <w:p>
            <w:pPr>
              <w:pStyle w:val="4"/>
              <w:spacing w:beforeLines="50"/>
              <w:ind w:left="461" w:hanging="461"/>
              <w:jc w:val="left"/>
              <w:rPr>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1" w:hRule="atLeast"/>
        </w:trPr>
        <w:tc>
          <w:tcPr>
            <w:tcW w:w="9421" w:type="dxa"/>
            <w:gridSpan w:val="2"/>
            <w:tcBorders>
              <w:top w:val="dashSmallGap" w:color="auto" w:sz="4" w:space="0"/>
              <w:left w:val="single" w:color="auto" w:sz="8" w:space="0"/>
              <w:bottom w:val="double" w:color="auto" w:sz="4" w:space="0"/>
              <w:right w:val="single" w:color="auto" w:sz="8" w:space="0"/>
            </w:tcBorders>
          </w:tcPr>
          <w:p>
            <w:pPr>
              <w:tabs>
                <w:tab w:val="left" w:pos="6402"/>
              </w:tabs>
              <w:jc w:val="left"/>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78" w:type="dxa"/>
          <w:trHeight w:val="601" w:hRule="atLeast"/>
        </w:trPr>
        <w:tc>
          <w:tcPr>
            <w:tcW w:w="9343" w:type="dxa"/>
            <w:tcBorders>
              <w:top w:val="double" w:color="auto" w:sz="4" w:space="0"/>
              <w:left w:val="single" w:color="auto" w:sz="8" w:space="0"/>
              <w:bottom w:val="dashSmallGap" w:color="auto" w:sz="4" w:space="0"/>
              <w:right w:val="single" w:color="auto" w:sz="8" w:space="0"/>
            </w:tcBorders>
          </w:tcPr>
          <w:p>
            <w:pPr>
              <w:pStyle w:val="4"/>
              <w:spacing w:beforeLines="50"/>
              <w:ind w:left="0" w:firstLine="0" w:firstLineChars="0"/>
              <w:jc w:val="left"/>
              <w:rPr>
                <w:sz w:val="24"/>
              </w:rPr>
            </w:pPr>
            <w:r>
              <w:rPr>
                <w:rFonts w:hint="eastAsia"/>
                <w:b/>
                <w:bCs/>
                <w:sz w:val="24"/>
              </w:rPr>
              <w:t>指导教师意见</w:t>
            </w:r>
            <w:r>
              <w:rPr>
                <w:rFonts w:hint="eastAsia"/>
                <w:sz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78" w:type="dxa"/>
          <w:trHeight w:val="9653" w:hRule="atLeast"/>
        </w:trPr>
        <w:tc>
          <w:tcPr>
            <w:tcW w:w="9343" w:type="dxa"/>
            <w:tcBorders>
              <w:top w:val="dashSmallGap" w:color="auto" w:sz="4" w:space="0"/>
              <w:left w:val="single" w:color="auto" w:sz="8" w:space="0"/>
              <w:right w:val="single" w:color="auto" w:sz="8" w:space="0"/>
            </w:tcBorders>
          </w:tcPr>
          <w:p>
            <w:pPr>
              <w:pStyle w:val="4"/>
              <w:spacing w:line="360" w:lineRule="auto"/>
              <w:ind w:left="0" w:firstLine="0" w:firstLineChars="0"/>
              <w:jc w:val="left"/>
              <w:rPr>
                <w:sz w:val="24"/>
              </w:rPr>
            </w:pPr>
            <w:r>
              <w:rPr>
                <w:rFonts w:hint="eastAsia"/>
                <w:sz w:val="24"/>
              </w:rPr>
              <w:t>1．对“文献综述”的评语：</w:t>
            </w:r>
          </w:p>
          <w:p>
            <w:pPr>
              <w:pStyle w:val="4"/>
              <w:spacing w:line="360" w:lineRule="auto"/>
              <w:ind w:left="0" w:firstLine="0" w:firstLineChars="0"/>
              <w:jc w:val="left"/>
              <w:rPr>
                <w:rFonts w:ascii="宋体" w:hAnsi="宋体"/>
                <w:sz w:val="24"/>
              </w:rPr>
            </w:pPr>
          </w:p>
          <w:p>
            <w:pPr>
              <w:pStyle w:val="4"/>
              <w:spacing w:line="360" w:lineRule="auto"/>
              <w:ind w:left="0" w:firstLine="0" w:firstLineChars="0"/>
              <w:jc w:val="left"/>
              <w:rPr>
                <w:rFonts w:ascii="宋体" w:hAnsi="宋体"/>
                <w:sz w:val="24"/>
              </w:rPr>
            </w:pPr>
          </w:p>
          <w:p>
            <w:pPr>
              <w:pStyle w:val="4"/>
              <w:spacing w:line="360" w:lineRule="auto"/>
              <w:ind w:left="0" w:firstLine="0" w:firstLineChars="0"/>
              <w:jc w:val="left"/>
              <w:rPr>
                <w:rFonts w:ascii="宋体" w:hAnsi="宋体"/>
                <w:sz w:val="24"/>
              </w:rPr>
            </w:pPr>
          </w:p>
          <w:p>
            <w:pPr>
              <w:pStyle w:val="4"/>
              <w:spacing w:line="360" w:lineRule="auto"/>
              <w:ind w:left="0" w:firstLine="0" w:firstLineChars="0"/>
              <w:jc w:val="left"/>
              <w:rPr>
                <w:rFonts w:ascii="宋体" w:hAnsi="宋体"/>
                <w:sz w:val="24"/>
              </w:rPr>
            </w:pPr>
          </w:p>
          <w:p>
            <w:pPr>
              <w:pStyle w:val="4"/>
              <w:spacing w:line="360" w:lineRule="auto"/>
              <w:ind w:left="0" w:firstLine="0" w:firstLineChars="0"/>
              <w:jc w:val="left"/>
              <w:rPr>
                <w:rFonts w:ascii="宋体" w:hAnsi="宋体"/>
                <w:sz w:val="24"/>
              </w:rPr>
            </w:pPr>
            <w:r>
              <w:rPr>
                <w:rFonts w:hint="eastAsia"/>
                <w:sz w:val="24"/>
              </w:rPr>
              <w:t>2．对本课题的深度、广度及工作量的意见和对设计（论文）结果的预测：</w:t>
            </w:r>
          </w:p>
          <w:p>
            <w:pPr>
              <w:pStyle w:val="4"/>
              <w:spacing w:line="360" w:lineRule="auto"/>
              <w:ind w:left="0" w:firstLine="0" w:firstLineChars="0"/>
              <w:jc w:val="left"/>
              <w:rPr>
                <w:rFonts w:ascii="宋体" w:hAnsi="宋体"/>
                <w:sz w:val="24"/>
              </w:rPr>
            </w:pPr>
          </w:p>
          <w:p>
            <w:pPr>
              <w:pStyle w:val="4"/>
              <w:spacing w:line="360" w:lineRule="auto"/>
              <w:ind w:left="0" w:firstLine="0" w:firstLineChars="0"/>
              <w:jc w:val="left"/>
              <w:rPr>
                <w:rFonts w:ascii="宋体" w:hAnsi="宋体"/>
                <w:sz w:val="24"/>
              </w:rPr>
            </w:pPr>
          </w:p>
          <w:p>
            <w:pPr>
              <w:pStyle w:val="4"/>
              <w:spacing w:line="360" w:lineRule="auto"/>
              <w:ind w:left="0" w:firstLine="0" w:firstLineChars="0"/>
              <w:jc w:val="left"/>
              <w:rPr>
                <w:rFonts w:ascii="宋体" w:hAnsi="宋体"/>
                <w:sz w:val="24"/>
              </w:rPr>
            </w:pPr>
          </w:p>
          <w:p>
            <w:pPr>
              <w:pStyle w:val="4"/>
              <w:spacing w:line="360" w:lineRule="auto"/>
              <w:ind w:left="0" w:firstLine="0" w:firstLineChars="0"/>
              <w:jc w:val="left"/>
              <w:rPr>
                <w:rFonts w:ascii="宋体" w:hAnsi="宋体"/>
                <w:sz w:val="24"/>
              </w:rPr>
            </w:pPr>
          </w:p>
          <w:p>
            <w:pPr>
              <w:pStyle w:val="4"/>
              <w:spacing w:line="360" w:lineRule="auto"/>
              <w:ind w:left="0" w:firstLine="0" w:firstLineChars="0"/>
              <w:jc w:val="left"/>
              <w:rPr>
                <w:rFonts w:ascii="宋体" w:hAnsi="宋体"/>
                <w:sz w:val="24"/>
              </w:rPr>
            </w:pPr>
          </w:p>
          <w:p>
            <w:pPr>
              <w:pStyle w:val="4"/>
              <w:spacing w:line="360" w:lineRule="auto"/>
              <w:ind w:left="0" w:firstLine="0" w:firstLineChars="0"/>
              <w:jc w:val="left"/>
              <w:rPr>
                <w:rFonts w:ascii="宋体" w:hAnsi="宋体"/>
                <w:sz w:val="24"/>
              </w:rPr>
            </w:pPr>
          </w:p>
          <w:p>
            <w:pPr>
              <w:pStyle w:val="4"/>
              <w:spacing w:line="360" w:lineRule="auto"/>
              <w:ind w:left="0" w:firstLine="0" w:firstLineChars="0"/>
              <w:jc w:val="left"/>
              <w:rPr>
                <w:rFonts w:ascii="宋体" w:hAnsi="宋体"/>
                <w:sz w:val="24"/>
              </w:rPr>
            </w:pPr>
          </w:p>
          <w:p>
            <w:pPr>
              <w:pStyle w:val="4"/>
              <w:spacing w:line="360" w:lineRule="auto"/>
              <w:ind w:left="0" w:firstLine="0" w:firstLineChars="0"/>
              <w:jc w:val="left"/>
              <w:rPr>
                <w:rFonts w:ascii="宋体" w:hAnsi="宋体"/>
                <w:sz w:val="24"/>
              </w:rPr>
            </w:pPr>
          </w:p>
          <w:p>
            <w:pPr>
              <w:pStyle w:val="4"/>
              <w:spacing w:line="360" w:lineRule="auto"/>
              <w:ind w:left="0" w:firstLine="0" w:firstLineChars="0"/>
              <w:jc w:val="left"/>
              <w:rPr>
                <w:rFonts w:ascii="宋体" w:hAnsi="宋体"/>
                <w:sz w:val="24"/>
              </w:rPr>
            </w:pPr>
          </w:p>
          <w:p>
            <w:pPr>
              <w:pStyle w:val="4"/>
              <w:spacing w:line="360" w:lineRule="auto"/>
              <w:ind w:left="0" w:firstLine="0" w:firstLineChars="0"/>
              <w:jc w:val="left"/>
              <w:rPr>
                <w:rFonts w:ascii="宋体" w:hAnsi="宋体"/>
                <w:sz w:val="24"/>
              </w:rPr>
            </w:pPr>
          </w:p>
          <w:p>
            <w:pPr>
              <w:pStyle w:val="4"/>
              <w:spacing w:line="360" w:lineRule="auto"/>
              <w:ind w:left="-321" w:leftChars="-134" w:firstLine="2" w:firstLineChars="0"/>
              <w:jc w:val="left"/>
              <w:rPr>
                <w:rFonts w:ascii="宋体" w:hAnsi="宋体"/>
                <w:sz w:val="24"/>
              </w:rPr>
            </w:pPr>
          </w:p>
          <w:p>
            <w:pPr>
              <w:pStyle w:val="4"/>
              <w:spacing w:line="240" w:lineRule="auto"/>
              <w:ind w:left="0" w:firstLine="0" w:firstLineChars="0"/>
              <w:jc w:val="left"/>
              <w:rPr>
                <w:sz w:val="24"/>
                <w:u w:val="single"/>
              </w:rPr>
            </w:pPr>
            <w:r>
              <w:rPr>
                <w:rFonts w:hint="eastAsia"/>
                <w:sz w:val="24"/>
              </w:rPr>
              <w:t xml:space="preserve">                                       指导教师：</w:t>
            </w:r>
          </w:p>
          <w:p>
            <w:pPr>
              <w:pStyle w:val="4"/>
              <w:ind w:left="461" w:hanging="461"/>
              <w:jc w:val="center"/>
              <w:rPr>
                <w:sz w:val="24"/>
              </w:rPr>
            </w:pPr>
            <w:r>
              <w:rPr>
                <w:rFonts w:hint="eastAsia"/>
                <w:sz w:val="24"/>
              </w:rPr>
              <w:t>年月日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78" w:type="dxa"/>
          <w:trHeight w:val="2563" w:hRule="atLeast"/>
        </w:trPr>
        <w:tc>
          <w:tcPr>
            <w:tcW w:w="9343" w:type="dxa"/>
            <w:tcBorders>
              <w:left w:val="single" w:color="auto" w:sz="8" w:space="0"/>
              <w:bottom w:val="double" w:color="auto" w:sz="4" w:space="0"/>
              <w:right w:val="single" w:color="auto" w:sz="8" w:space="0"/>
            </w:tcBorders>
          </w:tcPr>
          <w:p>
            <w:pPr>
              <w:pStyle w:val="4"/>
              <w:spacing w:line="240" w:lineRule="auto"/>
              <w:ind w:left="0" w:firstLine="0" w:firstLineChars="0"/>
              <w:jc w:val="left"/>
              <w:rPr>
                <w:sz w:val="24"/>
              </w:rPr>
            </w:pPr>
            <w:r>
              <w:rPr>
                <w:rFonts w:hint="eastAsia"/>
                <w:sz w:val="24"/>
              </w:rPr>
              <w:t>所在专业审查意见：</w:t>
            </w:r>
          </w:p>
          <w:p>
            <w:pPr>
              <w:pStyle w:val="4"/>
              <w:spacing w:line="360" w:lineRule="auto"/>
              <w:ind w:left="0" w:firstLine="0" w:firstLineChars="0"/>
              <w:jc w:val="left"/>
              <w:rPr>
                <w:rFonts w:ascii="宋体" w:hAnsi="宋体"/>
                <w:sz w:val="24"/>
              </w:rPr>
            </w:pPr>
          </w:p>
          <w:p>
            <w:pPr>
              <w:pStyle w:val="4"/>
              <w:spacing w:line="360" w:lineRule="auto"/>
              <w:ind w:left="0" w:firstLine="0" w:firstLineChars="0"/>
              <w:jc w:val="left"/>
              <w:rPr>
                <w:rFonts w:ascii="宋体" w:hAnsi="宋体"/>
                <w:sz w:val="24"/>
              </w:rPr>
            </w:pPr>
          </w:p>
          <w:p>
            <w:pPr>
              <w:pStyle w:val="4"/>
              <w:spacing w:line="360" w:lineRule="auto"/>
              <w:ind w:left="0" w:firstLine="0" w:firstLineChars="0"/>
              <w:jc w:val="left"/>
              <w:rPr>
                <w:rFonts w:ascii="宋体" w:hAnsi="宋体"/>
                <w:sz w:val="24"/>
              </w:rPr>
            </w:pPr>
          </w:p>
          <w:p>
            <w:pPr>
              <w:pStyle w:val="4"/>
              <w:spacing w:line="440" w:lineRule="exact"/>
              <w:ind w:left="0" w:firstLine="0" w:firstLineChars="0"/>
              <w:jc w:val="left"/>
              <w:rPr>
                <w:sz w:val="24"/>
                <w:u w:val="single"/>
              </w:rPr>
            </w:pPr>
            <w:r>
              <w:rPr>
                <w:rFonts w:hint="eastAsia"/>
                <w:sz w:val="24"/>
              </w:rPr>
              <w:t xml:space="preserve">                                         负责人：</w:t>
            </w:r>
          </w:p>
          <w:p>
            <w:pPr>
              <w:pStyle w:val="4"/>
              <w:spacing w:line="440" w:lineRule="exact"/>
              <w:ind w:left="0" w:firstLine="0" w:firstLineChars="0"/>
              <w:jc w:val="center"/>
              <w:rPr>
                <w:sz w:val="24"/>
              </w:rPr>
            </w:pPr>
            <w:r>
              <w:rPr>
                <w:rFonts w:hint="eastAsia"/>
                <w:sz w:val="24"/>
              </w:rPr>
              <w:t xml:space="preserve">                                                年    月   日</w:t>
            </w:r>
          </w:p>
        </w:tc>
      </w:tr>
    </w:tbl>
    <w:p>
      <w:pPr>
        <w:pStyle w:val="4"/>
        <w:ind w:left="573" w:leftChars="15"/>
      </w:pPr>
    </w:p>
    <w:p/>
    <w:sectPr>
      <w:footerReference r:id="rId4" w:type="default"/>
      <w:footerReference r:id="rId5" w:type="even"/>
      <w:pgSz w:w="11906" w:h="16838"/>
      <w:pgMar w:top="1440" w:right="1134" w:bottom="1440" w:left="1418" w:header="851" w:footer="992" w:gutter="0"/>
      <w:pgNumType w:start="0"/>
      <w:cols w:space="425" w:num="1"/>
      <w:titlePg/>
      <w:docGrid w:type="linesAndChar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id="0">
    <w:p>
      <w:pPr>
        <w:pStyle w:val="5"/>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方正大标宋简体">
    <w:altName w:val="宋体"/>
    <w:panose1 w:val="00000000000000000000"/>
    <w:charset w:val="86"/>
    <w:family w:val="auto"/>
    <w:pitch w:val="default"/>
    <w:sig w:usb0="00000000" w:usb1="00000000" w:usb2="00000010" w:usb3="00000000" w:csb0="00040000" w:csb1="00000000"/>
  </w:font>
  <w:font w:name="楷体_GB2312">
    <w:altName w:val="楷体"/>
    <w:panose1 w:val="02010609030101010101"/>
    <w:charset w:val="86"/>
    <w:family w:val="modern"/>
    <w:pitch w:val="default"/>
    <w:sig w:usb0="00000000" w:usb1="00000000" w:usb2="00000010" w:usb3="00000000" w:csb0="00040000" w:csb1="00000000"/>
  </w:font>
  <w:font w:name="仿宋_GB2312">
    <w:altName w:val="仿宋"/>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framePr w:wrap="around" w:vAnchor="text" w:hAnchor="margin" w:xAlign="center" w:y="1"/>
      <w:rPr>
        <w:rStyle w:val="13"/>
      </w:rPr>
    </w:pPr>
  </w:p>
  <w:p>
    <w:pPr>
      <w:pStyle w:val="7"/>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framePr w:wrap="around" w:vAnchor="text" w:hAnchor="margin" w:xAlign="center" w:y="1"/>
      <w:rPr>
        <w:rStyle w:val="13"/>
      </w:rPr>
    </w:pPr>
    <w:r>
      <w:rPr>
        <w:rStyle w:val="13"/>
      </w:rPr>
      <w:fldChar w:fldCharType="begin"/>
    </w:r>
    <w:r>
      <w:rPr>
        <w:rStyle w:val="13"/>
      </w:rPr>
      <w:instrText xml:space="preserve">PAGE  </w:instrText>
    </w:r>
    <w:r>
      <w:rPr>
        <w:rStyle w:val="13"/>
      </w:rPr>
      <w:fldChar w:fldCharType="end"/>
    </w:r>
  </w:p>
  <w:p>
    <w:pPr>
      <w:pStyle w:val="7"/>
      <w:ind w:right="360"/>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6FF7B45"/>
    <w:multiLevelType w:val="singleLevel"/>
    <w:tmpl w:val="56FF7B45"/>
    <w:lvl w:ilvl="0" w:tentative="0">
      <w:start w:val="1"/>
      <w:numFmt w:val="decimal"/>
      <w:suff w:val="nothing"/>
      <w:lvlText w:val="%1."/>
      <w:lvlJc w:val="left"/>
    </w:lvl>
  </w:abstractNum>
  <w:abstractNum w:abstractNumId="1">
    <w:nsid w:val="56FF7DCC"/>
    <w:multiLevelType w:val="singleLevel"/>
    <w:tmpl w:val="56FF7DCC"/>
    <w:lvl w:ilvl="0" w:tentative="0">
      <w:start w:val="5"/>
      <w:numFmt w:val="decimal"/>
      <w:suff w:val="nothing"/>
      <w:lvlText w:val="%1."/>
      <w:lvlJc w:val="left"/>
    </w:lvl>
  </w:abstractNum>
  <w:abstractNum w:abstractNumId="2">
    <w:nsid w:val="56FF8E77"/>
    <w:multiLevelType w:val="singleLevel"/>
    <w:tmpl w:val="56FF8E77"/>
    <w:lvl w:ilvl="0" w:tentative="0">
      <w:start w:val="1"/>
      <w:numFmt w:val="decimal"/>
      <w:suff w:val="nothing"/>
      <w:lvlText w:val="%1."/>
      <w:lvlJc w:val="left"/>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5"/>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793D7AC7"/>
    <w:rsid w:val="00412DD4"/>
    <w:rsid w:val="006821D6"/>
    <w:rsid w:val="00982F97"/>
    <w:rsid w:val="01C170E4"/>
    <w:rsid w:val="03720B2E"/>
    <w:rsid w:val="563C20F6"/>
    <w:rsid w:val="793D7A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qFormat="1"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ascii="Calibri" w:hAnsi="Calibri" w:eastAsia="宋体" w:cstheme="minorBidi"/>
      <w:kern w:val="2"/>
      <w:sz w:val="24"/>
      <w:szCs w:val="24"/>
      <w:lang w:val="en-US" w:eastAsia="zh-CN" w:bidi="ar-SA"/>
    </w:rPr>
  </w:style>
  <w:style w:type="paragraph" w:styleId="2">
    <w:name w:val="heading 3"/>
    <w:basedOn w:val="1"/>
    <w:next w:val="1"/>
    <w:unhideWhenUsed/>
    <w:qFormat/>
    <w:uiPriority w:val="0"/>
    <w:pPr>
      <w:keepNext/>
      <w:keepLines/>
      <w:spacing w:line="413" w:lineRule="auto"/>
      <w:outlineLvl w:val="2"/>
    </w:pPr>
    <w:rPr>
      <w:b/>
      <w:sz w:val="32"/>
    </w:rPr>
  </w:style>
  <w:style w:type="character" w:default="1" w:styleId="11">
    <w:name w:val="Default Paragraph Font"/>
    <w:semiHidden/>
    <w:unhideWhenUsed/>
    <w:uiPriority w:val="1"/>
  </w:style>
  <w:style w:type="table" w:default="1" w:styleId="9">
    <w:name w:val="Normal Table"/>
    <w:semiHidden/>
    <w:unhideWhenUsed/>
    <w:qFormat/>
    <w:uiPriority w:val="99"/>
    <w:tblPr>
      <w:tblLayout w:type="fixed"/>
      <w:tblCellMar>
        <w:top w:w="0" w:type="dxa"/>
        <w:left w:w="108" w:type="dxa"/>
        <w:bottom w:w="0" w:type="dxa"/>
        <w:right w:w="108" w:type="dxa"/>
      </w:tblCellMar>
    </w:tblPr>
  </w:style>
  <w:style w:type="paragraph" w:styleId="3">
    <w:name w:val="Body Text"/>
    <w:basedOn w:val="1"/>
    <w:uiPriority w:val="0"/>
    <w:pPr>
      <w:jc w:val="center"/>
    </w:pPr>
    <w:rPr>
      <w:rFonts w:eastAsia="方正大标宋简体"/>
      <w:sz w:val="76"/>
    </w:rPr>
  </w:style>
  <w:style w:type="paragraph" w:styleId="4">
    <w:name w:val="Body Text Indent"/>
    <w:basedOn w:val="1"/>
    <w:uiPriority w:val="0"/>
    <w:pPr>
      <w:spacing w:line="360" w:lineRule="exact"/>
      <w:ind w:left="538" w:hanging="538" w:hangingChars="192"/>
    </w:pPr>
    <w:rPr>
      <w:sz w:val="28"/>
    </w:rPr>
  </w:style>
  <w:style w:type="paragraph" w:styleId="5">
    <w:name w:val="endnote text"/>
    <w:basedOn w:val="1"/>
    <w:uiPriority w:val="0"/>
    <w:pPr>
      <w:snapToGrid w:val="0"/>
      <w:jc w:val="left"/>
    </w:pPr>
  </w:style>
  <w:style w:type="paragraph" w:styleId="6">
    <w:name w:val="Balloon Text"/>
    <w:basedOn w:val="1"/>
    <w:link w:val="15"/>
    <w:qFormat/>
    <w:uiPriority w:val="0"/>
    <w:pPr>
      <w:spacing w:line="240" w:lineRule="auto"/>
    </w:pPr>
    <w:rPr>
      <w:sz w:val="18"/>
      <w:szCs w:val="18"/>
    </w:rPr>
  </w:style>
  <w:style w:type="paragraph" w:styleId="7">
    <w:name w:val="footer"/>
    <w:basedOn w:val="1"/>
    <w:uiPriority w:val="0"/>
    <w:pPr>
      <w:tabs>
        <w:tab w:val="center" w:pos="4153"/>
        <w:tab w:val="right" w:pos="8306"/>
      </w:tabs>
      <w:snapToGrid w:val="0"/>
      <w:jc w:val="left"/>
    </w:pPr>
    <w:rPr>
      <w:sz w:val="18"/>
      <w:szCs w:val="18"/>
    </w:rPr>
  </w:style>
  <w:style w:type="paragraph" w:styleId="8">
    <w:name w:val="header"/>
    <w:basedOn w:val="1"/>
    <w:link w:val="16"/>
    <w:qFormat/>
    <w:uiPriority w:val="0"/>
    <w:pPr>
      <w:pBdr>
        <w:bottom w:val="single" w:color="auto" w:sz="6" w:space="1"/>
      </w:pBdr>
      <w:tabs>
        <w:tab w:val="center" w:pos="4153"/>
        <w:tab w:val="right" w:pos="8306"/>
      </w:tabs>
      <w:snapToGrid w:val="0"/>
      <w:spacing w:line="240" w:lineRule="auto"/>
      <w:jc w:val="center"/>
    </w:pPr>
    <w:rPr>
      <w:sz w:val="18"/>
      <w:szCs w:val="18"/>
    </w:rPr>
  </w:style>
  <w:style w:type="table" w:styleId="10">
    <w:name w:val="Table Grid"/>
    <w:basedOn w:val="9"/>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styleId="12">
    <w:name w:val="endnote reference"/>
    <w:qFormat/>
    <w:uiPriority w:val="0"/>
    <w:rPr>
      <w:vertAlign w:val="superscript"/>
    </w:rPr>
  </w:style>
  <w:style w:type="character" w:styleId="13">
    <w:name w:val="page number"/>
    <w:basedOn w:val="11"/>
    <w:qFormat/>
    <w:uiPriority w:val="0"/>
  </w:style>
  <w:style w:type="paragraph" w:customStyle="1" w:styleId="14">
    <w:name w:val="列出段落1"/>
    <w:basedOn w:val="1"/>
    <w:qFormat/>
    <w:uiPriority w:val="34"/>
    <w:pPr>
      <w:ind w:firstLine="200" w:firstLineChars="200"/>
    </w:pPr>
  </w:style>
  <w:style w:type="character" w:customStyle="1" w:styleId="15">
    <w:name w:val="批注框文本 Char"/>
    <w:basedOn w:val="11"/>
    <w:link w:val="6"/>
    <w:qFormat/>
    <w:uiPriority w:val="0"/>
    <w:rPr>
      <w:rFonts w:ascii="Calibri" w:hAnsi="Calibri" w:eastAsia="宋体"/>
      <w:kern w:val="2"/>
      <w:sz w:val="18"/>
      <w:szCs w:val="18"/>
    </w:rPr>
  </w:style>
  <w:style w:type="character" w:customStyle="1" w:styleId="16">
    <w:name w:val="页眉 Char"/>
    <w:basedOn w:val="11"/>
    <w:link w:val="8"/>
    <w:qFormat/>
    <w:uiPriority w:val="0"/>
    <w:rPr>
      <w:rFonts w:ascii="Calibri" w:hAnsi="Calibri" w:eastAsia="宋体"/>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1.jpeg"/><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endnotes" Target="end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www.sdgho.com</Company>
  <Pages>8</Pages>
  <Words>618</Words>
  <Characters>3529</Characters>
  <Lines>29</Lines>
  <Paragraphs>8</Paragraphs>
  <TotalTime>0</TotalTime>
  <ScaleCrop>false</ScaleCrop>
  <LinksUpToDate>false</LinksUpToDate>
  <CharactersWithSpaces>4139</CharactersWithSpaces>
  <Application>WPS Office_11.1.0.8573_F1E327BC-269C-435d-A152-05C5408002CA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2016-04-08T08:13:00Z</dcterms:created>
  <dc:creator>cissy</dc:creator>
  <cp:lastModifiedBy>ツ      信仰つ</cp:lastModifiedBy>
  <dcterms:modified xsi:type="dcterms:W3CDTF">2019-04-02T06:55:33Z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2052-11.1.0.8573</vt:lpwstr>
  </property>
</Properties>
</file>