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818F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Чернівецький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Юрія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Федьковича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Факультет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математики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інформатики</w:t>
      </w:r>
      <w:proofErr w:type="spellEnd"/>
    </w:p>
    <w:p w14:paraId="1C16FD9A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Кафедра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математичного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моделювання</w:t>
      </w:r>
      <w:proofErr w:type="spellEnd"/>
    </w:p>
    <w:p w14:paraId="390BCEB1" w14:textId="77777777" w:rsidR="008C5085" w:rsidRPr="00422995" w:rsidRDefault="008C5085" w:rsidP="008C508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5053CA9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E98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E9FA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EABF2" w14:textId="12643713" w:rsidR="008C5085" w:rsidRPr="00D50D84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№</w:t>
      </w:r>
      <w:r w:rsidR="00D50D84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59872F31" w14:textId="34CAC64D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навчальної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>: “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програмних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систем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”  </w:t>
      </w:r>
    </w:p>
    <w:p w14:paraId="6226375C" w14:textId="05177325" w:rsidR="00D50D84" w:rsidRPr="00D50D84" w:rsidRDefault="00D50D84" w:rsidP="008C508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Застосування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патернів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програмування</w:t>
      </w:r>
    </w:p>
    <w:p w14:paraId="322A4132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1A13DF34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07667EAC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16497B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0DA19E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FDEB24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28C29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Виконав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студент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курсу</w:t>
      </w:r>
      <w:proofErr w:type="spellEnd"/>
    </w:p>
    <w:p w14:paraId="1F37D0B2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 xml:space="preserve">01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групи</w:t>
      </w:r>
      <w:proofErr w:type="spellEnd"/>
    </w:p>
    <w:p w14:paraId="3B4E014D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спеціальності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Комп</w:t>
      </w:r>
      <w:r>
        <w:rPr>
          <w:rFonts w:ascii="Times New Roman" w:hAnsi="Times New Roman" w:cs="Times New Roman"/>
          <w:sz w:val="32"/>
          <w:szCs w:val="32"/>
        </w:rPr>
        <w:t>’</w:t>
      </w:r>
      <w:r w:rsidRPr="00E37A08">
        <w:rPr>
          <w:rFonts w:ascii="Times New Roman" w:hAnsi="Times New Roman" w:cs="Times New Roman"/>
          <w:sz w:val="32"/>
          <w:szCs w:val="32"/>
        </w:rPr>
        <w:t>ютерн</w:t>
      </w:r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науки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>”</w:t>
      </w:r>
    </w:p>
    <w:p w14:paraId="3A94A923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Малованюк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</w:t>
      </w:r>
      <w:r w:rsidRPr="00E37A0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М</w:t>
      </w:r>
    </w:p>
    <w:p w14:paraId="74296619" w14:textId="77777777" w:rsidR="008C5085" w:rsidRPr="0013203D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Перевіри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ла</w:t>
      </w:r>
      <w:r w:rsidRPr="00E37A0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доцент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Піддубна Л.А.</w:t>
      </w:r>
    </w:p>
    <w:p w14:paraId="733ECABC" w14:textId="65B43AC9" w:rsidR="008C5085" w:rsidRPr="00055EF2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Варіант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  <w:lang w:val="en-US"/>
        </w:rPr>
        <w:t>26</w:t>
      </w:r>
    </w:p>
    <w:p w14:paraId="4AF47FAA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D26FDB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419E8E5" w14:textId="0BCA64BE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E877C87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A75E1AE" w14:textId="77777777" w:rsidR="004C5D4A" w:rsidRDefault="004C5D4A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2DDEA1" w14:textId="7A22F566" w:rsidR="00D50D84" w:rsidRDefault="008C5085" w:rsidP="00D50D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37A08">
        <w:rPr>
          <w:rFonts w:ascii="Times New Roman" w:hAnsi="Times New Roman" w:cs="Times New Roman"/>
          <w:b/>
          <w:bCs/>
          <w:sz w:val="32"/>
          <w:szCs w:val="32"/>
        </w:rPr>
        <w:t>Чернівці</w:t>
      </w:r>
      <w:proofErr w:type="spellEnd"/>
      <w:r w:rsidRPr="00E37A08">
        <w:rPr>
          <w:rFonts w:ascii="Times New Roman" w:hAnsi="Times New Roman" w:cs="Times New Roman"/>
          <w:b/>
          <w:bCs/>
          <w:sz w:val="32"/>
          <w:szCs w:val="32"/>
        </w:rPr>
        <w:t xml:space="preserve"> – 202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819059F" w14:textId="77777777" w:rsidR="00D50D84" w:rsidRPr="00041DE2" w:rsidRDefault="00D50D84" w:rsidP="00D50D84">
      <w:pPr>
        <w:pStyle w:val="a7"/>
        <w:jc w:val="center"/>
        <w:rPr>
          <w:b/>
          <w:i/>
        </w:rPr>
      </w:pPr>
      <w:r w:rsidRPr="00041DE2">
        <w:rPr>
          <w:b/>
          <w:i/>
        </w:rPr>
        <w:lastRenderedPageBreak/>
        <w:t xml:space="preserve">Завдання </w:t>
      </w:r>
    </w:p>
    <w:p w14:paraId="6280C862" w14:textId="3FC08302" w:rsidR="001648D6" w:rsidRDefault="00D50D84" w:rsidP="00D50D84">
      <w:pPr>
        <w:pStyle w:val="a7"/>
        <w:rPr>
          <w:i/>
        </w:rPr>
      </w:pPr>
      <w:r w:rsidRPr="00AA0677">
        <w:rPr>
          <w:i/>
        </w:rPr>
        <w:t xml:space="preserve">Аналізуючи діаграми класів (Лабораторна робота №3), обґрунтувати застосування підібраних для реалізації </w:t>
      </w:r>
      <w:proofErr w:type="spellStart"/>
      <w:r w:rsidRPr="00AA0677">
        <w:rPr>
          <w:i/>
        </w:rPr>
        <w:t>патернів</w:t>
      </w:r>
      <w:proofErr w:type="spellEnd"/>
      <w:r w:rsidRPr="00AA0677">
        <w:rPr>
          <w:i/>
        </w:rPr>
        <w:t>.</w:t>
      </w:r>
    </w:p>
    <w:p w14:paraId="58B78656" w14:textId="41B94942" w:rsidR="001648D6" w:rsidRPr="001648D6" w:rsidRDefault="001648D6" w:rsidP="001648D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 діаграмі класів в</w:t>
      </w: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икористані</w:t>
      </w:r>
      <w:r w:rsidR="00DE57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наступні</w:t>
      </w: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патерни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проєктування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3A97A25" w14:textId="77777777" w:rsidR="001648D6" w:rsidRPr="001648D6" w:rsidRDefault="001648D6" w:rsidP="001648D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Шаблонний метод (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Template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Method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67BF9C4E" w14:textId="77777777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 Визначає скелет алгоритму в операції суперкласу, дозволяючи підкласам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перевизначати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певні кроки цього алгоритму без зміни його загальної структури.</w:t>
      </w:r>
    </w:p>
    <w:p w14:paraId="3CDC4563" w14:textId="77777777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Місце реалізації та спосіб:</w:t>
      </w:r>
    </w:p>
    <w:p w14:paraId="695EB3C4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 Користувач: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Абстрактний клас Користувач (абстрактний) визначає загальний шаблон для операцій, таких як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logout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updateProfile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changePassword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(), оголошуючи їх як абстрактні. Конкретні підкласи (Власник, Адміністратор, Працівник) надають специфічну реалізацію цих кроків, дотримуючись загальної структури, визначеної в базовому класі.</w:t>
      </w:r>
    </w:p>
    <w:p w14:paraId="71234702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 Ресурс: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Аналогічно, абстрактний клас Ресурс (абстрактний) визначає шаблон для роботи з ресурсами через абстрактні методи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updateQuantity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 та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checkThreshold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(). Конкретний підклас Корм реалізує ці методи відповідно до своєї специфіки.</w:t>
      </w:r>
    </w:p>
    <w:p w14:paraId="71680BA3" w14:textId="59C02711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</w:p>
    <w:p w14:paraId="3F936C6B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Уникнення дублювання коду: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Загальна логіка алгоритму виноситься в базовий клас.</w:t>
      </w:r>
    </w:p>
    <w:p w14:paraId="15B3169F" w14:textId="2538F89E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Чітка структура: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сі підкласи дотримуються однакової послідовності кроків для певних операцій.</w:t>
      </w:r>
    </w:p>
    <w:p w14:paraId="12778BC2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Гнучкість та розширюваність: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 Дозволяє підкласам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кастомізувати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окремі етапи алгоритму, не впливаючи на його 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загальну структуру, що спрощує додавання нових типів користувачів або ресурсів з унікальною поведінкою на певних етапах.</w:t>
      </w:r>
    </w:p>
    <w:p w14:paraId="0F395B95" w14:textId="77777777" w:rsidR="001648D6" w:rsidRPr="001648D6" w:rsidRDefault="001648D6" w:rsidP="001648D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Фабричний метод (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Factory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Method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267B2F42" w14:textId="49AF0FE8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Визначає інтерфейс для створення об'єкта (у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 xml:space="preserve"> моєму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випадку, результату операції, що діє як "продукт"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>, тобто тут впроваджений не зовсім фабричний метод, але суть та сама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), дозволяє підкласам вирішувати, екземпляр якого саме класу (або яку саме логіку "виробництва") використовувати.</w:t>
      </w:r>
    </w:p>
    <w:p w14:paraId="5ED0BF6E" w14:textId="77777777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Місце реалізації та спосіб:</w:t>
      </w:r>
    </w:p>
    <w:p w14:paraId="094CD19B" w14:textId="5E3BDE66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 Користувач (абстрактний):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Оголошує абстрактний метод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generateAccessToken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():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. Цей метод виступає як фабричний метод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 xml:space="preserve"> (для фабричного методу тут мав би використовуватись інтерфейс</w:t>
      </w:r>
      <w:r w:rsidR="004A2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="004A2D6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A2D6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11D756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Підкласи Власник, Адміністратор, Працівник: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Кожен з цих класів надає власну конкретну реалізацію методу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generateAccessToken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(). Таким чином, кожен тип користувача "виробляє" токен доступу за власною, специфічною для його ролі логікою.</w:t>
      </w:r>
    </w:p>
    <w:p w14:paraId="3E7EE8A4" w14:textId="39CFC9A5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Обґрунтування:</w:t>
      </w:r>
    </w:p>
    <w:p w14:paraId="25AFB2B9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Делегування логіки створення: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Відповідальність за конкретну логіку генерації токенів переноситься на підкласи.</w:t>
      </w:r>
    </w:p>
    <w:p w14:paraId="60682032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Гнучкість системи: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Дозволяє легко додавати нові типи користувачів з унікальними способами генерації токенів без необхідності змінювати клієнтський код, який запитує токен. Клієнт просто викликає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user.generateAccessToken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(), а конкретна реалізація визначається типом об'єкта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A818D3" w14:textId="77777777" w:rsidR="001648D6" w:rsidRPr="001648D6" w:rsidRDefault="001648D6" w:rsidP="001648D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Фасад (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Facade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6CCD1763" w14:textId="77777777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Надає спрощений уніфікований інтерфейс до набору інтерфейсів у підсистемі. Фасад робить підсистему простішою у використанні.</w:t>
      </w:r>
    </w:p>
    <w:p w14:paraId="13072EC6" w14:textId="77777777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Місце реалізації та спосіб:</w:t>
      </w:r>
    </w:p>
    <w:p w14:paraId="159A1482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 Система: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Виступає в ролі фасаду. Він надає набір методів 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authenticate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sendNotification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generateBackup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():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logAction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),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checkSystemHealth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():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), які слугують єдиною точкою входу для виконання відповідних операцій.</w:t>
      </w:r>
    </w:p>
    <w:p w14:paraId="53118A01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sz w:val="28"/>
          <w:szCs w:val="28"/>
          <w:lang w:val="uk-UA"/>
        </w:rPr>
        <w:t>Ці методи приховують внутрішню складність взаємодії різних компонентів системи. Наприклад, метод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authenticate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логіку автентифікації, яка може включати перевірку облікових даних, роботу з базою даних користувачів, генерацію сесій тощо, використовуючи об'єкти типу Користувач (як показано залежністю "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Auth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").</w:t>
      </w:r>
    </w:p>
    <w:p w14:paraId="62E82CD7" w14:textId="4BB7EBCA" w:rsidR="001648D6" w:rsidRPr="001648D6" w:rsidRDefault="001648D6" w:rsidP="001648D6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</w:t>
      </w:r>
      <w:r w:rsidR="004A2D6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00D2434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Спрощення інтерфейсу: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Зменшує складність взаємодії з комплексною системою для клієнтського коду.</w:t>
      </w:r>
    </w:p>
    <w:p w14:paraId="1332882E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Зменшення зв'язності: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Ізолює клієнтів від внутрішньої реалізації підсистеми, що дозволяє змінювати внутрішні компоненти без впливу на клієнтів, доки інтерфейс фасаду залишається незмінним.</w:t>
      </w:r>
    </w:p>
    <w:p w14:paraId="149F036A" w14:textId="77777777" w:rsidR="001648D6" w:rsidRPr="001648D6" w:rsidRDefault="001648D6" w:rsidP="001648D6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Покращення структури: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Організовує доступ до функціональності системи через чітко визначену точку входу.</w:t>
      </w:r>
    </w:p>
    <w:p w14:paraId="3352AB35" w14:textId="13CBFD1E" w:rsidR="001648D6" w:rsidRPr="001648D6" w:rsidRDefault="0096701B" w:rsidP="001648D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Патерни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 що можна впровадити</w:t>
      </w:r>
      <w:r w:rsidR="001648D6"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7ECC4B" w14:textId="77777777" w:rsidR="001648D6" w:rsidRPr="001648D6" w:rsidRDefault="001648D6" w:rsidP="001648D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Спостерігач (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Observer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6C7017CF" w14:textId="13BA2651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Визначає залежність "один-до-багатьох" між об'єктами таким чином, що при зміні стану одного об'єкта всі залежні від нього об'єкти (спостерігачі) автоматично сповіщаються та оновлюються.</w:t>
      </w:r>
    </w:p>
    <w:p w14:paraId="234E53BE" w14:textId="77777777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Ймовірне місце застосування та спосіб:</w:t>
      </w:r>
    </w:p>
    <w:p w14:paraId="0EEF5719" w14:textId="52F962BA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Сповіщення системи: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Метод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Система.sendNotification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) може бути реалізований так, що 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 xml:space="preserve">будуть відстежуватись зміни в класі 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>а,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а різні компоненти або користувачі 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>будуть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спостерігачами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підписані на отримання певних сповіщень.</w:t>
      </w:r>
    </w:p>
    <w:p w14:paraId="0EED20F8" w14:textId="3F443906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Оновлення статусу завдань/ресурсів: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Зміна статусу в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Завдання.updateStatus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() або досягнення 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>мінімального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Ресурс.checkThreshold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() може ініціювати сповіщення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для Адміністратора, </w:t>
      </w:r>
      <w:r w:rsidR="0096701B">
        <w:rPr>
          <w:rFonts w:ascii="Times New Roman" w:hAnsi="Times New Roman" w:cs="Times New Roman"/>
          <w:sz w:val="28"/>
          <w:szCs w:val="28"/>
          <w:lang w:val="uk-UA"/>
        </w:rPr>
        <w:t>Власника.</w:t>
      </w:r>
    </w:p>
    <w:p w14:paraId="3A167720" w14:textId="734656AA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Обґрунтування </w:t>
      </w:r>
      <w:r w:rsidR="00CA4E71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отенційного застосування:</w:t>
      </w:r>
    </w:p>
    <w:p w14:paraId="0AE4E6D6" w14:textId="7777777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Слабка зв'язність: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Дозволяє об'єктам взаємодіяти без жорсткої прив'язки, що робить систему більш гнучкою та легкою для модифікації.</w:t>
      </w:r>
    </w:p>
    <w:p w14:paraId="0A785BEA" w14:textId="7777777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Автоматизація оновлень: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Забезпечує автоматичне інформування залежних об'єктів про важливі зміни.</w:t>
      </w:r>
    </w:p>
    <w:p w14:paraId="466ACE04" w14:textId="77777777" w:rsidR="001648D6" w:rsidRPr="001648D6" w:rsidRDefault="001648D6" w:rsidP="001648D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Стан (</w:t>
      </w:r>
      <w:proofErr w:type="spellStart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State</w:t>
      </w:r>
      <w:proofErr w:type="spellEnd"/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0A6E372A" w14:textId="1C9661A1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 Дозволяє об'єкту змінювати свою поведінку при зміні його внутрішнього стану. </w:t>
      </w:r>
    </w:p>
    <w:p w14:paraId="4146F337" w14:textId="77777777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Ймовірне місце застосування та спосіб:</w:t>
      </w:r>
    </w:p>
    <w:p w14:paraId="59ED5E38" w14:textId="1694030E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станами Завдання: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Атрибут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 у класі Завдання передбачає, що поведінка завдання (наприклад, доступні операції, переходи між станами) 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залежить від його поточного стану ("нове", "</w:t>
      </w:r>
      <w:r w:rsidR="00CA4E7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роботі", "виконане"). Кожен стан може бути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інкапсульований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 в окремий клас, що реалізує спільний інтерфейс стану. Об'єкт Завдання делегуватиме виконання операцій поточному об'єкту-стану.</w:t>
      </w:r>
    </w:p>
    <w:p w14:paraId="02447100" w14:textId="7777777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станами Тварина: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Аналогічно, атрибут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 у класі Тварина може вказувати на різні стани ("здорова", "хвора", "на лікуванні"), кожен з яких може мати специфічну поведінку або доступні дії.</w:t>
      </w:r>
    </w:p>
    <w:p w14:paraId="16AFBAA2" w14:textId="4C8FB9AA" w:rsidR="001648D6" w:rsidRPr="001648D6" w:rsidRDefault="001648D6" w:rsidP="001648D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потенційного застосування:</w:t>
      </w:r>
    </w:p>
    <w:p w14:paraId="6E97A414" w14:textId="7777777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Інкапсуляція поведінки стану: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Логіка, специфічна для кожного стану, зосереджується в окремих класах, що покращує читабельність та керованість коду.</w:t>
      </w:r>
    </w:p>
    <w:p w14:paraId="4A7E9232" w14:textId="40D282E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Уникнення складних умовних конструкцій: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Замінює великі блоки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if-else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 або </w:t>
      </w:r>
      <w:proofErr w:type="spellStart"/>
      <w:r w:rsidRPr="001648D6">
        <w:rPr>
          <w:rFonts w:ascii="Times New Roman" w:hAnsi="Times New Roman" w:cs="Times New Roman"/>
          <w:sz w:val="28"/>
          <w:szCs w:val="28"/>
          <w:lang w:val="uk-UA"/>
        </w:rPr>
        <w:t>switch-case</w:t>
      </w:r>
      <w:proofErr w:type="spellEnd"/>
      <w:r w:rsidRPr="001648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BB569C" w14:textId="77777777" w:rsidR="001648D6" w:rsidRPr="001648D6" w:rsidRDefault="001648D6" w:rsidP="001648D6">
      <w:pPr>
        <w:numPr>
          <w:ilvl w:val="2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Спрощення додавання нових станів:</w:t>
      </w:r>
      <w:r w:rsidRPr="001648D6">
        <w:rPr>
          <w:rFonts w:ascii="Times New Roman" w:hAnsi="Times New Roman" w:cs="Times New Roman"/>
          <w:sz w:val="28"/>
          <w:szCs w:val="28"/>
          <w:lang w:val="uk-UA"/>
        </w:rPr>
        <w:t> Нові стани та пов'язана з ними поведінка можуть бути легко додані шляхом створення нових класів стану.</w:t>
      </w:r>
    </w:p>
    <w:p w14:paraId="34075F53" w14:textId="77777777" w:rsidR="00D50D84" w:rsidRPr="001648D6" w:rsidRDefault="00D50D84" w:rsidP="001648D6">
      <w:pPr>
        <w:rPr>
          <w:lang w:val="en-US"/>
        </w:rPr>
      </w:pPr>
    </w:p>
    <w:p w14:paraId="2A2D54C0" w14:textId="77777777" w:rsidR="00D50D84" w:rsidRPr="0007048B" w:rsidRDefault="00D50D84" w:rsidP="00D50D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50D84" w:rsidRPr="000704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F74"/>
    <w:multiLevelType w:val="multilevel"/>
    <w:tmpl w:val="C98ED1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0364"/>
    <w:multiLevelType w:val="multilevel"/>
    <w:tmpl w:val="6BD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B27CA"/>
    <w:multiLevelType w:val="hybridMultilevel"/>
    <w:tmpl w:val="3CE219B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D044A"/>
    <w:multiLevelType w:val="multilevel"/>
    <w:tmpl w:val="6C26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E57FB"/>
    <w:multiLevelType w:val="hybridMultilevel"/>
    <w:tmpl w:val="9312B4E4"/>
    <w:lvl w:ilvl="0" w:tplc="FEA8327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409A6"/>
    <w:multiLevelType w:val="hybridMultilevel"/>
    <w:tmpl w:val="C4D491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60C30"/>
    <w:multiLevelType w:val="multilevel"/>
    <w:tmpl w:val="962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02F77"/>
    <w:multiLevelType w:val="hybridMultilevel"/>
    <w:tmpl w:val="680ACC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75A2B"/>
    <w:multiLevelType w:val="hybridMultilevel"/>
    <w:tmpl w:val="F6E8CE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A6038"/>
    <w:multiLevelType w:val="multilevel"/>
    <w:tmpl w:val="094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678F1"/>
    <w:multiLevelType w:val="hybridMultilevel"/>
    <w:tmpl w:val="2F44B0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D2902"/>
    <w:multiLevelType w:val="multilevel"/>
    <w:tmpl w:val="F4BA33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8490B"/>
    <w:multiLevelType w:val="hybridMultilevel"/>
    <w:tmpl w:val="C04A4C86"/>
    <w:lvl w:ilvl="0" w:tplc="0422000F">
      <w:start w:val="1"/>
      <w:numFmt w:val="decimal"/>
      <w:lvlText w:val="%1."/>
      <w:lvlJc w:val="left"/>
      <w:pPr>
        <w:ind w:left="1003" w:hanging="360"/>
      </w:p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36DF421A"/>
    <w:multiLevelType w:val="hybridMultilevel"/>
    <w:tmpl w:val="3D08AB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C21DC"/>
    <w:multiLevelType w:val="hybridMultilevel"/>
    <w:tmpl w:val="64464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63542"/>
    <w:multiLevelType w:val="multilevel"/>
    <w:tmpl w:val="D0BE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4970FD"/>
    <w:multiLevelType w:val="hybridMultilevel"/>
    <w:tmpl w:val="ECCCD9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5098F"/>
    <w:multiLevelType w:val="multilevel"/>
    <w:tmpl w:val="ABA8E5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D5EBB"/>
    <w:multiLevelType w:val="hybridMultilevel"/>
    <w:tmpl w:val="D87CA6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23DE6"/>
    <w:multiLevelType w:val="hybridMultilevel"/>
    <w:tmpl w:val="30AA4C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C53F1"/>
    <w:multiLevelType w:val="hybridMultilevel"/>
    <w:tmpl w:val="27F2B6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C46D4"/>
    <w:multiLevelType w:val="hybridMultilevel"/>
    <w:tmpl w:val="6350812A"/>
    <w:lvl w:ilvl="0" w:tplc="571E6D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FAD3FF1"/>
    <w:multiLevelType w:val="hybridMultilevel"/>
    <w:tmpl w:val="F9BC4A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760ADA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75B65"/>
    <w:multiLevelType w:val="hybridMultilevel"/>
    <w:tmpl w:val="D18EC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782EC3"/>
    <w:multiLevelType w:val="hybridMultilevel"/>
    <w:tmpl w:val="436E2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D4B39"/>
    <w:multiLevelType w:val="hybridMultilevel"/>
    <w:tmpl w:val="F4D408EC"/>
    <w:lvl w:ilvl="0" w:tplc="66EE48D2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0" w:hanging="360"/>
      </w:pPr>
    </w:lvl>
    <w:lvl w:ilvl="2" w:tplc="0422001B" w:tentative="1">
      <w:start w:val="1"/>
      <w:numFmt w:val="lowerRoman"/>
      <w:lvlText w:val="%3."/>
      <w:lvlJc w:val="right"/>
      <w:pPr>
        <w:ind w:left="3220" w:hanging="180"/>
      </w:pPr>
    </w:lvl>
    <w:lvl w:ilvl="3" w:tplc="0422000F" w:tentative="1">
      <w:start w:val="1"/>
      <w:numFmt w:val="decimal"/>
      <w:lvlText w:val="%4."/>
      <w:lvlJc w:val="left"/>
      <w:pPr>
        <w:ind w:left="3940" w:hanging="360"/>
      </w:pPr>
    </w:lvl>
    <w:lvl w:ilvl="4" w:tplc="04220019" w:tentative="1">
      <w:start w:val="1"/>
      <w:numFmt w:val="lowerLetter"/>
      <w:lvlText w:val="%5."/>
      <w:lvlJc w:val="left"/>
      <w:pPr>
        <w:ind w:left="4660" w:hanging="360"/>
      </w:pPr>
    </w:lvl>
    <w:lvl w:ilvl="5" w:tplc="0422001B" w:tentative="1">
      <w:start w:val="1"/>
      <w:numFmt w:val="lowerRoman"/>
      <w:lvlText w:val="%6."/>
      <w:lvlJc w:val="right"/>
      <w:pPr>
        <w:ind w:left="5380" w:hanging="180"/>
      </w:pPr>
    </w:lvl>
    <w:lvl w:ilvl="6" w:tplc="0422000F" w:tentative="1">
      <w:start w:val="1"/>
      <w:numFmt w:val="decimal"/>
      <w:lvlText w:val="%7."/>
      <w:lvlJc w:val="left"/>
      <w:pPr>
        <w:ind w:left="6100" w:hanging="360"/>
      </w:pPr>
    </w:lvl>
    <w:lvl w:ilvl="7" w:tplc="04220019" w:tentative="1">
      <w:start w:val="1"/>
      <w:numFmt w:val="lowerLetter"/>
      <w:lvlText w:val="%8."/>
      <w:lvlJc w:val="left"/>
      <w:pPr>
        <w:ind w:left="6820" w:hanging="360"/>
      </w:pPr>
    </w:lvl>
    <w:lvl w:ilvl="8" w:tplc="042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6" w15:restartNumberingAfterBreak="0">
    <w:nsid w:val="66D65D87"/>
    <w:multiLevelType w:val="hybridMultilevel"/>
    <w:tmpl w:val="211C79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36C89"/>
    <w:multiLevelType w:val="hybridMultilevel"/>
    <w:tmpl w:val="8D4AE1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67ADD"/>
    <w:multiLevelType w:val="multilevel"/>
    <w:tmpl w:val="ABE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144B37"/>
    <w:multiLevelType w:val="hybridMultilevel"/>
    <w:tmpl w:val="685290D0"/>
    <w:lvl w:ilvl="0" w:tplc="66EE48D2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B145E"/>
    <w:multiLevelType w:val="hybridMultilevel"/>
    <w:tmpl w:val="55F2996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405279"/>
    <w:multiLevelType w:val="hybridMultilevel"/>
    <w:tmpl w:val="D324B2DA"/>
    <w:lvl w:ilvl="0" w:tplc="FDD44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11"/>
  </w:num>
  <w:num w:numId="6">
    <w:abstractNumId w:val="0"/>
  </w:num>
  <w:num w:numId="7">
    <w:abstractNumId w:val="31"/>
  </w:num>
  <w:num w:numId="8">
    <w:abstractNumId w:val="17"/>
  </w:num>
  <w:num w:numId="9">
    <w:abstractNumId w:val="16"/>
  </w:num>
  <w:num w:numId="10">
    <w:abstractNumId w:val="8"/>
  </w:num>
  <w:num w:numId="11">
    <w:abstractNumId w:val="4"/>
  </w:num>
  <w:num w:numId="12">
    <w:abstractNumId w:val="25"/>
  </w:num>
  <w:num w:numId="13">
    <w:abstractNumId w:val="29"/>
  </w:num>
  <w:num w:numId="14">
    <w:abstractNumId w:val="24"/>
  </w:num>
  <w:num w:numId="15">
    <w:abstractNumId w:val="12"/>
  </w:num>
  <w:num w:numId="16">
    <w:abstractNumId w:val="13"/>
  </w:num>
  <w:num w:numId="17">
    <w:abstractNumId w:val="10"/>
  </w:num>
  <w:num w:numId="18">
    <w:abstractNumId w:val="22"/>
  </w:num>
  <w:num w:numId="19">
    <w:abstractNumId w:val="20"/>
  </w:num>
  <w:num w:numId="20">
    <w:abstractNumId w:val="7"/>
  </w:num>
  <w:num w:numId="21">
    <w:abstractNumId w:val="14"/>
  </w:num>
  <w:num w:numId="22">
    <w:abstractNumId w:val="18"/>
  </w:num>
  <w:num w:numId="23">
    <w:abstractNumId w:val="30"/>
  </w:num>
  <w:num w:numId="24">
    <w:abstractNumId w:val="2"/>
  </w:num>
  <w:num w:numId="25">
    <w:abstractNumId w:val="23"/>
  </w:num>
  <w:num w:numId="26">
    <w:abstractNumId w:val="19"/>
  </w:num>
  <w:num w:numId="27">
    <w:abstractNumId w:val="26"/>
  </w:num>
  <w:num w:numId="28">
    <w:abstractNumId w:val="5"/>
  </w:num>
  <w:num w:numId="29">
    <w:abstractNumId w:val="27"/>
  </w:num>
  <w:num w:numId="30">
    <w:abstractNumId w:val="21"/>
  </w:num>
  <w:num w:numId="31">
    <w:abstractNumId w:val="1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FA"/>
    <w:rsid w:val="000478F5"/>
    <w:rsid w:val="00077E78"/>
    <w:rsid w:val="00083D6A"/>
    <w:rsid w:val="000B2330"/>
    <w:rsid w:val="000E0896"/>
    <w:rsid w:val="000F1CD9"/>
    <w:rsid w:val="000F5215"/>
    <w:rsid w:val="000F634F"/>
    <w:rsid w:val="00126FDE"/>
    <w:rsid w:val="001648D6"/>
    <w:rsid w:val="001A758A"/>
    <w:rsid w:val="001D20A0"/>
    <w:rsid w:val="00203A8D"/>
    <w:rsid w:val="00254F19"/>
    <w:rsid w:val="00281C32"/>
    <w:rsid w:val="002B2FBE"/>
    <w:rsid w:val="002B5173"/>
    <w:rsid w:val="002D12C6"/>
    <w:rsid w:val="002F3F7F"/>
    <w:rsid w:val="00306B04"/>
    <w:rsid w:val="00360024"/>
    <w:rsid w:val="0037109F"/>
    <w:rsid w:val="003719AA"/>
    <w:rsid w:val="003D5133"/>
    <w:rsid w:val="003E5B7C"/>
    <w:rsid w:val="003F65A6"/>
    <w:rsid w:val="00422599"/>
    <w:rsid w:val="00422995"/>
    <w:rsid w:val="004439A3"/>
    <w:rsid w:val="00444C8D"/>
    <w:rsid w:val="0044584C"/>
    <w:rsid w:val="0048650C"/>
    <w:rsid w:val="004A2D66"/>
    <w:rsid w:val="004C2A1E"/>
    <w:rsid w:val="004C5D4A"/>
    <w:rsid w:val="004E1678"/>
    <w:rsid w:val="004F4207"/>
    <w:rsid w:val="00511187"/>
    <w:rsid w:val="00535669"/>
    <w:rsid w:val="0054574B"/>
    <w:rsid w:val="005F3603"/>
    <w:rsid w:val="00640588"/>
    <w:rsid w:val="00666151"/>
    <w:rsid w:val="00720A90"/>
    <w:rsid w:val="00771075"/>
    <w:rsid w:val="0078557B"/>
    <w:rsid w:val="007B1261"/>
    <w:rsid w:val="007D0781"/>
    <w:rsid w:val="00812CFA"/>
    <w:rsid w:val="00850118"/>
    <w:rsid w:val="00870780"/>
    <w:rsid w:val="00876BB4"/>
    <w:rsid w:val="00884744"/>
    <w:rsid w:val="008A23DB"/>
    <w:rsid w:val="008B6B12"/>
    <w:rsid w:val="008B6F3F"/>
    <w:rsid w:val="008C5085"/>
    <w:rsid w:val="00903A67"/>
    <w:rsid w:val="0092467E"/>
    <w:rsid w:val="0096137C"/>
    <w:rsid w:val="00964709"/>
    <w:rsid w:val="0096701B"/>
    <w:rsid w:val="00975FC1"/>
    <w:rsid w:val="009E0A4B"/>
    <w:rsid w:val="00A67DEC"/>
    <w:rsid w:val="00A93358"/>
    <w:rsid w:val="00AB3467"/>
    <w:rsid w:val="00BE112D"/>
    <w:rsid w:val="00C4107C"/>
    <w:rsid w:val="00C53716"/>
    <w:rsid w:val="00C70990"/>
    <w:rsid w:val="00C92095"/>
    <w:rsid w:val="00CA4E71"/>
    <w:rsid w:val="00CD435B"/>
    <w:rsid w:val="00D0068D"/>
    <w:rsid w:val="00D50D84"/>
    <w:rsid w:val="00D52A95"/>
    <w:rsid w:val="00D557CC"/>
    <w:rsid w:val="00D6579B"/>
    <w:rsid w:val="00D8138C"/>
    <w:rsid w:val="00DB3BBD"/>
    <w:rsid w:val="00DC4109"/>
    <w:rsid w:val="00DC7CFB"/>
    <w:rsid w:val="00DE576D"/>
    <w:rsid w:val="00DF7204"/>
    <w:rsid w:val="00E025D9"/>
    <w:rsid w:val="00E2479E"/>
    <w:rsid w:val="00E6312A"/>
    <w:rsid w:val="00E81B7D"/>
    <w:rsid w:val="00EC4BF4"/>
    <w:rsid w:val="00F342A1"/>
    <w:rsid w:val="00F52E1D"/>
    <w:rsid w:val="00FB1601"/>
    <w:rsid w:val="00FE7888"/>
    <w:rsid w:val="00F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B2D2"/>
  <w15:chartTrackingRefBased/>
  <w15:docId w15:val="{7A961DD0-8C63-469D-BA4A-7A1B3C9E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12A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unhideWhenUsed/>
    <w:rsid w:val="000B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0B2330"/>
    <w:rPr>
      <w:b/>
      <w:bCs/>
    </w:rPr>
  </w:style>
  <w:style w:type="character" w:customStyle="1" w:styleId="a6">
    <w:name w:val="Універ Знак"/>
    <w:basedOn w:val="a0"/>
    <w:link w:val="a7"/>
    <w:locked/>
    <w:rsid w:val="008B6F3F"/>
    <w:rPr>
      <w:rFonts w:ascii="Times New Roman" w:hAnsi="Times New Roman" w:cs="Times New Roman"/>
      <w:sz w:val="28"/>
    </w:rPr>
  </w:style>
  <w:style w:type="paragraph" w:customStyle="1" w:styleId="a7">
    <w:name w:val="Універ"/>
    <w:basedOn w:val="a"/>
    <w:link w:val="a6"/>
    <w:qFormat/>
    <w:rsid w:val="008B6F3F"/>
    <w:pPr>
      <w:spacing w:line="360" w:lineRule="auto"/>
      <w:jc w:val="both"/>
    </w:pPr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3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2A786-937B-4EEA-9629-C0F0265C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6</Pages>
  <Words>4052</Words>
  <Characters>2311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56</cp:revision>
  <dcterms:created xsi:type="dcterms:W3CDTF">2025-02-23T12:06:00Z</dcterms:created>
  <dcterms:modified xsi:type="dcterms:W3CDTF">2025-05-17T21:41:00Z</dcterms:modified>
</cp:coreProperties>
</file>