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70" w:rsidRPr="000F37B7" w:rsidRDefault="002D4CA9" w:rsidP="008B1070">
      <w:pPr>
        <w:jc w:val="center"/>
        <w:rPr>
          <w:b/>
          <w:lang w:val="en-US"/>
        </w:rPr>
      </w:pPr>
      <w:r w:rsidRPr="000F37B7">
        <w:rPr>
          <w:b/>
          <w:sz w:val="36"/>
          <w:lang w:val="en-US"/>
        </w:rPr>
        <w:t>Visual query creation</w:t>
      </w:r>
      <w:r w:rsidR="001E7BC1" w:rsidRPr="000F37B7">
        <w:rPr>
          <w:b/>
          <w:sz w:val="36"/>
          <w:lang w:val="en-US"/>
        </w:rPr>
        <w:t xml:space="preserve"> in </w:t>
      </w:r>
      <w:proofErr w:type="spellStart"/>
      <w:r w:rsidR="001E7BC1" w:rsidRPr="000F37B7">
        <w:rPr>
          <w:b/>
          <w:sz w:val="36"/>
          <w:lang w:val="en-US"/>
        </w:rPr>
        <w:t>ViziQuer</w:t>
      </w:r>
      <w:proofErr w:type="spellEnd"/>
      <w:r w:rsidR="001E7BC1" w:rsidRPr="000F37B7">
        <w:rPr>
          <w:b/>
          <w:sz w:val="36"/>
          <w:lang w:val="en-US"/>
        </w:rPr>
        <w:t>/web</w:t>
      </w:r>
      <w:r w:rsidRPr="000F37B7">
        <w:rPr>
          <w:b/>
          <w:sz w:val="36"/>
          <w:lang w:val="en-US"/>
        </w:rPr>
        <w:t xml:space="preserve">: </w:t>
      </w:r>
      <w:r w:rsidR="003E6C35">
        <w:rPr>
          <w:b/>
          <w:sz w:val="36"/>
          <w:lang w:val="en-US"/>
        </w:rPr>
        <w:t>first steps</w:t>
      </w:r>
      <w:bookmarkStart w:id="0" w:name="_GoBack"/>
      <w:bookmarkEnd w:id="0"/>
    </w:p>
    <w:p w:rsidR="002D4CA9" w:rsidRPr="000F37B7" w:rsidRDefault="002D4CA9" w:rsidP="008B1070">
      <w:pPr>
        <w:jc w:val="center"/>
        <w:rPr>
          <w:lang w:val="en-US"/>
        </w:rPr>
      </w:pPr>
    </w:p>
    <w:p w:rsidR="001E7BC1" w:rsidRPr="000F37B7" w:rsidRDefault="001E7BC1" w:rsidP="001E7BC1">
      <w:pPr>
        <w:rPr>
          <w:lang w:val="en-US"/>
        </w:rPr>
      </w:pPr>
      <w:r w:rsidRPr="000F37B7">
        <w:rPr>
          <w:lang w:val="en-US"/>
        </w:rPr>
        <w:t>There is separate visual query environment maintained for every user.</w:t>
      </w:r>
    </w:p>
    <w:p w:rsidR="001E7BC1" w:rsidRPr="000F37B7" w:rsidRDefault="001E7BC1" w:rsidP="001E7BC1">
      <w:pPr>
        <w:rPr>
          <w:lang w:val="en-US"/>
        </w:rPr>
      </w:pPr>
      <w:r w:rsidRPr="000F37B7">
        <w:rPr>
          <w:lang w:val="en-US"/>
        </w:rPr>
        <w:t xml:space="preserve">The </w:t>
      </w:r>
      <w:proofErr w:type="gramStart"/>
      <w:r w:rsidRPr="000F37B7">
        <w:rPr>
          <w:lang w:val="en-US"/>
        </w:rPr>
        <w:t>demo@lumii.lv  user</w:t>
      </w:r>
      <w:proofErr w:type="gramEnd"/>
      <w:r w:rsidRPr="000F37B7">
        <w:rPr>
          <w:lang w:val="en-US"/>
        </w:rPr>
        <w:t xml:space="preserve"> environment may be shared by several people, so don’t be surprised, if your diagrams are changed or even deleted in a while.</w:t>
      </w:r>
    </w:p>
    <w:p w:rsidR="001E7BC1" w:rsidRPr="000F37B7" w:rsidRDefault="001E7BC1" w:rsidP="001E7BC1">
      <w:pPr>
        <w:rPr>
          <w:lang w:val="en-US"/>
        </w:rPr>
      </w:pPr>
      <w:r w:rsidRPr="000F37B7">
        <w:rPr>
          <w:lang w:val="en-US"/>
        </w:rPr>
        <w:t xml:space="preserve">The diagrams in the query environment are arranged in </w:t>
      </w:r>
      <w:r w:rsidRPr="000F37B7">
        <w:rPr>
          <w:i/>
          <w:lang w:val="en-US"/>
        </w:rPr>
        <w:t>projects</w:t>
      </w:r>
      <w:r w:rsidRPr="000F37B7">
        <w:rPr>
          <w:lang w:val="en-US"/>
        </w:rPr>
        <w:t xml:space="preserve">. </w:t>
      </w:r>
    </w:p>
    <w:p w:rsidR="001E7BC1" w:rsidRPr="000F37B7" w:rsidRDefault="000F37B7" w:rsidP="001E7BC1">
      <w:pPr>
        <w:rPr>
          <w:lang w:val="en-US"/>
        </w:rPr>
      </w:pPr>
      <w:r w:rsidRPr="000F37B7">
        <w:rPr>
          <w:noProof/>
          <w:lang w:val="en-US" w:eastAsia="lv-LV"/>
        </w:rPr>
        <w:drawing>
          <wp:inline distT="0" distB="0" distL="0" distR="0" wp14:anchorId="42834055" wp14:editId="0B8E6047">
            <wp:extent cx="5026660" cy="148028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4878" cy="1491536"/>
                    </a:xfrm>
                    <a:prstGeom prst="rect">
                      <a:avLst/>
                    </a:prstGeom>
                  </pic:spPr>
                </pic:pic>
              </a:graphicData>
            </a:graphic>
          </wp:inline>
        </w:drawing>
      </w:r>
    </w:p>
    <w:p w:rsidR="000F37B7" w:rsidRDefault="000F37B7" w:rsidP="001E7BC1">
      <w:pPr>
        <w:rPr>
          <w:lang w:val="en-US"/>
        </w:rPr>
      </w:pPr>
      <w:r w:rsidRPr="000F37B7">
        <w:rPr>
          <w:lang w:val="en-US"/>
        </w:rPr>
        <w:t>Single click on a project to open it.</w:t>
      </w:r>
    </w:p>
    <w:p w:rsidR="000F37B7" w:rsidRPr="000F37B7" w:rsidRDefault="000F37B7" w:rsidP="001E7BC1">
      <w:pPr>
        <w:rPr>
          <w:lang w:val="en-US"/>
        </w:rPr>
      </w:pPr>
      <w:r>
        <w:rPr>
          <w:lang w:val="en-US"/>
        </w:rPr>
        <w:t>There are further project management options (</w:t>
      </w:r>
      <w:r w:rsidR="00324CC8">
        <w:rPr>
          <w:lang w:val="en-US"/>
        </w:rPr>
        <w:t>duplicate, edit (e.g. rename), delete) available as a context menu under ‘v’ sign at the upper right corner of the selected project (if the user has administration rights for the project).</w:t>
      </w:r>
    </w:p>
    <w:p w:rsidR="000F37B7" w:rsidRPr="000F37B7" w:rsidRDefault="000F37B7" w:rsidP="001E7BC1">
      <w:pPr>
        <w:rPr>
          <w:lang w:val="en-US"/>
        </w:rPr>
      </w:pPr>
      <w:r w:rsidRPr="000F37B7">
        <w:rPr>
          <w:noProof/>
          <w:lang w:val="en-US" w:eastAsia="lv-LV"/>
        </w:rPr>
        <w:drawing>
          <wp:inline distT="0" distB="0" distL="0" distR="0" wp14:anchorId="336CEAF8" wp14:editId="389C45A8">
            <wp:extent cx="5274310" cy="1846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46580"/>
                    </a:xfrm>
                    <a:prstGeom prst="rect">
                      <a:avLst/>
                    </a:prstGeom>
                  </pic:spPr>
                </pic:pic>
              </a:graphicData>
            </a:graphic>
          </wp:inline>
        </w:drawing>
      </w:r>
    </w:p>
    <w:p w:rsidR="000F37B7" w:rsidRDefault="00324CC8" w:rsidP="001E7BC1">
      <w:pPr>
        <w:rPr>
          <w:lang w:val="en-US"/>
        </w:rPr>
      </w:pPr>
      <w:r>
        <w:rPr>
          <w:lang w:val="en-US"/>
        </w:rPr>
        <w:t>After opening the project, t</w:t>
      </w:r>
      <w:r w:rsidR="000F37B7" w:rsidRPr="000F37B7">
        <w:rPr>
          <w:lang w:val="en-US"/>
        </w:rPr>
        <w:t xml:space="preserve">here is project management palette </w:t>
      </w:r>
      <w:r w:rsidR="000F37B7">
        <w:rPr>
          <w:lang w:val="en-US"/>
        </w:rPr>
        <w:t>in the upper right corner, consisting of the following items:</w:t>
      </w:r>
    </w:p>
    <w:p w:rsidR="000F37B7" w:rsidRDefault="000F37B7" w:rsidP="000F37B7">
      <w:pPr>
        <w:pStyle w:val="ListParagraph"/>
        <w:numPr>
          <w:ilvl w:val="0"/>
          <w:numId w:val="2"/>
        </w:numPr>
        <w:rPr>
          <w:lang w:val="en-US"/>
        </w:rPr>
      </w:pPr>
      <w:r>
        <w:rPr>
          <w:lang w:val="en-US"/>
        </w:rPr>
        <w:t>Settings (project parameters)</w:t>
      </w:r>
    </w:p>
    <w:p w:rsidR="000F37B7" w:rsidRDefault="000F37B7" w:rsidP="000F37B7">
      <w:pPr>
        <w:pStyle w:val="ListParagraph"/>
        <w:numPr>
          <w:ilvl w:val="0"/>
          <w:numId w:val="2"/>
        </w:numPr>
        <w:rPr>
          <w:lang w:val="en-US"/>
        </w:rPr>
      </w:pPr>
      <w:r>
        <w:rPr>
          <w:lang w:val="en-US"/>
        </w:rPr>
        <w:t>Download as JSON (experimental)</w:t>
      </w:r>
    </w:p>
    <w:p w:rsidR="000F37B7" w:rsidRDefault="000F37B7" w:rsidP="000F37B7">
      <w:pPr>
        <w:pStyle w:val="ListParagraph"/>
        <w:numPr>
          <w:ilvl w:val="0"/>
          <w:numId w:val="2"/>
        </w:numPr>
        <w:rPr>
          <w:lang w:val="en-US"/>
        </w:rPr>
      </w:pPr>
      <w:r>
        <w:rPr>
          <w:lang w:val="en-US"/>
        </w:rPr>
        <w:t>Upload from JSON (experimental)</w:t>
      </w:r>
    </w:p>
    <w:p w:rsidR="000F37B7" w:rsidRDefault="000F37B7" w:rsidP="000F37B7">
      <w:pPr>
        <w:pStyle w:val="ListParagraph"/>
        <w:numPr>
          <w:ilvl w:val="0"/>
          <w:numId w:val="2"/>
        </w:numPr>
        <w:rPr>
          <w:lang w:val="en-US"/>
        </w:rPr>
      </w:pPr>
      <w:r>
        <w:rPr>
          <w:lang w:val="en-US"/>
        </w:rPr>
        <w:t>Upload ontology</w:t>
      </w:r>
    </w:p>
    <w:p w:rsidR="000F37B7" w:rsidRPr="00324CC8" w:rsidRDefault="000F37B7" w:rsidP="001E7BC1">
      <w:pPr>
        <w:pStyle w:val="ListParagraph"/>
        <w:numPr>
          <w:ilvl w:val="0"/>
          <w:numId w:val="2"/>
        </w:numPr>
        <w:rPr>
          <w:lang w:val="en-US"/>
        </w:rPr>
      </w:pPr>
      <w:r>
        <w:rPr>
          <w:lang w:val="en-US"/>
        </w:rPr>
        <w:t>New diagram</w:t>
      </w:r>
    </w:p>
    <w:p w:rsidR="001E7BC1" w:rsidRPr="000F37B7" w:rsidRDefault="001E7BC1" w:rsidP="001E7BC1">
      <w:pPr>
        <w:rPr>
          <w:lang w:val="en-US"/>
        </w:rPr>
      </w:pPr>
      <w:r w:rsidRPr="000F37B7">
        <w:rPr>
          <w:lang w:val="en-US"/>
        </w:rPr>
        <w:t>For a project to be functional, it needs:</w:t>
      </w:r>
    </w:p>
    <w:p w:rsidR="001E7BC1" w:rsidRPr="000F37B7" w:rsidRDefault="001E7BC1" w:rsidP="001E7BC1">
      <w:pPr>
        <w:pStyle w:val="ListParagraph"/>
        <w:numPr>
          <w:ilvl w:val="0"/>
          <w:numId w:val="1"/>
        </w:numPr>
        <w:rPr>
          <w:lang w:val="en-US"/>
        </w:rPr>
      </w:pPr>
      <w:r w:rsidRPr="000F37B7">
        <w:rPr>
          <w:lang w:val="en-US"/>
        </w:rPr>
        <w:t>an uplo</w:t>
      </w:r>
      <w:r w:rsidR="000F37B7">
        <w:rPr>
          <w:lang w:val="en-US"/>
        </w:rPr>
        <w:t xml:space="preserve">aded </w:t>
      </w:r>
      <w:r w:rsidRPr="000F37B7">
        <w:rPr>
          <w:lang w:val="en-US"/>
        </w:rPr>
        <w:t>ontology</w:t>
      </w:r>
      <w:r w:rsidR="000F37B7">
        <w:rPr>
          <w:lang w:val="en-US"/>
        </w:rPr>
        <w:t xml:space="preserve"> (data schema; there are example schemas and schema generation tools available from viziquer.lumii.lv/web), and</w:t>
      </w:r>
      <w:r w:rsidRPr="000F37B7">
        <w:rPr>
          <w:lang w:val="en-US"/>
        </w:rPr>
        <w:br/>
      </w:r>
    </w:p>
    <w:p w:rsidR="001E7BC1" w:rsidRPr="000F37B7" w:rsidRDefault="001E7BC1" w:rsidP="001E7BC1">
      <w:pPr>
        <w:pStyle w:val="ListParagraph"/>
        <w:numPr>
          <w:ilvl w:val="0"/>
          <w:numId w:val="1"/>
        </w:numPr>
        <w:rPr>
          <w:lang w:val="en-US"/>
        </w:rPr>
      </w:pPr>
      <w:r w:rsidRPr="000F37B7">
        <w:rPr>
          <w:lang w:val="en-US"/>
        </w:rPr>
        <w:lastRenderedPageBreak/>
        <w:t>the connection informa</w:t>
      </w:r>
      <w:r w:rsidR="000F37B7">
        <w:rPr>
          <w:lang w:val="en-US"/>
        </w:rPr>
        <w:t>tion to the SPARQL endpoint set (behind the ‘Settings’</w:t>
      </w:r>
      <w:r w:rsidR="00324CC8">
        <w:rPr>
          <w:lang w:val="en-US"/>
        </w:rPr>
        <w:t xml:space="preserve"> button); the connection information is not necessary for generation of SPARQL queries (the generated queries can then be manually copied over to the target SPARQL endpoint)</w:t>
      </w:r>
    </w:p>
    <w:p w:rsidR="00BB18B7" w:rsidRPr="000F37B7" w:rsidRDefault="00324CC8" w:rsidP="00324CC8">
      <w:pPr>
        <w:rPr>
          <w:lang w:val="en-US"/>
        </w:rPr>
      </w:pPr>
      <w:r>
        <w:rPr>
          <w:lang w:val="en-US"/>
        </w:rPr>
        <w:t>There are options for duplicating, editing and deleting diagrams within a project, as well (if the project is available in admin mode).</w:t>
      </w:r>
    </w:p>
    <w:p w:rsidR="00BB18B7" w:rsidRPr="000F37B7" w:rsidRDefault="00BB18B7" w:rsidP="008B1070">
      <w:pPr>
        <w:jc w:val="center"/>
        <w:rPr>
          <w:lang w:val="en-US"/>
        </w:rPr>
      </w:pPr>
      <w:r w:rsidRPr="000F37B7">
        <w:rPr>
          <w:noProof/>
          <w:lang w:val="en-US" w:eastAsia="lv-LV"/>
        </w:rPr>
        <w:drawing>
          <wp:inline distT="0" distB="0" distL="0" distR="0">
            <wp:extent cx="2725200" cy="221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200" cy="2214000"/>
                    </a:xfrm>
                    <a:prstGeom prst="rect">
                      <a:avLst/>
                    </a:prstGeom>
                    <a:noFill/>
                    <a:ln>
                      <a:noFill/>
                    </a:ln>
                  </pic:spPr>
                </pic:pic>
              </a:graphicData>
            </a:graphic>
          </wp:inline>
        </w:drawing>
      </w:r>
    </w:p>
    <w:p w:rsidR="00094F6C" w:rsidRDefault="00324CC8" w:rsidP="00094F6C">
      <w:pPr>
        <w:rPr>
          <w:lang w:val="en-US"/>
        </w:rPr>
      </w:pPr>
      <w:r>
        <w:rPr>
          <w:lang w:val="en-US"/>
        </w:rPr>
        <w:t xml:space="preserve">For a sandbox project within the demo environment it might be a good idea to </w:t>
      </w:r>
      <w:r w:rsidR="009A6E1C" w:rsidRPr="000F37B7">
        <w:rPr>
          <w:lang w:val="en-US"/>
        </w:rPr>
        <w:t>du</w:t>
      </w:r>
      <w:r w:rsidR="00D033BF" w:rsidRPr="000F37B7">
        <w:rPr>
          <w:lang w:val="en-US"/>
        </w:rPr>
        <w:t>p</w:t>
      </w:r>
      <w:r w:rsidR="009A6E1C" w:rsidRPr="000F37B7">
        <w:rPr>
          <w:lang w:val="en-US"/>
        </w:rPr>
        <w:t xml:space="preserve">licate and rename </w:t>
      </w:r>
      <w:r>
        <w:rPr>
          <w:lang w:val="en-US"/>
        </w:rPr>
        <w:t xml:space="preserve">some of the diagrams, then freely change the </w:t>
      </w:r>
      <w:proofErr w:type="spellStart"/>
      <w:r>
        <w:rPr>
          <w:lang w:val="en-US"/>
        </w:rPr>
        <w:t>dublicate</w:t>
      </w:r>
      <w:proofErr w:type="spellEnd"/>
      <w:r w:rsidR="009A6E1C" w:rsidRPr="000F37B7">
        <w:rPr>
          <w:lang w:val="en-US"/>
        </w:rPr>
        <w:t>.</w:t>
      </w:r>
    </w:p>
    <w:p w:rsidR="00324CC8" w:rsidRPr="000F37B7" w:rsidRDefault="00324CC8" w:rsidP="00094F6C">
      <w:pPr>
        <w:rPr>
          <w:lang w:val="en-US"/>
        </w:rPr>
      </w:pPr>
      <w:r>
        <w:rPr>
          <w:lang w:val="en-US"/>
        </w:rPr>
        <w:t>New diagram creation is in the project management palette.</w:t>
      </w:r>
    </w:p>
    <w:p w:rsidR="00BB18B7" w:rsidRPr="000F37B7" w:rsidRDefault="00BB18B7" w:rsidP="008B1070">
      <w:pPr>
        <w:jc w:val="center"/>
        <w:rPr>
          <w:lang w:val="en-US"/>
        </w:rPr>
      </w:pPr>
      <w:r w:rsidRPr="000F37B7">
        <w:rPr>
          <w:noProof/>
          <w:lang w:val="en-US" w:eastAsia="lv-LV"/>
        </w:rPr>
        <w:drawing>
          <wp:inline distT="0" distB="0" distL="0" distR="0">
            <wp:extent cx="526542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1409700"/>
                    </a:xfrm>
                    <a:prstGeom prst="rect">
                      <a:avLst/>
                    </a:prstGeom>
                    <a:noFill/>
                    <a:ln>
                      <a:noFill/>
                    </a:ln>
                  </pic:spPr>
                </pic:pic>
              </a:graphicData>
            </a:graphic>
          </wp:inline>
        </w:drawing>
      </w:r>
    </w:p>
    <w:p w:rsidR="008B1070" w:rsidRDefault="00324CC8" w:rsidP="0026528C">
      <w:pPr>
        <w:rPr>
          <w:lang w:val="en-US"/>
        </w:rPr>
      </w:pPr>
      <w:r>
        <w:rPr>
          <w:lang w:val="en-US"/>
        </w:rPr>
        <w:t xml:space="preserve">After opening the diagram, check that it is in edit mode. If the message bar says ‘You can edit the diagram’, click ‘Edit’. If the message bar says ‘You are editing the diagram’, you may go ahead with </w:t>
      </w:r>
      <w:r w:rsidR="006C2896">
        <w:rPr>
          <w:lang w:val="en-US"/>
        </w:rPr>
        <w:t>diagram edits.</w:t>
      </w:r>
    </w:p>
    <w:p w:rsidR="006C2896" w:rsidRPr="000F37B7" w:rsidRDefault="006C2896" w:rsidP="0026528C">
      <w:pPr>
        <w:rPr>
          <w:lang w:val="en-US"/>
        </w:rPr>
      </w:pPr>
      <w:r>
        <w:rPr>
          <w:lang w:val="en-US"/>
        </w:rPr>
        <w:t>Make sure your web browser window is wide enough to have the element property sheets to the right of the diagram pane (on narrow windows the property pane is below the diagram, what may not be the best from the user interface usability point of view).</w:t>
      </w:r>
    </w:p>
    <w:p w:rsidR="008B1070" w:rsidRPr="000F37B7" w:rsidRDefault="008B1070" w:rsidP="008B1070">
      <w:pPr>
        <w:jc w:val="center"/>
        <w:rPr>
          <w:lang w:val="en-US"/>
        </w:rPr>
      </w:pPr>
    </w:p>
    <w:p w:rsidR="00050DBB" w:rsidRPr="000F37B7" w:rsidRDefault="00050DBB" w:rsidP="008B1070">
      <w:pPr>
        <w:jc w:val="center"/>
        <w:rPr>
          <w:lang w:val="en-US"/>
        </w:rPr>
      </w:pPr>
      <w:r w:rsidRPr="000F37B7">
        <w:rPr>
          <w:noProof/>
          <w:lang w:val="en-US" w:eastAsia="lv-LV"/>
        </w:rPr>
        <w:lastRenderedPageBreak/>
        <w:drawing>
          <wp:inline distT="0" distB="0" distL="0" distR="0">
            <wp:extent cx="2534400" cy="17640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400" cy="1764000"/>
                    </a:xfrm>
                    <a:prstGeom prst="rect">
                      <a:avLst/>
                    </a:prstGeom>
                    <a:noFill/>
                    <a:ln>
                      <a:noFill/>
                    </a:ln>
                  </pic:spPr>
                </pic:pic>
              </a:graphicData>
            </a:graphic>
          </wp:inline>
        </w:drawing>
      </w:r>
    </w:p>
    <w:p w:rsidR="008B1070" w:rsidRPr="000F37B7" w:rsidRDefault="003E6C35" w:rsidP="003E6C35">
      <w:pPr>
        <w:rPr>
          <w:lang w:val="en-US"/>
        </w:rPr>
      </w:pPr>
      <w:r>
        <w:rPr>
          <w:lang w:val="en-US"/>
        </w:rPr>
        <w:t>Right click on a single main query class (orange round rectangle)</w:t>
      </w:r>
      <w:r w:rsidR="009A6E1C" w:rsidRPr="000F37B7">
        <w:rPr>
          <w:lang w:val="en-US"/>
        </w:rPr>
        <w:t xml:space="preserve"> will allow you to generate </w:t>
      </w:r>
      <w:r>
        <w:rPr>
          <w:lang w:val="en-US"/>
        </w:rPr>
        <w:t xml:space="preserve">or execute </w:t>
      </w:r>
      <w:r w:rsidR="009A6E1C" w:rsidRPr="000F37B7">
        <w:rPr>
          <w:lang w:val="en-US"/>
        </w:rPr>
        <w:t>SPARQL</w:t>
      </w:r>
      <w:r>
        <w:rPr>
          <w:lang w:val="en-US"/>
        </w:rPr>
        <w:t xml:space="preserve"> from the single class.</w:t>
      </w:r>
    </w:p>
    <w:p w:rsidR="008B1070" w:rsidRPr="000F37B7" w:rsidRDefault="008B1070" w:rsidP="008B1070">
      <w:pPr>
        <w:jc w:val="center"/>
        <w:rPr>
          <w:lang w:val="en-US"/>
        </w:rPr>
      </w:pPr>
      <w:r w:rsidRPr="000F37B7">
        <w:rPr>
          <w:noProof/>
          <w:lang w:val="en-US" w:eastAsia="lv-LV"/>
        </w:rPr>
        <w:drawing>
          <wp:inline distT="0" distB="0" distL="0" distR="0" wp14:anchorId="666041B6" wp14:editId="5F764294">
            <wp:extent cx="5274000" cy="36468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000" cy="3646800"/>
                    </a:xfrm>
                    <a:prstGeom prst="rect">
                      <a:avLst/>
                    </a:prstGeom>
                  </pic:spPr>
                </pic:pic>
              </a:graphicData>
            </a:graphic>
          </wp:inline>
        </w:drawing>
      </w:r>
    </w:p>
    <w:p w:rsidR="008B1070" w:rsidRPr="000F37B7" w:rsidRDefault="009A6E1C" w:rsidP="00B94635">
      <w:pPr>
        <w:rPr>
          <w:lang w:val="en-US"/>
        </w:rPr>
      </w:pPr>
      <w:r w:rsidRPr="000F37B7">
        <w:rPr>
          <w:lang w:val="en-US"/>
        </w:rPr>
        <w:t>The generated SPARQL</w:t>
      </w:r>
      <w:r w:rsidR="003E6C35">
        <w:rPr>
          <w:lang w:val="en-US"/>
        </w:rPr>
        <w:t xml:space="preserve"> and/or the query execution results</w:t>
      </w:r>
      <w:r w:rsidRPr="000F37B7">
        <w:rPr>
          <w:lang w:val="en-US"/>
        </w:rPr>
        <w:t xml:space="preserve"> </w:t>
      </w:r>
      <w:r w:rsidR="00876517" w:rsidRPr="000F37B7">
        <w:rPr>
          <w:lang w:val="en-US"/>
        </w:rPr>
        <w:t xml:space="preserve">can be </w:t>
      </w:r>
      <w:r w:rsidR="00D033BF" w:rsidRPr="000F37B7">
        <w:rPr>
          <w:lang w:val="en-US"/>
        </w:rPr>
        <w:t>found at the bottom of the page (you may need to scroll down to see that).</w:t>
      </w:r>
    </w:p>
    <w:p w:rsidR="008B1070" w:rsidRPr="000F37B7" w:rsidRDefault="003E6C35" w:rsidP="003E6C35">
      <w:pPr>
        <w:rPr>
          <w:lang w:val="en-US"/>
        </w:rPr>
      </w:pPr>
      <w:r>
        <w:rPr>
          <w:lang w:val="en-US"/>
        </w:rPr>
        <w:t>It is possible to select an area with an entire query graph (a connected diagram fragment containing a single main query class), and have generated and executed SPARQL from the selected query.</w:t>
      </w:r>
    </w:p>
    <w:p w:rsidR="00050DBB" w:rsidRPr="000F37B7" w:rsidRDefault="00050DBB" w:rsidP="008B1070">
      <w:pPr>
        <w:jc w:val="center"/>
        <w:rPr>
          <w:lang w:val="en-US"/>
        </w:rPr>
      </w:pPr>
      <w:r w:rsidRPr="000F37B7">
        <w:rPr>
          <w:noProof/>
          <w:lang w:val="en-US" w:eastAsia="lv-LV"/>
        </w:rPr>
        <w:lastRenderedPageBreak/>
        <w:drawing>
          <wp:inline distT="0" distB="0" distL="0" distR="0">
            <wp:extent cx="4860000" cy="24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000" cy="2448000"/>
                    </a:xfrm>
                    <a:prstGeom prst="rect">
                      <a:avLst/>
                    </a:prstGeom>
                    <a:noFill/>
                    <a:ln>
                      <a:noFill/>
                    </a:ln>
                  </pic:spPr>
                </pic:pic>
              </a:graphicData>
            </a:graphic>
          </wp:inline>
        </w:drawing>
      </w:r>
    </w:p>
    <w:p w:rsidR="008B1070" w:rsidRPr="000F37B7" w:rsidRDefault="00876517" w:rsidP="00B94635">
      <w:pPr>
        <w:rPr>
          <w:lang w:val="en-US"/>
        </w:rPr>
      </w:pPr>
      <w:r w:rsidRPr="000F37B7">
        <w:rPr>
          <w:lang w:val="en-US"/>
        </w:rPr>
        <w:t xml:space="preserve">To generate SPARQL for a complex query you must select the </w:t>
      </w:r>
      <w:r w:rsidR="00D033BF" w:rsidRPr="000F37B7">
        <w:rPr>
          <w:lang w:val="en-US"/>
        </w:rPr>
        <w:t>visual elements belonging to</w:t>
      </w:r>
      <w:r w:rsidRPr="000F37B7">
        <w:rPr>
          <w:lang w:val="en-US"/>
        </w:rPr>
        <w:t xml:space="preserve"> the query.</w:t>
      </w:r>
    </w:p>
    <w:p w:rsidR="00050DBB" w:rsidRPr="000F37B7" w:rsidRDefault="00050DBB" w:rsidP="008B1070">
      <w:pPr>
        <w:jc w:val="center"/>
        <w:rPr>
          <w:lang w:val="en-US"/>
        </w:rPr>
      </w:pPr>
      <w:r w:rsidRPr="000F37B7">
        <w:rPr>
          <w:noProof/>
          <w:lang w:val="en-US" w:eastAsia="lv-LV"/>
        </w:rPr>
        <w:drawing>
          <wp:inline distT="0" distB="0" distL="0" distR="0">
            <wp:extent cx="4476750" cy="207592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701" cy="2085177"/>
                    </a:xfrm>
                    <a:prstGeom prst="rect">
                      <a:avLst/>
                    </a:prstGeom>
                    <a:noFill/>
                    <a:ln>
                      <a:noFill/>
                    </a:ln>
                  </pic:spPr>
                </pic:pic>
              </a:graphicData>
            </a:graphic>
          </wp:inline>
        </w:drawing>
      </w:r>
    </w:p>
    <w:p w:rsidR="00094F6C" w:rsidRPr="000F37B7" w:rsidRDefault="001F5C38" w:rsidP="00B94635">
      <w:pPr>
        <w:rPr>
          <w:lang w:val="en-US"/>
        </w:rPr>
      </w:pPr>
      <w:r w:rsidRPr="000F37B7">
        <w:rPr>
          <w:lang w:val="en-US"/>
        </w:rPr>
        <w:t>By choosing the orange</w:t>
      </w:r>
      <w:r w:rsidR="00876517" w:rsidRPr="000F37B7">
        <w:rPr>
          <w:lang w:val="en-US"/>
        </w:rPr>
        <w:t xml:space="preserve"> class </w:t>
      </w:r>
      <w:r w:rsidRPr="000F37B7">
        <w:rPr>
          <w:lang w:val="en-US"/>
        </w:rPr>
        <w:t>symbol from the</w:t>
      </w:r>
      <w:r w:rsidR="00876517" w:rsidRPr="000F37B7">
        <w:rPr>
          <w:lang w:val="en-US"/>
        </w:rPr>
        <w:t xml:space="preserve"> palette you can </w:t>
      </w:r>
      <w:r w:rsidR="00D033BF" w:rsidRPr="000F37B7">
        <w:rPr>
          <w:lang w:val="en-US"/>
        </w:rPr>
        <w:t>start creating</w:t>
      </w:r>
      <w:r w:rsidR="00876517" w:rsidRPr="000F37B7">
        <w:rPr>
          <w:lang w:val="en-US"/>
        </w:rPr>
        <w:t xml:space="preserve"> a new query. </w:t>
      </w:r>
      <w:r w:rsidRPr="000F37B7">
        <w:rPr>
          <w:lang w:val="en-US"/>
        </w:rPr>
        <w:t>The names of the classes from the data model are pre-loaded in the class name search box.</w:t>
      </w:r>
    </w:p>
    <w:p w:rsidR="00094F6C" w:rsidRPr="000F37B7" w:rsidRDefault="00094F6C" w:rsidP="008B1070">
      <w:pPr>
        <w:jc w:val="center"/>
        <w:rPr>
          <w:lang w:val="en-US"/>
        </w:rPr>
      </w:pPr>
    </w:p>
    <w:p w:rsidR="00BB18B7" w:rsidRPr="000F37B7" w:rsidRDefault="00094F6C" w:rsidP="008B1070">
      <w:pPr>
        <w:jc w:val="center"/>
        <w:rPr>
          <w:lang w:val="en-US"/>
        </w:rPr>
      </w:pPr>
      <w:r w:rsidRPr="000F37B7">
        <w:rPr>
          <w:noProof/>
          <w:lang w:val="en-US" w:eastAsia="lv-LV"/>
        </w:rPr>
        <w:drawing>
          <wp:inline distT="0" distB="0" distL="0" distR="0">
            <wp:extent cx="3912158"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541" cy="2446741"/>
                    </a:xfrm>
                    <a:prstGeom prst="rect">
                      <a:avLst/>
                    </a:prstGeom>
                    <a:noFill/>
                    <a:ln>
                      <a:noFill/>
                    </a:ln>
                  </pic:spPr>
                </pic:pic>
              </a:graphicData>
            </a:graphic>
          </wp:inline>
        </w:drawing>
      </w:r>
    </w:p>
    <w:p w:rsidR="00B94635" w:rsidRPr="000F37B7" w:rsidRDefault="00876517" w:rsidP="00B94635">
      <w:pPr>
        <w:rPr>
          <w:lang w:val="en-US"/>
        </w:rPr>
      </w:pPr>
      <w:r w:rsidRPr="000F37B7">
        <w:rPr>
          <w:lang w:val="en-US"/>
        </w:rPr>
        <w:lastRenderedPageBreak/>
        <w:t>The attributes shown in</w:t>
      </w:r>
      <w:r w:rsidR="001F5C38" w:rsidRPr="000F37B7">
        <w:rPr>
          <w:lang w:val="en-US"/>
        </w:rPr>
        <w:t xml:space="preserve"> a query can be added using “+” in the attribute compartment.</w:t>
      </w:r>
      <w:r w:rsidRPr="000F37B7">
        <w:rPr>
          <w:lang w:val="en-US"/>
        </w:rPr>
        <w:t xml:space="preserve"> </w:t>
      </w:r>
      <w:r w:rsidR="00D033BF" w:rsidRPr="000F37B7">
        <w:rPr>
          <w:lang w:val="en-US"/>
        </w:rPr>
        <w:t>The names of the attributes connected to the class in the data model, are offered as s</w:t>
      </w:r>
      <w:r w:rsidR="001F5C38" w:rsidRPr="000F37B7">
        <w:rPr>
          <w:lang w:val="en-US"/>
        </w:rPr>
        <w:t>uggestions in the</w:t>
      </w:r>
      <w:r w:rsidR="00D033BF" w:rsidRPr="000F37B7">
        <w:rPr>
          <w:lang w:val="en-US"/>
        </w:rPr>
        <w:t xml:space="preserve"> search box. Other attribute or query field names, as well as expressions, </w:t>
      </w:r>
      <w:r w:rsidR="001F5C38" w:rsidRPr="000F37B7">
        <w:rPr>
          <w:lang w:val="en-US"/>
        </w:rPr>
        <w:t>can be typed in the expression area.</w:t>
      </w:r>
    </w:p>
    <w:p w:rsidR="001F5C38" w:rsidRPr="000F37B7" w:rsidRDefault="001F5C38" w:rsidP="00B94635">
      <w:pPr>
        <w:rPr>
          <w:lang w:val="en-US"/>
        </w:rPr>
      </w:pPr>
      <w:r w:rsidRPr="000F37B7">
        <w:rPr>
          <w:lang w:val="en-US"/>
        </w:rPr>
        <w:t>Other fields in the property sheet can be filled in in a similar way (the order by and limit clauses are in the ‘Plus’ tab in the property sheet area).</w:t>
      </w:r>
    </w:p>
    <w:p w:rsidR="00094F6C" w:rsidRPr="000F37B7" w:rsidRDefault="00094F6C" w:rsidP="008B1070">
      <w:pPr>
        <w:jc w:val="center"/>
        <w:rPr>
          <w:lang w:val="en-US"/>
        </w:rPr>
      </w:pPr>
      <w:r w:rsidRPr="000F37B7">
        <w:rPr>
          <w:noProof/>
          <w:lang w:val="en-US" w:eastAsia="lv-LV"/>
        </w:rPr>
        <w:drawing>
          <wp:inline distT="0" distB="0" distL="0" distR="0">
            <wp:extent cx="5266800" cy="217080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800" cy="2170800"/>
                    </a:xfrm>
                    <a:prstGeom prst="rect">
                      <a:avLst/>
                    </a:prstGeom>
                    <a:noFill/>
                    <a:ln>
                      <a:noFill/>
                    </a:ln>
                  </pic:spPr>
                </pic:pic>
              </a:graphicData>
            </a:graphic>
          </wp:inline>
        </w:drawing>
      </w:r>
    </w:p>
    <w:p w:rsidR="00B94635" w:rsidRPr="000F37B7" w:rsidRDefault="00B94635" w:rsidP="00B94635">
      <w:pPr>
        <w:rPr>
          <w:lang w:val="en-US"/>
        </w:rPr>
      </w:pPr>
    </w:p>
    <w:p w:rsidR="00B94635" w:rsidRPr="000F37B7" w:rsidRDefault="00876517" w:rsidP="00B94635">
      <w:pPr>
        <w:rPr>
          <w:lang w:val="en-US"/>
        </w:rPr>
      </w:pPr>
      <w:r w:rsidRPr="000F37B7">
        <w:rPr>
          <w:lang w:val="en-US"/>
        </w:rPr>
        <w:t xml:space="preserve">You can create a complex query using the </w:t>
      </w:r>
      <w:r w:rsidR="0026528C" w:rsidRPr="000F37B7">
        <w:rPr>
          <w:lang w:val="en-US"/>
        </w:rPr>
        <w:t>command</w:t>
      </w:r>
      <w:r w:rsidRPr="000F37B7">
        <w:rPr>
          <w:lang w:val="en-US"/>
        </w:rPr>
        <w:t xml:space="preserve"> “</w:t>
      </w:r>
      <w:proofErr w:type="spellStart"/>
      <w:r w:rsidRPr="000F37B7">
        <w:rPr>
          <w:lang w:val="en-US"/>
        </w:rPr>
        <w:t>AddLink</w:t>
      </w:r>
      <w:proofErr w:type="spellEnd"/>
      <w:r w:rsidRPr="000F37B7">
        <w:rPr>
          <w:lang w:val="en-US"/>
        </w:rPr>
        <w:t xml:space="preserve">”. After choosing a link from the list of available links, the link and target class </w:t>
      </w:r>
      <w:r w:rsidR="00534B2D" w:rsidRPr="000F37B7">
        <w:rPr>
          <w:lang w:val="en-US"/>
        </w:rPr>
        <w:t>will be created.</w:t>
      </w:r>
    </w:p>
    <w:p w:rsidR="00094F6C" w:rsidRPr="000F37B7" w:rsidRDefault="00094F6C" w:rsidP="008B1070">
      <w:pPr>
        <w:jc w:val="center"/>
        <w:rPr>
          <w:lang w:val="en-US"/>
        </w:rPr>
      </w:pPr>
    </w:p>
    <w:sectPr w:rsidR="00094F6C" w:rsidRPr="000F37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866FB"/>
    <w:multiLevelType w:val="hybridMultilevel"/>
    <w:tmpl w:val="20A8326A"/>
    <w:lvl w:ilvl="0" w:tplc="03BA4A7E">
      <w:start w:val="1"/>
      <w:numFmt w:val="bullet"/>
      <w:lvlText w:val="-"/>
      <w:lvlJc w:val="left"/>
      <w:pPr>
        <w:ind w:left="720" w:hanging="360"/>
      </w:pPr>
      <w:rPr>
        <w:rFonts w:ascii="Calibri" w:eastAsiaTheme="minorHAnsi"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7BAB209A"/>
    <w:multiLevelType w:val="hybridMultilevel"/>
    <w:tmpl w:val="773EE87C"/>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C2"/>
    <w:rsid w:val="00012C84"/>
    <w:rsid w:val="000174C2"/>
    <w:rsid w:val="00050DBB"/>
    <w:rsid w:val="00094F6C"/>
    <w:rsid w:val="000F37B7"/>
    <w:rsid w:val="001E7BC1"/>
    <w:rsid w:val="001F5C38"/>
    <w:rsid w:val="0026528C"/>
    <w:rsid w:val="002B2D2E"/>
    <w:rsid w:val="002D4CA9"/>
    <w:rsid w:val="002E32D5"/>
    <w:rsid w:val="00324CC8"/>
    <w:rsid w:val="003427F7"/>
    <w:rsid w:val="0038315A"/>
    <w:rsid w:val="003E6C35"/>
    <w:rsid w:val="00407C5E"/>
    <w:rsid w:val="00534B2D"/>
    <w:rsid w:val="00571E21"/>
    <w:rsid w:val="00592803"/>
    <w:rsid w:val="005D543B"/>
    <w:rsid w:val="006C2896"/>
    <w:rsid w:val="007941AB"/>
    <w:rsid w:val="00876517"/>
    <w:rsid w:val="00894C57"/>
    <w:rsid w:val="008B1070"/>
    <w:rsid w:val="008D2F4D"/>
    <w:rsid w:val="009A6E1C"/>
    <w:rsid w:val="00A26F18"/>
    <w:rsid w:val="00A870E3"/>
    <w:rsid w:val="00B309EB"/>
    <w:rsid w:val="00B94635"/>
    <w:rsid w:val="00BB18B7"/>
    <w:rsid w:val="00D033BF"/>
    <w:rsid w:val="00E60037"/>
    <w:rsid w:val="00E60E82"/>
    <w:rsid w:val="00E869E5"/>
    <w:rsid w:val="00F559EB"/>
    <w:rsid w:val="00FF780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C1673-3DC4-4CA0-949E-BC4AB471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4C2"/>
    <w:rPr>
      <w:color w:val="0563C1" w:themeColor="hyperlink"/>
      <w:u w:val="single"/>
    </w:rPr>
  </w:style>
  <w:style w:type="character" w:customStyle="1" w:styleId="sr-only">
    <w:name w:val="sr-only"/>
    <w:basedOn w:val="DefaultParagraphFont"/>
    <w:rsid w:val="00571E21"/>
  </w:style>
  <w:style w:type="character" w:customStyle="1" w:styleId="price">
    <w:name w:val="price"/>
    <w:basedOn w:val="DefaultParagraphFont"/>
    <w:rsid w:val="00571E21"/>
  </w:style>
  <w:style w:type="character" w:customStyle="1" w:styleId="product-name">
    <w:name w:val="product-name"/>
    <w:basedOn w:val="DefaultParagraphFont"/>
    <w:rsid w:val="00571E21"/>
  </w:style>
  <w:style w:type="character" w:customStyle="1" w:styleId="orderreceiptvoucherlabel">
    <w:name w:val="orderreceiptvoucherlabel"/>
    <w:basedOn w:val="DefaultParagraphFont"/>
    <w:rsid w:val="00571E21"/>
  </w:style>
  <w:style w:type="character" w:customStyle="1" w:styleId="apple-converted-space">
    <w:name w:val="apple-converted-space"/>
    <w:basedOn w:val="DefaultParagraphFont"/>
    <w:rsid w:val="00571E21"/>
  </w:style>
  <w:style w:type="character" w:customStyle="1" w:styleId="voucherspanformat">
    <w:name w:val="voucherspanformat"/>
    <w:basedOn w:val="DefaultParagraphFont"/>
    <w:rsid w:val="00571E21"/>
  </w:style>
  <w:style w:type="paragraph" w:styleId="ListParagraph">
    <w:name w:val="List Paragraph"/>
    <w:basedOn w:val="Normal"/>
    <w:uiPriority w:val="34"/>
    <w:qFormat/>
    <w:rsid w:val="001E7BC1"/>
    <w:pPr>
      <w:ind w:left="720"/>
      <w:contextualSpacing/>
    </w:pPr>
  </w:style>
  <w:style w:type="paragraph" w:styleId="BalloonText">
    <w:name w:val="Balloon Text"/>
    <w:basedOn w:val="Normal"/>
    <w:link w:val="BalloonTextChar"/>
    <w:uiPriority w:val="99"/>
    <w:semiHidden/>
    <w:unhideWhenUsed/>
    <w:rsid w:val="00E6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0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8571">
      <w:bodyDiv w:val="1"/>
      <w:marLeft w:val="0"/>
      <w:marRight w:val="0"/>
      <w:marTop w:val="0"/>
      <w:marBottom w:val="0"/>
      <w:divBdr>
        <w:top w:val="none" w:sz="0" w:space="0" w:color="auto"/>
        <w:left w:val="none" w:sz="0" w:space="0" w:color="auto"/>
        <w:bottom w:val="none" w:sz="0" w:space="0" w:color="auto"/>
        <w:right w:val="none" w:sz="0" w:space="0" w:color="auto"/>
      </w:divBdr>
      <w:divsChild>
        <w:div w:id="18095170">
          <w:marLeft w:val="-225"/>
          <w:marRight w:val="-225"/>
          <w:marTop w:val="0"/>
          <w:marBottom w:val="0"/>
          <w:divBdr>
            <w:top w:val="none" w:sz="0" w:space="0" w:color="auto"/>
            <w:left w:val="none" w:sz="0" w:space="0" w:color="auto"/>
            <w:bottom w:val="none" w:sz="0" w:space="0" w:color="auto"/>
            <w:right w:val="none" w:sz="0" w:space="0" w:color="auto"/>
          </w:divBdr>
          <w:divsChild>
            <w:div w:id="1782921423">
              <w:marLeft w:val="0"/>
              <w:marRight w:val="0"/>
              <w:marTop w:val="225"/>
              <w:marBottom w:val="0"/>
              <w:divBdr>
                <w:top w:val="none" w:sz="0" w:space="0" w:color="auto"/>
                <w:left w:val="none" w:sz="0" w:space="0" w:color="auto"/>
                <w:bottom w:val="none" w:sz="0" w:space="0" w:color="auto"/>
                <w:right w:val="none" w:sz="0" w:space="0" w:color="auto"/>
              </w:divBdr>
            </w:div>
          </w:divsChild>
        </w:div>
        <w:div w:id="1354040208">
          <w:marLeft w:val="-225"/>
          <w:marRight w:val="-225"/>
          <w:marTop w:val="0"/>
          <w:marBottom w:val="0"/>
          <w:divBdr>
            <w:top w:val="none" w:sz="0" w:space="0" w:color="auto"/>
            <w:left w:val="none" w:sz="0" w:space="0" w:color="auto"/>
            <w:bottom w:val="none" w:sz="0" w:space="0" w:color="auto"/>
            <w:right w:val="none" w:sz="0" w:space="0" w:color="auto"/>
          </w:divBdr>
          <w:divsChild>
            <w:div w:id="529758521">
              <w:marLeft w:val="0"/>
              <w:marRight w:val="0"/>
              <w:marTop w:val="0"/>
              <w:marBottom w:val="0"/>
              <w:divBdr>
                <w:top w:val="none" w:sz="0" w:space="0" w:color="auto"/>
                <w:left w:val="none" w:sz="0" w:space="0" w:color="auto"/>
                <w:bottom w:val="none" w:sz="0" w:space="0" w:color="auto"/>
                <w:right w:val="none" w:sz="0" w:space="0" w:color="auto"/>
              </w:divBdr>
            </w:div>
            <w:div w:id="982347165">
              <w:marLeft w:val="0"/>
              <w:marRight w:val="0"/>
              <w:marTop w:val="0"/>
              <w:marBottom w:val="0"/>
              <w:divBdr>
                <w:top w:val="none" w:sz="0" w:space="0" w:color="auto"/>
                <w:left w:val="none" w:sz="0" w:space="0" w:color="auto"/>
                <w:bottom w:val="none" w:sz="0" w:space="0" w:color="auto"/>
                <w:right w:val="none" w:sz="0" w:space="0" w:color="auto"/>
              </w:divBdr>
              <w:divsChild>
                <w:div w:id="858616129">
                  <w:marLeft w:val="0"/>
                  <w:marRight w:val="0"/>
                  <w:marTop w:val="0"/>
                  <w:marBottom w:val="0"/>
                  <w:divBdr>
                    <w:top w:val="none" w:sz="0" w:space="0" w:color="auto"/>
                    <w:left w:val="none" w:sz="0" w:space="0" w:color="auto"/>
                    <w:bottom w:val="none" w:sz="0" w:space="0" w:color="auto"/>
                    <w:right w:val="none" w:sz="0" w:space="0" w:color="auto"/>
                  </w:divBdr>
                </w:div>
                <w:div w:id="516314620">
                  <w:marLeft w:val="0"/>
                  <w:marRight w:val="0"/>
                  <w:marTop w:val="0"/>
                  <w:marBottom w:val="0"/>
                  <w:divBdr>
                    <w:top w:val="none" w:sz="0" w:space="0" w:color="auto"/>
                    <w:left w:val="none" w:sz="0" w:space="0" w:color="auto"/>
                    <w:bottom w:val="none" w:sz="0" w:space="0" w:color="auto"/>
                    <w:right w:val="none" w:sz="0" w:space="0" w:color="auto"/>
                  </w:divBdr>
                  <w:divsChild>
                    <w:div w:id="1858499528">
                      <w:marLeft w:val="-225"/>
                      <w:marRight w:val="-225"/>
                      <w:marTop w:val="0"/>
                      <w:marBottom w:val="0"/>
                      <w:divBdr>
                        <w:top w:val="none" w:sz="0" w:space="0" w:color="auto"/>
                        <w:left w:val="none" w:sz="0" w:space="0" w:color="auto"/>
                        <w:bottom w:val="none" w:sz="0" w:space="0" w:color="auto"/>
                        <w:right w:val="none" w:sz="0" w:space="0" w:color="auto"/>
                      </w:divBdr>
                      <w:divsChild>
                        <w:div w:id="21979132">
                          <w:marLeft w:val="0"/>
                          <w:marRight w:val="0"/>
                          <w:marTop w:val="0"/>
                          <w:marBottom w:val="0"/>
                          <w:divBdr>
                            <w:top w:val="none" w:sz="0" w:space="0" w:color="auto"/>
                            <w:left w:val="none" w:sz="0" w:space="0" w:color="auto"/>
                            <w:bottom w:val="none" w:sz="0" w:space="0" w:color="auto"/>
                            <w:right w:val="none" w:sz="0" w:space="0" w:color="auto"/>
                          </w:divBdr>
                        </w:div>
                      </w:divsChild>
                    </w:div>
                    <w:div w:id="153028916">
                      <w:marLeft w:val="-225"/>
                      <w:marRight w:val="-225"/>
                      <w:marTop w:val="0"/>
                      <w:marBottom w:val="0"/>
                      <w:divBdr>
                        <w:top w:val="none" w:sz="0" w:space="0" w:color="auto"/>
                        <w:left w:val="none" w:sz="0" w:space="0" w:color="auto"/>
                        <w:bottom w:val="none" w:sz="0" w:space="0" w:color="auto"/>
                        <w:right w:val="none" w:sz="0" w:space="0" w:color="auto"/>
                      </w:divBdr>
                      <w:divsChild>
                        <w:div w:id="972717705">
                          <w:marLeft w:val="0"/>
                          <w:marRight w:val="0"/>
                          <w:marTop w:val="0"/>
                          <w:marBottom w:val="0"/>
                          <w:divBdr>
                            <w:top w:val="none" w:sz="0" w:space="0" w:color="auto"/>
                            <w:left w:val="none" w:sz="0" w:space="0" w:color="auto"/>
                            <w:bottom w:val="none" w:sz="0" w:space="0" w:color="auto"/>
                            <w:right w:val="none" w:sz="0" w:space="0" w:color="auto"/>
                          </w:divBdr>
                          <w:divsChild>
                            <w:div w:id="897591193">
                              <w:marLeft w:val="0"/>
                              <w:marRight w:val="0"/>
                              <w:marTop w:val="0"/>
                              <w:marBottom w:val="0"/>
                              <w:divBdr>
                                <w:top w:val="none" w:sz="0" w:space="0" w:color="auto"/>
                                <w:left w:val="none" w:sz="0" w:space="0" w:color="auto"/>
                                <w:bottom w:val="none" w:sz="0" w:space="0" w:color="auto"/>
                                <w:right w:val="none" w:sz="0" w:space="0" w:color="auto"/>
                              </w:divBdr>
                              <w:divsChild>
                                <w:div w:id="1459448414">
                                  <w:marLeft w:val="0"/>
                                  <w:marRight w:val="0"/>
                                  <w:marTop w:val="0"/>
                                  <w:marBottom w:val="0"/>
                                  <w:divBdr>
                                    <w:top w:val="none" w:sz="0" w:space="0" w:color="auto"/>
                                    <w:left w:val="none" w:sz="0" w:space="0" w:color="auto"/>
                                    <w:bottom w:val="none" w:sz="0" w:space="0" w:color="auto"/>
                                    <w:right w:val="none" w:sz="0" w:space="0" w:color="auto"/>
                                  </w:divBdr>
                                  <w:divsChild>
                                    <w:div w:id="829977370">
                                      <w:marLeft w:val="0"/>
                                      <w:marRight w:val="0"/>
                                      <w:marTop w:val="0"/>
                                      <w:marBottom w:val="0"/>
                                      <w:divBdr>
                                        <w:top w:val="none" w:sz="0" w:space="0" w:color="auto"/>
                                        <w:left w:val="none" w:sz="0" w:space="0" w:color="auto"/>
                                        <w:bottom w:val="none" w:sz="0" w:space="0" w:color="auto"/>
                                        <w:right w:val="none" w:sz="0" w:space="0" w:color="auto"/>
                                      </w:divBdr>
                                      <w:divsChild>
                                        <w:div w:id="407850951">
                                          <w:marLeft w:val="0"/>
                                          <w:marRight w:val="0"/>
                                          <w:marTop w:val="0"/>
                                          <w:marBottom w:val="0"/>
                                          <w:divBdr>
                                            <w:top w:val="none" w:sz="0" w:space="0" w:color="auto"/>
                                            <w:left w:val="none" w:sz="0" w:space="0" w:color="auto"/>
                                            <w:bottom w:val="none" w:sz="0" w:space="0" w:color="auto"/>
                                            <w:right w:val="none" w:sz="0" w:space="0" w:color="auto"/>
                                          </w:divBdr>
                                          <w:divsChild>
                                            <w:div w:id="1912690404">
                                              <w:marLeft w:val="0"/>
                                              <w:marRight w:val="0"/>
                                              <w:marTop w:val="0"/>
                                              <w:marBottom w:val="0"/>
                                              <w:divBdr>
                                                <w:top w:val="none" w:sz="0" w:space="0" w:color="auto"/>
                                                <w:left w:val="none" w:sz="0" w:space="0" w:color="auto"/>
                                                <w:bottom w:val="none" w:sz="0" w:space="0" w:color="auto"/>
                                                <w:right w:val="none" w:sz="0" w:space="0" w:color="auto"/>
                                              </w:divBdr>
                                              <w:divsChild>
                                                <w:div w:id="1865947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97975624">
                                  <w:marLeft w:val="0"/>
                                  <w:marRight w:val="0"/>
                                  <w:marTop w:val="0"/>
                                  <w:marBottom w:val="0"/>
                                  <w:divBdr>
                                    <w:top w:val="none" w:sz="0" w:space="0" w:color="auto"/>
                                    <w:left w:val="none" w:sz="0" w:space="0" w:color="auto"/>
                                    <w:bottom w:val="none" w:sz="0" w:space="0" w:color="auto"/>
                                    <w:right w:val="none" w:sz="0" w:space="0" w:color="auto"/>
                                  </w:divBdr>
                                </w:div>
                                <w:div w:id="13398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2214</Words>
  <Characters>1262</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Lelde</dc:creator>
  <cp:keywords/>
  <dc:description/>
  <cp:lastModifiedBy>Karlis</cp:lastModifiedBy>
  <cp:revision>8</cp:revision>
  <cp:lastPrinted>2017-08-01T19:41:00Z</cp:lastPrinted>
  <dcterms:created xsi:type="dcterms:W3CDTF">2017-06-16T17:59:00Z</dcterms:created>
  <dcterms:modified xsi:type="dcterms:W3CDTF">2017-08-01T20:02:00Z</dcterms:modified>
</cp:coreProperties>
</file>