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AA" w:rsidRPr="00EE5EAA" w:rsidRDefault="00EE5EAA" w:rsidP="00EE5EAA">
      <w:pPr>
        <w:pStyle w:val="NoSpacing"/>
        <w:jc w:val="center"/>
      </w:pPr>
      <w:proofErr w:type="spellStart"/>
      <w:r>
        <w:t>Redakora</w:t>
      </w:r>
      <w:proofErr w:type="spellEnd"/>
      <w:r>
        <w:t xml:space="preserve"> </w:t>
      </w:r>
      <w:proofErr w:type="spellStart"/>
      <w:r>
        <w:t>dokumentācija</w:t>
      </w:r>
      <w:proofErr w:type="spellEnd"/>
    </w:p>
    <w:p w:rsidR="00EE5EAA" w:rsidRPr="00EE5EAA" w:rsidRDefault="00EE5EAA" w:rsidP="00EE5EAA"/>
    <w:p w:rsidR="00B4154C" w:rsidRDefault="00CE2DDC" w:rsidP="002951D0">
      <w:pPr>
        <w:pStyle w:val="Heading2"/>
      </w:pPr>
      <w:r>
        <w:t>Settings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35"/>
        <w:gridCol w:w="1890"/>
        <w:gridCol w:w="4410"/>
      </w:tblGrid>
      <w:tr w:rsidR="00B4154C" w:rsidTr="00D3601D">
        <w:tc>
          <w:tcPr>
            <w:tcW w:w="3235" w:type="dxa"/>
          </w:tcPr>
          <w:p w:rsidR="00B4154C" w:rsidRPr="00D3601D" w:rsidRDefault="00B4154C" w:rsidP="00B4154C">
            <w:pPr>
              <w:rPr>
                <w:rStyle w:val="Strong"/>
              </w:rPr>
            </w:pPr>
            <w:proofErr w:type="spellStart"/>
            <w:r w:rsidRPr="00D3601D">
              <w:rPr>
                <w:rStyle w:val="Strong"/>
              </w:rPr>
              <w:t>Atribūts</w:t>
            </w:r>
            <w:proofErr w:type="spellEnd"/>
          </w:p>
        </w:tc>
        <w:tc>
          <w:tcPr>
            <w:tcW w:w="1890" w:type="dxa"/>
          </w:tcPr>
          <w:p w:rsidR="00B4154C" w:rsidRPr="00D3601D" w:rsidRDefault="00B4154C" w:rsidP="00B4154C">
            <w:pPr>
              <w:rPr>
                <w:rStyle w:val="Strong"/>
              </w:rPr>
            </w:pPr>
            <w:r w:rsidRPr="00D3601D">
              <w:rPr>
                <w:rStyle w:val="Strong"/>
              </w:rPr>
              <w:t>Tips</w:t>
            </w:r>
          </w:p>
        </w:tc>
        <w:tc>
          <w:tcPr>
            <w:tcW w:w="4410" w:type="dxa"/>
          </w:tcPr>
          <w:p w:rsidR="00B4154C" w:rsidRPr="00D3601D" w:rsidRDefault="00B4154C" w:rsidP="00B4154C">
            <w:pPr>
              <w:rPr>
                <w:rStyle w:val="Strong"/>
              </w:rPr>
            </w:pPr>
            <w:proofErr w:type="spellStart"/>
            <w:r w:rsidRPr="00D3601D">
              <w:rPr>
                <w:rStyle w:val="Strong"/>
              </w:rPr>
              <w:t>Skaidrojums</w:t>
            </w:r>
            <w:proofErr w:type="spellEnd"/>
          </w:p>
        </w:tc>
      </w:tr>
      <w:tr w:rsidR="00B4154C" w:rsidTr="00D3601D">
        <w:tc>
          <w:tcPr>
            <w:tcW w:w="3235" w:type="dxa"/>
          </w:tcPr>
          <w:p w:rsidR="00B4154C" w:rsidRDefault="00B4154C" w:rsidP="00B4154C">
            <w:r>
              <w:t>container</w:t>
            </w:r>
          </w:p>
        </w:tc>
        <w:tc>
          <w:tcPr>
            <w:tcW w:w="1890" w:type="dxa"/>
          </w:tcPr>
          <w:p w:rsidR="00B4154C" w:rsidRDefault="00B4154C" w:rsidP="00B4154C">
            <w:r>
              <w:t>id</w:t>
            </w:r>
          </w:p>
        </w:tc>
        <w:tc>
          <w:tcPr>
            <w:tcW w:w="4410" w:type="dxa"/>
          </w:tcPr>
          <w:p w:rsidR="00B4154C" w:rsidRDefault="00B4154C" w:rsidP="00B4154C">
            <w:r>
              <w:t xml:space="preserve">HTML </w:t>
            </w:r>
            <w:proofErr w:type="spellStart"/>
            <w:r>
              <w:t>elementa</w:t>
            </w:r>
            <w:proofErr w:type="spellEnd"/>
            <w:r>
              <w:t xml:space="preserve"> id</w:t>
            </w:r>
          </w:p>
        </w:tc>
      </w:tr>
      <w:tr w:rsidR="00B4154C" w:rsidTr="00D3601D">
        <w:tc>
          <w:tcPr>
            <w:tcW w:w="3235" w:type="dxa"/>
          </w:tcPr>
          <w:p w:rsidR="00B4154C" w:rsidRDefault="00B4154C" w:rsidP="00B4154C">
            <w:r>
              <w:t>width</w:t>
            </w:r>
          </w:p>
        </w:tc>
        <w:tc>
          <w:tcPr>
            <w:tcW w:w="1890" w:type="dxa"/>
          </w:tcPr>
          <w:p w:rsidR="00B4154C" w:rsidRDefault="00B4154C" w:rsidP="00B4154C">
            <w:r>
              <w:t>number</w:t>
            </w:r>
          </w:p>
        </w:tc>
        <w:tc>
          <w:tcPr>
            <w:tcW w:w="4410" w:type="dxa"/>
          </w:tcPr>
          <w:p w:rsidR="00B4154C" w:rsidRDefault="00B4154C" w:rsidP="00B4154C">
            <w:proofErr w:type="spellStart"/>
            <w:r>
              <w:t>Redaktora</w:t>
            </w:r>
            <w:proofErr w:type="spellEnd"/>
            <w:r>
              <w:t xml:space="preserve"> </w:t>
            </w:r>
            <w:proofErr w:type="spellStart"/>
            <w:r>
              <w:t>platums</w:t>
            </w:r>
            <w:proofErr w:type="spellEnd"/>
          </w:p>
        </w:tc>
      </w:tr>
      <w:tr w:rsidR="00B4154C" w:rsidTr="00D3601D">
        <w:tc>
          <w:tcPr>
            <w:tcW w:w="3235" w:type="dxa"/>
          </w:tcPr>
          <w:p w:rsidR="00B4154C" w:rsidRDefault="00B4154C" w:rsidP="00B4154C">
            <w:r>
              <w:t>height</w:t>
            </w:r>
          </w:p>
        </w:tc>
        <w:tc>
          <w:tcPr>
            <w:tcW w:w="1890" w:type="dxa"/>
          </w:tcPr>
          <w:p w:rsidR="00B4154C" w:rsidRDefault="00B4154C" w:rsidP="00B4154C">
            <w:r>
              <w:t>number</w:t>
            </w:r>
          </w:p>
        </w:tc>
        <w:tc>
          <w:tcPr>
            <w:tcW w:w="4410" w:type="dxa"/>
          </w:tcPr>
          <w:p w:rsidR="00B4154C" w:rsidRDefault="00B4154C" w:rsidP="00B4154C">
            <w:proofErr w:type="spellStart"/>
            <w:r>
              <w:t>Redaktora</w:t>
            </w:r>
            <w:proofErr w:type="spellEnd"/>
            <w:r>
              <w:t xml:space="preserve"> </w:t>
            </w:r>
            <w:proofErr w:type="spellStart"/>
            <w:r>
              <w:t>augstums</w:t>
            </w:r>
            <w:proofErr w:type="spellEnd"/>
          </w:p>
        </w:tc>
      </w:tr>
      <w:tr w:rsidR="00B4154C" w:rsidTr="00D3601D">
        <w:trPr>
          <w:trHeight w:val="485"/>
        </w:trPr>
        <w:tc>
          <w:tcPr>
            <w:tcW w:w="3235" w:type="dxa"/>
          </w:tcPr>
          <w:p w:rsidR="00B4154C" w:rsidRDefault="00B4154C" w:rsidP="00B4154C">
            <w:proofErr w:type="spellStart"/>
            <w:r>
              <w:t>isEditMode</w:t>
            </w:r>
            <w:proofErr w:type="spellEnd"/>
          </w:p>
        </w:tc>
        <w:tc>
          <w:tcPr>
            <w:tcW w:w="1890" w:type="dxa"/>
          </w:tcPr>
          <w:p w:rsidR="00B4154C" w:rsidRDefault="00B4154C" w:rsidP="00B4154C">
            <w:proofErr w:type="spellStart"/>
            <w:r>
              <w:t>boolean</w:t>
            </w:r>
            <w:proofErr w:type="spellEnd"/>
          </w:p>
        </w:tc>
        <w:tc>
          <w:tcPr>
            <w:tcW w:w="4410" w:type="dxa"/>
          </w:tcPr>
          <w:p w:rsidR="00B4154C" w:rsidRDefault="00B4154C" w:rsidP="00B4154C">
            <w:proofErr w:type="spellStart"/>
            <w:r>
              <w:t>Norāda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redaktors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rediģēšanas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skatīšanās</w:t>
            </w:r>
            <w:proofErr w:type="spellEnd"/>
            <w:r>
              <w:t xml:space="preserve"> </w:t>
            </w:r>
            <w:proofErr w:type="spellStart"/>
            <w:r>
              <w:t>režīmā</w:t>
            </w:r>
            <w:proofErr w:type="spellEnd"/>
          </w:p>
        </w:tc>
      </w:tr>
      <w:tr w:rsidR="00B4154C" w:rsidTr="00D3601D">
        <w:tc>
          <w:tcPr>
            <w:tcW w:w="3235" w:type="dxa"/>
          </w:tcPr>
          <w:p w:rsidR="00B4154C" w:rsidRDefault="00B4154C" w:rsidP="00B4154C">
            <w:proofErr w:type="spellStart"/>
            <w:r>
              <w:t>isGrid</w:t>
            </w:r>
            <w:proofErr w:type="spellEnd"/>
          </w:p>
        </w:tc>
        <w:tc>
          <w:tcPr>
            <w:tcW w:w="1890" w:type="dxa"/>
          </w:tcPr>
          <w:p w:rsidR="00B4154C" w:rsidRDefault="00B4154C" w:rsidP="00B4154C">
            <w:proofErr w:type="spellStart"/>
            <w:r>
              <w:t>boolean</w:t>
            </w:r>
            <w:proofErr w:type="spellEnd"/>
          </w:p>
        </w:tc>
        <w:tc>
          <w:tcPr>
            <w:tcW w:w="4410" w:type="dxa"/>
          </w:tcPr>
          <w:p w:rsidR="00B4154C" w:rsidRDefault="00B4154C" w:rsidP="00B4154C">
            <w:proofErr w:type="spellStart"/>
            <w:r>
              <w:t>Norāda</w:t>
            </w:r>
            <w:proofErr w:type="spellEnd"/>
            <w:r>
              <w:t xml:space="preserve">, </w:t>
            </w:r>
            <w:proofErr w:type="spellStart"/>
            <w:r>
              <w:t>vai</w:t>
            </w:r>
            <w:proofErr w:type="spellEnd"/>
            <w:r>
              <w:t xml:space="preserve"> grids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aktivizēts</w:t>
            </w:r>
            <w:proofErr w:type="spellEnd"/>
            <w:r>
              <w:t xml:space="preserve">,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</w:p>
        </w:tc>
      </w:tr>
      <w:tr w:rsidR="00B4154C" w:rsidTr="00D3601D">
        <w:tc>
          <w:tcPr>
            <w:tcW w:w="3235" w:type="dxa"/>
          </w:tcPr>
          <w:p w:rsidR="00B4154C" w:rsidRDefault="00B4154C" w:rsidP="00B4154C">
            <w:r>
              <w:t xml:space="preserve">area: { </w:t>
            </w:r>
          </w:p>
          <w:p w:rsidR="00B4154C" w:rsidRDefault="00B4154C" w:rsidP="00B4154C">
            <w:r>
              <w:t xml:space="preserve">    background: {</w:t>
            </w:r>
          </w:p>
          <w:p w:rsidR="00B4154C" w:rsidRDefault="00B4154C" w:rsidP="00B43810">
            <w:pPr>
              <w:ind w:firstLine="337"/>
            </w:pPr>
            <w:r>
              <w:t>fill</w:t>
            </w:r>
          </w:p>
          <w:p w:rsidR="00B4154C" w:rsidRDefault="00B4154C" w:rsidP="00B43810">
            <w:pPr>
              <w:ind w:firstLine="337"/>
            </w:pPr>
            <w:proofErr w:type="spellStart"/>
            <w:r>
              <w:t>fillLinearGradientColorStops</w:t>
            </w:r>
            <w:proofErr w:type="spellEnd"/>
            <w:r>
              <w:t xml:space="preserve"> </w:t>
            </w:r>
          </w:p>
          <w:p w:rsidR="00B4154C" w:rsidRDefault="00B4154C" w:rsidP="00B43810">
            <w:pPr>
              <w:ind w:firstLine="337"/>
            </w:pPr>
            <w:proofErr w:type="spellStart"/>
            <w:r>
              <w:t>f</w:t>
            </w:r>
            <w:r w:rsidR="00D3601D">
              <w:t>illLinearGradientEndPointX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fillLinearGradientEndPointY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fillLinearGradientStartPointX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fillLinearGradientStartPointY</w:t>
            </w:r>
            <w:proofErr w:type="spellEnd"/>
          </w:p>
          <w:p w:rsidR="00B4154C" w:rsidRDefault="00D3601D" w:rsidP="00B43810">
            <w:pPr>
              <w:ind w:firstLine="337"/>
            </w:pPr>
            <w:proofErr w:type="spellStart"/>
            <w:r>
              <w:t>fillPriority</w:t>
            </w:r>
            <w:proofErr w:type="spellEnd"/>
          </w:p>
          <w:p w:rsidR="00B4154C" w:rsidRDefault="00D3601D" w:rsidP="00B43810">
            <w:pPr>
              <w:ind w:firstLine="337"/>
            </w:pPr>
            <w:proofErr w:type="spellStart"/>
            <w:r>
              <w:t>fillRadialGradientColorStops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fillRadialGradientEndPointX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fillRadialGradientEndPointY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fillRadialGradientEndRadius</w:t>
            </w:r>
            <w:proofErr w:type="spellEnd"/>
          </w:p>
          <w:p w:rsidR="00B43810" w:rsidRDefault="00B4154C" w:rsidP="00B43810">
            <w:pPr>
              <w:ind w:firstLine="337"/>
            </w:pPr>
            <w:proofErr w:type="spellStart"/>
            <w:r>
              <w:t>fillRadialGradientStartPointX</w:t>
            </w:r>
            <w:proofErr w:type="spellEnd"/>
          </w:p>
          <w:p w:rsidR="00B43810" w:rsidRDefault="00B4154C" w:rsidP="00B43810">
            <w:r>
              <w:t xml:space="preserve">       </w:t>
            </w:r>
            <w:proofErr w:type="spellStart"/>
            <w:r>
              <w:t>fillRadialGradientStartPointY</w:t>
            </w:r>
            <w:proofErr w:type="spellEnd"/>
          </w:p>
          <w:p w:rsidR="00B4154C" w:rsidRDefault="00B4154C" w:rsidP="00B43810">
            <w:pPr>
              <w:ind w:firstLine="337"/>
            </w:pPr>
            <w:proofErr w:type="spellStart"/>
            <w:r>
              <w:t>fillRadialGradientStartRadius</w:t>
            </w:r>
            <w:proofErr w:type="spellEnd"/>
          </w:p>
          <w:p w:rsidR="002951D0" w:rsidRDefault="00B4154C" w:rsidP="002951D0">
            <w:pPr>
              <w:ind w:firstLine="247"/>
            </w:pPr>
            <w:r>
              <w:t>}</w:t>
            </w:r>
          </w:p>
          <w:p w:rsidR="00B4154C" w:rsidRDefault="00B4154C" w:rsidP="00B4154C">
            <w:r>
              <w:t>}</w:t>
            </w:r>
          </w:p>
        </w:tc>
        <w:tc>
          <w:tcPr>
            <w:tcW w:w="1890" w:type="dxa"/>
          </w:tcPr>
          <w:p w:rsidR="00B4154C" w:rsidRDefault="002951D0" w:rsidP="00B4154C">
            <w:r>
              <w:t>Object</w:t>
            </w:r>
          </w:p>
          <w:p w:rsidR="00D3601D" w:rsidRDefault="00D3601D" w:rsidP="00B4154C">
            <w:r>
              <w:t>Object</w:t>
            </w:r>
          </w:p>
          <w:p w:rsidR="00D3601D" w:rsidRDefault="00D3601D" w:rsidP="00B4154C">
            <w:r>
              <w:t>color</w:t>
            </w:r>
          </w:p>
          <w:p w:rsidR="00D3601D" w:rsidRDefault="00D3601D" w:rsidP="00B4154C">
            <w:r>
              <w:t>array of numbers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color</w:t>
            </w:r>
          </w:p>
          <w:p w:rsidR="00D3601D" w:rsidRDefault="00D3601D" w:rsidP="00D3601D">
            <w:r>
              <w:t>array of numbers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  <w:p w:rsidR="00D3601D" w:rsidRDefault="00D3601D" w:rsidP="00B4154C">
            <w:r>
              <w:t>number</w:t>
            </w:r>
          </w:p>
        </w:tc>
        <w:tc>
          <w:tcPr>
            <w:tcW w:w="4410" w:type="dxa"/>
          </w:tcPr>
          <w:p w:rsidR="00B4154C" w:rsidRDefault="002951D0" w:rsidP="002951D0">
            <w:proofErr w:type="spellStart"/>
            <w:r>
              <w:t>Norāda</w:t>
            </w:r>
            <w:proofErr w:type="spellEnd"/>
            <w:r>
              <w:t xml:space="preserve"> </w:t>
            </w:r>
            <w:proofErr w:type="spellStart"/>
            <w:r>
              <w:t>redaktora</w:t>
            </w:r>
            <w:proofErr w:type="spellEnd"/>
            <w:r>
              <w:t xml:space="preserve"> </w:t>
            </w:r>
            <w:proofErr w:type="spellStart"/>
            <w:r>
              <w:t>fona</w:t>
            </w:r>
            <w:proofErr w:type="spellEnd"/>
            <w:r>
              <w:t xml:space="preserve"> </w:t>
            </w:r>
            <w:proofErr w:type="spellStart"/>
            <w:r>
              <w:t>stilu</w:t>
            </w:r>
            <w:proofErr w:type="spellEnd"/>
          </w:p>
        </w:tc>
      </w:tr>
      <w:tr w:rsidR="00B4154C" w:rsidTr="00D3601D">
        <w:tc>
          <w:tcPr>
            <w:tcW w:w="3235" w:type="dxa"/>
          </w:tcPr>
          <w:p w:rsidR="00B4154C" w:rsidRDefault="002951D0" w:rsidP="00B4154C">
            <w:proofErr w:type="spellStart"/>
            <w:r>
              <w:t>selectionStyle</w:t>
            </w:r>
            <w:proofErr w:type="spellEnd"/>
            <w:r>
              <w:t>: {</w:t>
            </w:r>
          </w:p>
          <w:p w:rsidR="002951D0" w:rsidRDefault="002951D0" w:rsidP="002951D0">
            <w:pPr>
              <w:ind w:firstLine="427"/>
            </w:pPr>
            <w:r>
              <w:t>fill</w:t>
            </w:r>
          </w:p>
          <w:p w:rsidR="002951D0" w:rsidRDefault="002951D0" w:rsidP="002951D0">
            <w:pPr>
              <w:ind w:firstLine="427"/>
            </w:pPr>
            <w:r>
              <w:t>opacity</w:t>
            </w:r>
          </w:p>
          <w:p w:rsidR="002951D0" w:rsidRDefault="002951D0" w:rsidP="002951D0">
            <w:pPr>
              <w:ind w:firstLine="427"/>
            </w:pPr>
            <w:r>
              <w:t>stroke</w:t>
            </w:r>
          </w:p>
          <w:p w:rsidR="002951D0" w:rsidRDefault="00D3601D" w:rsidP="002951D0">
            <w:pPr>
              <w:ind w:firstLine="427"/>
            </w:pPr>
            <w:proofErr w:type="spellStart"/>
            <w:r>
              <w:t>strokeWidth</w:t>
            </w:r>
            <w:proofErr w:type="spellEnd"/>
          </w:p>
          <w:p w:rsidR="002951D0" w:rsidRDefault="002951D0" w:rsidP="00B4154C">
            <w:r>
              <w:t>}</w:t>
            </w:r>
          </w:p>
        </w:tc>
        <w:tc>
          <w:tcPr>
            <w:tcW w:w="1890" w:type="dxa"/>
          </w:tcPr>
          <w:p w:rsidR="00B4154C" w:rsidRDefault="002951D0" w:rsidP="00B4154C">
            <w:r>
              <w:t>Object</w:t>
            </w:r>
          </w:p>
          <w:p w:rsidR="00D3601D" w:rsidRDefault="00D3601D" w:rsidP="00D3601D">
            <w:r>
              <w:t>color</w:t>
            </w:r>
          </w:p>
          <w:p w:rsidR="00D3601D" w:rsidRDefault="00D3601D" w:rsidP="00D3601D">
            <w:r>
              <w:t>number 0-1</w:t>
            </w:r>
          </w:p>
          <w:p w:rsidR="00D3601D" w:rsidRDefault="00D3601D" w:rsidP="00D3601D">
            <w:r>
              <w:t>color</w:t>
            </w:r>
          </w:p>
          <w:p w:rsidR="00D3601D" w:rsidRDefault="00D3601D" w:rsidP="00D3601D">
            <w:r>
              <w:t>number 0-1</w:t>
            </w:r>
          </w:p>
        </w:tc>
        <w:tc>
          <w:tcPr>
            <w:tcW w:w="4410" w:type="dxa"/>
          </w:tcPr>
          <w:p w:rsidR="00B4154C" w:rsidRDefault="002951D0" w:rsidP="002951D0">
            <w:proofErr w:type="spellStart"/>
            <w:r>
              <w:t>Norāda</w:t>
            </w:r>
            <w:proofErr w:type="spellEnd"/>
            <w:r>
              <w:t xml:space="preserve"> </w:t>
            </w:r>
            <w:proofErr w:type="spellStart"/>
            <w:r>
              <w:t>elementus</w:t>
            </w:r>
            <w:proofErr w:type="spellEnd"/>
            <w:r>
              <w:t xml:space="preserve"> </w:t>
            </w:r>
            <w:proofErr w:type="spellStart"/>
            <w:r>
              <w:t>iezīmējošā</w:t>
            </w:r>
            <w:proofErr w:type="spellEnd"/>
            <w:r>
              <w:t xml:space="preserve"> </w:t>
            </w:r>
            <w:proofErr w:type="spellStart"/>
            <w:r>
              <w:t>taisnstūra</w:t>
            </w:r>
            <w:proofErr w:type="spellEnd"/>
            <w:r>
              <w:t xml:space="preserve"> </w:t>
            </w:r>
            <w:proofErr w:type="spellStart"/>
            <w:r>
              <w:t>stilu</w:t>
            </w:r>
            <w:proofErr w:type="spellEnd"/>
          </w:p>
        </w:tc>
      </w:tr>
      <w:tr w:rsidR="002951D0" w:rsidTr="00D3601D">
        <w:tc>
          <w:tcPr>
            <w:tcW w:w="3235" w:type="dxa"/>
          </w:tcPr>
          <w:p w:rsidR="002951D0" w:rsidRDefault="002951D0" w:rsidP="00B4154C">
            <w:r>
              <w:t>data:{</w:t>
            </w:r>
          </w:p>
          <w:p w:rsidR="00A1495F" w:rsidRDefault="002951D0" w:rsidP="001E3EEE">
            <w:r>
              <w:t xml:space="preserve"> boxes: </w:t>
            </w:r>
            <w:r w:rsidR="00A1495F">
              <w:t>[</w:t>
            </w:r>
            <w:r>
              <w:t>{</w:t>
            </w:r>
          </w:p>
          <w:p w:rsidR="001E3EEE" w:rsidRDefault="00A1495F" w:rsidP="001E3EEE">
            <w:r>
              <w:t xml:space="preserve">  </w:t>
            </w:r>
            <w:r w:rsidR="001E3EEE">
              <w:t>_id</w:t>
            </w:r>
          </w:p>
          <w:p w:rsidR="001E3EEE" w:rsidRDefault="001E3EEE" w:rsidP="001E3EEE">
            <w:r>
              <w:t xml:space="preserve">   location: {</w:t>
            </w:r>
          </w:p>
          <w:p w:rsidR="00A1495F" w:rsidRDefault="00A1495F" w:rsidP="00A1495F">
            <w:pPr>
              <w:ind w:firstLine="337"/>
            </w:pPr>
            <w:r>
              <w:t>x</w:t>
            </w:r>
          </w:p>
          <w:p w:rsidR="00A1495F" w:rsidRDefault="00A1495F" w:rsidP="00A1495F">
            <w:pPr>
              <w:ind w:firstLine="337"/>
            </w:pPr>
            <w:r>
              <w:t>y</w:t>
            </w:r>
          </w:p>
          <w:p w:rsidR="00A1495F" w:rsidRDefault="00A1495F" w:rsidP="00A1495F">
            <w:pPr>
              <w:ind w:firstLine="337"/>
            </w:pPr>
            <w:r>
              <w:t>width</w:t>
            </w:r>
          </w:p>
          <w:p w:rsidR="001E3EEE" w:rsidRDefault="00A1495F" w:rsidP="00A1495F">
            <w:pPr>
              <w:ind w:firstLine="337"/>
            </w:pPr>
            <w:r>
              <w:t>height</w:t>
            </w:r>
          </w:p>
          <w:p w:rsidR="001E3EEE" w:rsidRDefault="00A1495F" w:rsidP="001E3EEE">
            <w:r>
              <w:t xml:space="preserve">   </w:t>
            </w:r>
            <w:r w:rsidR="001E3EEE">
              <w:t>}</w:t>
            </w:r>
          </w:p>
          <w:p w:rsidR="001E3EEE" w:rsidRDefault="00A1495F" w:rsidP="001E3EEE">
            <w:r>
              <w:t xml:space="preserve">  </w:t>
            </w:r>
            <w:r w:rsidR="001E3EEE">
              <w:t>style: {</w:t>
            </w:r>
          </w:p>
          <w:p w:rsidR="001E3EEE" w:rsidRDefault="001E3EEE" w:rsidP="001E3EEE">
            <w:pPr>
              <w:ind w:left="157"/>
            </w:pPr>
            <w:proofErr w:type="spellStart"/>
            <w:r>
              <w:t>elementStyle</w:t>
            </w:r>
            <w:proofErr w:type="spellEnd"/>
            <w:r>
              <w:t>: {</w:t>
            </w:r>
          </w:p>
          <w:p w:rsidR="001E3EEE" w:rsidRDefault="001E3EEE" w:rsidP="001E3EEE">
            <w:pPr>
              <w:ind w:left="337"/>
            </w:pPr>
            <w:r>
              <w:t>dash</w:t>
            </w:r>
          </w:p>
          <w:p w:rsidR="001E3EEE" w:rsidRDefault="001E3EEE" w:rsidP="001E3EEE">
            <w:pPr>
              <w:ind w:left="337"/>
            </w:pPr>
            <w:r>
              <w:lastRenderedPageBreak/>
              <w:t>fill</w:t>
            </w:r>
          </w:p>
          <w:p w:rsidR="001E3EEE" w:rsidRDefault="001E3EEE" w:rsidP="001E3EEE">
            <w:pPr>
              <w:ind w:left="337"/>
            </w:pPr>
            <w:proofErr w:type="spellStart"/>
            <w:r>
              <w:t>fillLinearGradientColorStops</w:t>
            </w:r>
            <w:proofErr w:type="spellEnd"/>
            <w:r>
              <w:t xml:space="preserve">                        </w:t>
            </w:r>
            <w:proofErr w:type="spellStart"/>
            <w:r>
              <w:t>fillLinearGradientEndPointX</w:t>
            </w:r>
            <w:proofErr w:type="spellEnd"/>
            <w:r>
              <w:t xml:space="preserve">                                    </w:t>
            </w:r>
            <w:proofErr w:type="spellStart"/>
            <w:r>
              <w:t>fillLinearGradientEndPointY</w:t>
            </w:r>
            <w:proofErr w:type="spellEnd"/>
            <w:r>
              <w:t xml:space="preserve">               </w:t>
            </w:r>
            <w:proofErr w:type="spellStart"/>
            <w:r>
              <w:t>fillLinearGradientStartPointX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fillLinearGradientStartPointY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fillPriority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fillRadialGradientColorStops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fillRadialGradientEndPointX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fillRadialGradientEndPointY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fillRadialGradientEndRadius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fillRadialGradientStartPointX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fillRadialGradientStartPointY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fillRadialGradientStartRadius</w:t>
            </w:r>
            <w:proofErr w:type="spellEnd"/>
            <w:r>
              <w:t xml:space="preserve">                                     opacity</w:t>
            </w:r>
          </w:p>
          <w:p w:rsidR="001E3EEE" w:rsidRDefault="001E3EEE" w:rsidP="001E3EEE">
            <w:pPr>
              <w:ind w:left="337"/>
            </w:pPr>
            <w:proofErr w:type="spellStart"/>
            <w:r>
              <w:t>shadowBlur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shadowColor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shadowOffsetX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shadowOffsetY</w:t>
            </w:r>
            <w:proofErr w:type="spellEnd"/>
          </w:p>
          <w:p w:rsidR="001E3EEE" w:rsidRDefault="001E3EEE" w:rsidP="001E3EEE">
            <w:pPr>
              <w:ind w:left="337"/>
            </w:pPr>
            <w:proofErr w:type="spellStart"/>
            <w:r>
              <w:t>shadowOpacity</w:t>
            </w:r>
            <w:proofErr w:type="spellEnd"/>
          </w:p>
          <w:p w:rsidR="001E3EEE" w:rsidRDefault="001E3EEE" w:rsidP="001E3EEE">
            <w:pPr>
              <w:ind w:left="337"/>
            </w:pPr>
            <w:r>
              <w:t>shape</w:t>
            </w:r>
          </w:p>
          <w:p w:rsidR="001E3EEE" w:rsidRDefault="001E3EEE" w:rsidP="001E3EEE">
            <w:pPr>
              <w:ind w:left="337"/>
            </w:pPr>
            <w:r>
              <w:t>stroke</w:t>
            </w:r>
          </w:p>
          <w:p w:rsidR="001E3EEE" w:rsidRDefault="001E3EEE" w:rsidP="001E3EEE">
            <w:pPr>
              <w:ind w:left="337"/>
            </w:pPr>
            <w:proofErr w:type="spellStart"/>
            <w:r>
              <w:t>strokeWidth</w:t>
            </w:r>
            <w:proofErr w:type="spellEnd"/>
          </w:p>
          <w:p w:rsidR="001E3EEE" w:rsidRDefault="001E3EEE" w:rsidP="001E3EEE">
            <w:pPr>
              <w:ind w:left="337"/>
            </w:pPr>
            <w:r>
              <w:t>tension</w:t>
            </w:r>
          </w:p>
          <w:p w:rsidR="002951D0" w:rsidRDefault="001E3EEE" w:rsidP="00A1495F">
            <w:pPr>
              <w:ind w:left="157"/>
            </w:pPr>
            <w:r>
              <w:t>}</w:t>
            </w:r>
          </w:p>
          <w:p w:rsidR="002951D0" w:rsidRDefault="00A1495F" w:rsidP="00B4154C">
            <w:r>
              <w:t xml:space="preserve">  </w:t>
            </w:r>
            <w:r w:rsidR="002951D0">
              <w:t>}</w:t>
            </w:r>
          </w:p>
          <w:p w:rsidR="005B46CC" w:rsidRDefault="002951D0" w:rsidP="00B4154C">
            <w:r>
              <w:t>],</w:t>
            </w:r>
          </w:p>
          <w:p w:rsidR="002951D0" w:rsidRDefault="002951D0" w:rsidP="00B4154C">
            <w:r>
              <w:t>lines:</w:t>
            </w:r>
            <w:r w:rsidR="00A1495F">
              <w:t xml:space="preserve"> [</w:t>
            </w:r>
            <w:r>
              <w:t>{</w:t>
            </w:r>
          </w:p>
          <w:p w:rsidR="00A1495F" w:rsidRDefault="00A1495F" w:rsidP="00A1495F">
            <w:r>
              <w:t>_id</w:t>
            </w:r>
          </w:p>
          <w:p w:rsidR="00A1495F" w:rsidRDefault="00A1495F" w:rsidP="00A1495F">
            <w:r>
              <w:t xml:space="preserve">  </w:t>
            </w:r>
            <w:r w:rsidR="005B46CC">
              <w:t>p</w:t>
            </w:r>
            <w:r>
              <w:t>oints</w:t>
            </w:r>
          </w:p>
          <w:p w:rsidR="00A1495F" w:rsidRDefault="005B46CC" w:rsidP="00A1495F">
            <w:r>
              <w:t xml:space="preserve">  </w:t>
            </w:r>
            <w:proofErr w:type="spellStart"/>
            <w:r w:rsidR="00A1495F">
              <w:t>startElement</w:t>
            </w:r>
            <w:proofErr w:type="spellEnd"/>
          </w:p>
          <w:p w:rsidR="00A1495F" w:rsidRDefault="005B46CC" w:rsidP="00B4154C">
            <w:r>
              <w:t xml:space="preserve">  </w:t>
            </w:r>
            <w:proofErr w:type="spellStart"/>
            <w:r>
              <w:t>endElement</w:t>
            </w:r>
            <w:proofErr w:type="spellEnd"/>
          </w:p>
          <w:p w:rsidR="005B46CC" w:rsidRDefault="005B46CC" w:rsidP="005B46CC">
            <w:r>
              <w:t xml:space="preserve">  style: {</w:t>
            </w:r>
          </w:p>
          <w:p w:rsidR="005B46CC" w:rsidRDefault="005B46CC" w:rsidP="005B46CC">
            <w:pPr>
              <w:ind w:left="157"/>
            </w:pPr>
            <w:proofErr w:type="spellStart"/>
            <w:r>
              <w:t>elementStyle</w:t>
            </w:r>
            <w:proofErr w:type="spellEnd"/>
            <w:r>
              <w:t>: {</w:t>
            </w:r>
          </w:p>
          <w:p w:rsidR="005B46CC" w:rsidRDefault="005B46CC" w:rsidP="005B46CC">
            <w:pPr>
              <w:ind w:left="337"/>
            </w:pPr>
            <w:r>
              <w:t>dash</w:t>
            </w:r>
          </w:p>
          <w:p w:rsidR="005B46CC" w:rsidRDefault="005B46CC" w:rsidP="005B46CC">
            <w:pPr>
              <w:ind w:left="337"/>
            </w:pPr>
            <w:r>
              <w:t>opacity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shadowBlur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shadowColor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shadowOffsetX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shadowOffsetY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shadowOpacity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stroke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strokeWidth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tension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lineJoin</w:t>
            </w:r>
            <w:proofErr w:type="spellEnd"/>
          </w:p>
          <w:p w:rsidR="005B46CC" w:rsidRDefault="005B46CC" w:rsidP="005B46CC">
            <w:pPr>
              <w:ind w:left="157"/>
            </w:pPr>
            <w:r>
              <w:t>},</w:t>
            </w:r>
          </w:p>
          <w:p w:rsidR="005B46CC" w:rsidRDefault="005B46CC" w:rsidP="005B46CC">
            <w:pPr>
              <w:ind w:left="157"/>
            </w:pPr>
          </w:p>
          <w:p w:rsidR="005B46CC" w:rsidRDefault="005B46CC" w:rsidP="005B46CC">
            <w:pPr>
              <w:ind w:left="157"/>
            </w:pPr>
            <w:proofErr w:type="spellStart"/>
            <w:r w:rsidRPr="005B46CC">
              <w:t>endShapeStyle</w:t>
            </w:r>
            <w:proofErr w:type="spellEnd"/>
            <w:r>
              <w:t>: {</w:t>
            </w:r>
          </w:p>
          <w:p w:rsidR="005B46CC" w:rsidRDefault="005B46CC" w:rsidP="005B46CC">
            <w:pPr>
              <w:ind w:left="337"/>
            </w:pPr>
            <w:r>
              <w:lastRenderedPageBreak/>
              <w:t>dash</w:t>
            </w:r>
          </w:p>
          <w:p w:rsidR="005B46CC" w:rsidRDefault="005B46CC" w:rsidP="005B46CC">
            <w:pPr>
              <w:ind w:left="337"/>
            </w:pPr>
            <w:r>
              <w:t>fill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fillPriority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opacity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shadowBlur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shadowColor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shadowOffsetX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shadowOffsetY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shadowOpacity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shape</w:t>
            </w:r>
          </w:p>
          <w:p w:rsidR="005B46CC" w:rsidRDefault="005B46CC" w:rsidP="005B46CC">
            <w:pPr>
              <w:ind w:left="337"/>
            </w:pPr>
            <w:r>
              <w:t>stroke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strokeWidth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tension</w:t>
            </w:r>
          </w:p>
          <w:p w:rsidR="005B46CC" w:rsidRDefault="005B46CC" w:rsidP="005B46CC">
            <w:pPr>
              <w:ind w:left="157"/>
            </w:pPr>
            <w:r>
              <w:t>},</w:t>
            </w:r>
          </w:p>
          <w:p w:rsidR="005B46CC" w:rsidRDefault="005B46CC" w:rsidP="005B46CC">
            <w:pPr>
              <w:ind w:left="157"/>
            </w:pPr>
          </w:p>
          <w:p w:rsidR="005B46CC" w:rsidRDefault="005B46CC" w:rsidP="005B46CC">
            <w:pPr>
              <w:ind w:left="157"/>
            </w:pPr>
            <w:proofErr w:type="spellStart"/>
            <w:r>
              <w:t>start</w:t>
            </w:r>
            <w:r w:rsidRPr="005B46CC">
              <w:t>ShapeStyle</w:t>
            </w:r>
            <w:proofErr w:type="spellEnd"/>
            <w:r>
              <w:t>: {</w:t>
            </w:r>
          </w:p>
          <w:p w:rsidR="005B46CC" w:rsidRDefault="005B46CC" w:rsidP="005B46CC">
            <w:pPr>
              <w:ind w:left="337"/>
            </w:pPr>
            <w:r>
              <w:t>dash</w:t>
            </w:r>
          </w:p>
          <w:p w:rsidR="005B46CC" w:rsidRDefault="005B46CC" w:rsidP="005B46CC">
            <w:pPr>
              <w:ind w:left="337"/>
            </w:pPr>
            <w:r>
              <w:t>fill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fillPriority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opacity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shadowBlur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shadowColor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shadowOffsetX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shadowOffsetY</w:t>
            </w:r>
            <w:proofErr w:type="spellEnd"/>
          </w:p>
          <w:p w:rsidR="005B46CC" w:rsidRDefault="005B46CC" w:rsidP="005B46CC">
            <w:pPr>
              <w:ind w:left="337"/>
            </w:pPr>
            <w:proofErr w:type="spellStart"/>
            <w:r>
              <w:t>shadowOpacity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shape</w:t>
            </w:r>
          </w:p>
          <w:p w:rsidR="005B46CC" w:rsidRDefault="005B46CC" w:rsidP="005B46CC">
            <w:pPr>
              <w:ind w:left="337"/>
            </w:pPr>
            <w:r>
              <w:t>stroke</w:t>
            </w:r>
          </w:p>
          <w:p w:rsidR="005B46CC" w:rsidRDefault="005B46CC" w:rsidP="005B46CC">
            <w:pPr>
              <w:ind w:left="337"/>
            </w:pPr>
            <w:proofErr w:type="spellStart"/>
            <w:r>
              <w:t>strokeWidth</w:t>
            </w:r>
            <w:proofErr w:type="spellEnd"/>
          </w:p>
          <w:p w:rsidR="005B46CC" w:rsidRDefault="005B46CC" w:rsidP="005B46CC">
            <w:pPr>
              <w:ind w:left="337"/>
            </w:pPr>
            <w:r>
              <w:t>tension</w:t>
            </w:r>
          </w:p>
          <w:p w:rsidR="002951D0" w:rsidRDefault="005B46CC" w:rsidP="005B46CC">
            <w:pPr>
              <w:ind w:left="157"/>
            </w:pPr>
            <w:r>
              <w:t>}</w:t>
            </w:r>
          </w:p>
          <w:p w:rsidR="002951D0" w:rsidRDefault="005B46CC" w:rsidP="00B4154C">
            <w:r>
              <w:t xml:space="preserve">  </w:t>
            </w:r>
            <w:r w:rsidR="002951D0">
              <w:t>}</w:t>
            </w:r>
          </w:p>
          <w:p w:rsidR="002951D0" w:rsidRDefault="005B46CC" w:rsidP="00B4154C">
            <w:r>
              <w:t xml:space="preserve"> </w:t>
            </w:r>
            <w:r w:rsidR="002951D0">
              <w:t>]</w:t>
            </w:r>
          </w:p>
          <w:p w:rsidR="002951D0" w:rsidRDefault="002951D0" w:rsidP="00B4154C">
            <w:r>
              <w:t>}</w:t>
            </w:r>
          </w:p>
          <w:p w:rsidR="002951D0" w:rsidRDefault="002951D0" w:rsidP="00B4154C"/>
        </w:tc>
        <w:tc>
          <w:tcPr>
            <w:tcW w:w="1890" w:type="dxa"/>
          </w:tcPr>
          <w:p w:rsidR="002951D0" w:rsidRDefault="00D3601D" w:rsidP="00B4154C">
            <w:r>
              <w:lastRenderedPageBreak/>
              <w:t>Object</w:t>
            </w:r>
          </w:p>
          <w:p w:rsidR="00D3601D" w:rsidRDefault="00D3601D" w:rsidP="00D3601D">
            <w:r>
              <w:t>array of Objects</w:t>
            </w:r>
          </w:p>
          <w:p w:rsidR="001E3EEE" w:rsidRDefault="001E3EEE" w:rsidP="00D3601D">
            <w:r>
              <w:t>id</w:t>
            </w:r>
          </w:p>
          <w:p w:rsidR="001E3EEE" w:rsidRDefault="00A1495F" w:rsidP="00D3601D">
            <w:r>
              <w:t>Object</w:t>
            </w:r>
          </w:p>
          <w:p w:rsidR="00A1495F" w:rsidRDefault="00A1495F" w:rsidP="00D3601D">
            <w:r>
              <w:t>number</w:t>
            </w:r>
          </w:p>
          <w:p w:rsidR="00A1495F" w:rsidRDefault="00A1495F" w:rsidP="00D3601D">
            <w:r>
              <w:t>number</w:t>
            </w:r>
          </w:p>
          <w:p w:rsidR="00A1495F" w:rsidRDefault="00A1495F" w:rsidP="00D3601D">
            <w:r>
              <w:t>number</w:t>
            </w:r>
          </w:p>
          <w:p w:rsidR="00A1495F" w:rsidRDefault="00A1495F" w:rsidP="00D3601D">
            <w:r>
              <w:t>number</w:t>
            </w:r>
          </w:p>
          <w:p w:rsidR="00A1495F" w:rsidRDefault="00A1495F" w:rsidP="00D3601D"/>
          <w:p w:rsidR="00A1495F" w:rsidRDefault="00A1495F" w:rsidP="00D3601D">
            <w:r>
              <w:t>Object</w:t>
            </w:r>
          </w:p>
          <w:p w:rsidR="00A1495F" w:rsidRDefault="00A1495F" w:rsidP="00D3601D">
            <w:r>
              <w:t>Object</w:t>
            </w:r>
          </w:p>
          <w:p w:rsidR="00A1495F" w:rsidRDefault="00A1495F" w:rsidP="00A1495F">
            <w:r>
              <w:t>array of numbers</w:t>
            </w:r>
          </w:p>
          <w:p w:rsidR="00A1495F" w:rsidRDefault="00A1495F" w:rsidP="00A1495F">
            <w:r>
              <w:lastRenderedPageBreak/>
              <w:t>color</w:t>
            </w:r>
          </w:p>
          <w:p w:rsidR="00A1495F" w:rsidRDefault="00A1495F" w:rsidP="00A1495F">
            <w:r>
              <w:t>array of numbers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color</w:t>
            </w:r>
          </w:p>
          <w:p w:rsidR="00A1495F" w:rsidRDefault="00A1495F" w:rsidP="00A1495F">
            <w:r>
              <w:t>array of numbers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color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number 0-1</w:t>
            </w:r>
          </w:p>
          <w:p w:rsidR="00A1495F" w:rsidRDefault="00A1495F" w:rsidP="00A1495F">
            <w:r>
              <w:t>string</w:t>
            </w:r>
          </w:p>
          <w:p w:rsidR="00A1495F" w:rsidRDefault="00A1495F" w:rsidP="00A1495F">
            <w:r>
              <w:t>color</w:t>
            </w:r>
          </w:p>
          <w:p w:rsidR="00A1495F" w:rsidRDefault="00A1495F" w:rsidP="00A1495F">
            <w:r>
              <w:t>number</w:t>
            </w:r>
          </w:p>
          <w:p w:rsidR="00A1495F" w:rsidRDefault="00A1495F" w:rsidP="00A1495F">
            <w:r>
              <w:t>number</w:t>
            </w:r>
          </w:p>
          <w:p w:rsidR="005B46CC" w:rsidRDefault="005B46CC" w:rsidP="00A1495F"/>
          <w:p w:rsidR="005B46CC" w:rsidRDefault="005B46CC" w:rsidP="00A1495F"/>
          <w:p w:rsidR="005B46CC" w:rsidRDefault="005B46CC" w:rsidP="00A1495F"/>
          <w:p w:rsidR="005B46CC" w:rsidRDefault="005B46CC" w:rsidP="005B46CC">
            <w:r>
              <w:t>array of Objects</w:t>
            </w:r>
          </w:p>
          <w:p w:rsidR="005B46CC" w:rsidRDefault="005B46CC" w:rsidP="005B46CC">
            <w:r>
              <w:t>id</w:t>
            </w:r>
          </w:p>
          <w:p w:rsidR="005B46CC" w:rsidRDefault="005B46CC" w:rsidP="005B46CC">
            <w:r>
              <w:t>array of numbers</w:t>
            </w:r>
          </w:p>
          <w:p w:rsidR="005B46CC" w:rsidRDefault="005B46CC" w:rsidP="005B46CC">
            <w:r>
              <w:t>id</w:t>
            </w:r>
          </w:p>
          <w:p w:rsidR="005B46CC" w:rsidRDefault="005B46CC" w:rsidP="005B46CC">
            <w:r>
              <w:t>id</w:t>
            </w:r>
          </w:p>
          <w:p w:rsidR="005B46CC" w:rsidRDefault="005B46CC" w:rsidP="005B46CC">
            <w:r>
              <w:t>Object</w:t>
            </w:r>
          </w:p>
          <w:p w:rsidR="005B46CC" w:rsidRDefault="005B46CC" w:rsidP="005B46CC">
            <w:r>
              <w:t>Object</w:t>
            </w:r>
          </w:p>
          <w:p w:rsidR="005B46CC" w:rsidRDefault="005B46CC" w:rsidP="005B46CC">
            <w:r>
              <w:t>array of numbers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number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[“</w:t>
            </w:r>
            <w:proofErr w:type="spellStart"/>
            <w:r>
              <w:t>milter</w:t>
            </w:r>
            <w:proofErr w:type="spellEnd"/>
            <w:r>
              <w:t>”, “round”, “bevel”]</w:t>
            </w:r>
          </w:p>
          <w:p w:rsidR="005B46CC" w:rsidRDefault="005B46CC" w:rsidP="005B46CC"/>
          <w:p w:rsidR="005B46CC" w:rsidRDefault="005B46CC" w:rsidP="005B46CC"/>
          <w:p w:rsidR="005B46CC" w:rsidRDefault="005B46CC" w:rsidP="005B46CC">
            <w:r>
              <w:lastRenderedPageBreak/>
              <w:t>array of numbers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[“color”]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string</w:t>
            </w:r>
          </w:p>
          <w:p w:rsidR="005B46CC" w:rsidRDefault="005B46CC" w:rsidP="005B46CC">
            <w:r>
              <w:t>number</w:t>
            </w:r>
          </w:p>
          <w:p w:rsidR="005B46CC" w:rsidRDefault="005B46CC" w:rsidP="005B46CC">
            <w:r>
              <w:t>number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/>
          <w:p w:rsidR="005B46CC" w:rsidRDefault="005B46CC" w:rsidP="005B46CC"/>
          <w:p w:rsidR="005B46CC" w:rsidRDefault="005B46CC" w:rsidP="005B46CC"/>
          <w:p w:rsidR="005B46CC" w:rsidRDefault="005B46CC" w:rsidP="005B46CC">
            <w:r>
              <w:t>array of numbers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[“color”]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color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>
            <w:r>
              <w:t>string</w:t>
            </w:r>
          </w:p>
          <w:p w:rsidR="005B46CC" w:rsidRDefault="005B46CC" w:rsidP="005B46CC">
            <w:r>
              <w:t>number</w:t>
            </w:r>
          </w:p>
          <w:p w:rsidR="005B46CC" w:rsidRDefault="005B46CC" w:rsidP="005B46CC">
            <w:r>
              <w:t>number</w:t>
            </w:r>
          </w:p>
          <w:p w:rsidR="005B46CC" w:rsidRDefault="005B46CC" w:rsidP="005B46CC">
            <w:r>
              <w:t>number 0-1</w:t>
            </w:r>
          </w:p>
          <w:p w:rsidR="005B46CC" w:rsidRDefault="005B46CC" w:rsidP="005B46CC"/>
          <w:p w:rsidR="005B46CC" w:rsidRDefault="005B46CC" w:rsidP="005B46CC"/>
        </w:tc>
        <w:tc>
          <w:tcPr>
            <w:tcW w:w="4410" w:type="dxa"/>
          </w:tcPr>
          <w:p w:rsidR="002951D0" w:rsidRDefault="00D3601D" w:rsidP="002951D0">
            <w:proofErr w:type="spellStart"/>
            <w:r>
              <w:lastRenderedPageBreak/>
              <w:t>Redaktora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</w:p>
        </w:tc>
      </w:tr>
      <w:tr w:rsidR="002951D0" w:rsidTr="00FE6464">
        <w:trPr>
          <w:trHeight w:val="5570"/>
        </w:trPr>
        <w:tc>
          <w:tcPr>
            <w:tcW w:w="3235" w:type="dxa"/>
          </w:tcPr>
          <w:p w:rsidR="00021EA5" w:rsidRDefault="002951D0" w:rsidP="00021EA5">
            <w:r>
              <w:lastRenderedPageBreak/>
              <w:t>palette: [</w:t>
            </w:r>
          </w:p>
          <w:p w:rsidR="00021EA5" w:rsidRDefault="00021EA5" w:rsidP="00021EA5">
            <w:r>
              <w:t>{</w:t>
            </w:r>
            <w:r w:rsidR="00D3601D">
              <w:t>_id</w:t>
            </w:r>
          </w:p>
          <w:p w:rsidR="00021EA5" w:rsidRDefault="00021EA5" w:rsidP="00021EA5">
            <w:r>
              <w:t>type</w:t>
            </w:r>
          </w:p>
          <w:p w:rsidR="00021EA5" w:rsidRDefault="00021EA5" w:rsidP="00021EA5">
            <w:r w:rsidRPr="00021EA5">
              <w:t>data</w:t>
            </w:r>
          </w:p>
          <w:p w:rsidR="00D3601D" w:rsidRDefault="00021EA5" w:rsidP="00021EA5">
            <w:r>
              <w:t>style: {</w:t>
            </w:r>
          </w:p>
          <w:p w:rsidR="00D3601D" w:rsidRDefault="00D3601D" w:rsidP="001E3EEE">
            <w:pPr>
              <w:ind w:left="157"/>
            </w:pPr>
            <w:proofErr w:type="spellStart"/>
            <w:r>
              <w:t>elementStyle</w:t>
            </w:r>
            <w:proofErr w:type="spellEnd"/>
            <w:r>
              <w:t>: {</w:t>
            </w:r>
          </w:p>
          <w:p w:rsidR="00D3601D" w:rsidRDefault="001E3EEE" w:rsidP="001E3EEE">
            <w:pPr>
              <w:ind w:left="337"/>
            </w:pPr>
            <w:r>
              <w:t>dash</w:t>
            </w:r>
          </w:p>
          <w:p w:rsidR="00D3601D" w:rsidRDefault="00D3601D" w:rsidP="001E3EEE">
            <w:pPr>
              <w:ind w:left="337"/>
            </w:pPr>
            <w:r>
              <w:t>fill</w:t>
            </w:r>
          </w:p>
          <w:p w:rsidR="00D3601D" w:rsidRDefault="001E3EEE" w:rsidP="001E3EEE">
            <w:pPr>
              <w:ind w:left="337"/>
            </w:pPr>
            <w:proofErr w:type="spellStart"/>
            <w:r>
              <w:t>fillLinearGradientColorStops</w:t>
            </w:r>
            <w:proofErr w:type="spellEnd"/>
            <w:r>
              <w:t xml:space="preserve">                        </w:t>
            </w:r>
            <w:proofErr w:type="spellStart"/>
            <w:r w:rsidR="00D3601D">
              <w:t>fillLinearGradientEndPointX</w:t>
            </w:r>
            <w:proofErr w:type="spellEnd"/>
            <w:r w:rsidR="00D3601D">
              <w:t xml:space="preserve">        </w:t>
            </w:r>
            <w:r>
              <w:t xml:space="preserve">                            </w:t>
            </w:r>
            <w:proofErr w:type="spellStart"/>
            <w:r w:rsidR="00D3601D">
              <w:t>f</w:t>
            </w:r>
            <w:r>
              <w:t>illLinearGradientEndPointY</w:t>
            </w:r>
            <w:proofErr w:type="spellEnd"/>
            <w:r w:rsidR="00D3601D">
              <w:t xml:space="preserve">               </w:t>
            </w:r>
            <w:proofErr w:type="spellStart"/>
            <w:r w:rsidR="00D3601D">
              <w:t>fillLinearGradientStartPointX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fillLinearGradientStartPointY</w:t>
            </w:r>
            <w:proofErr w:type="spellEnd"/>
          </w:p>
          <w:p w:rsidR="001E3EEE" w:rsidRDefault="00D3601D" w:rsidP="001E3EEE">
            <w:pPr>
              <w:ind w:left="337"/>
            </w:pPr>
            <w:proofErr w:type="spellStart"/>
            <w:r>
              <w:t>fillPriority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fillRadialGradientColorStops</w:t>
            </w:r>
            <w:proofErr w:type="spellEnd"/>
          </w:p>
          <w:p w:rsidR="00D3601D" w:rsidRDefault="001E3EEE" w:rsidP="001E3EEE">
            <w:pPr>
              <w:ind w:left="337"/>
            </w:pPr>
            <w:proofErr w:type="spellStart"/>
            <w:r>
              <w:t>f</w:t>
            </w:r>
            <w:r w:rsidR="00D3601D">
              <w:t>illRadialGradientEndPointX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fillRadialGradientEndPointY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fillRadialGradientEndRadius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fillRadialGradientStartPointX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fillRadialGradientStartPointY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fillRadialGradientStartRadius</w:t>
            </w:r>
            <w:proofErr w:type="spellEnd"/>
            <w:r>
              <w:t xml:space="preserve">        </w:t>
            </w:r>
            <w:r w:rsidR="001E3EEE">
              <w:t xml:space="preserve">                             </w:t>
            </w:r>
            <w:r>
              <w:t>opacity</w:t>
            </w:r>
          </w:p>
          <w:p w:rsidR="00D3601D" w:rsidRDefault="00D3601D" w:rsidP="001E3EEE">
            <w:pPr>
              <w:ind w:left="337"/>
            </w:pPr>
            <w:proofErr w:type="spellStart"/>
            <w:r>
              <w:t>shadowBlur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shadowColor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shadowOffsetX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shadowOffsetY</w:t>
            </w:r>
            <w:proofErr w:type="spellEnd"/>
          </w:p>
          <w:p w:rsidR="00D3601D" w:rsidRDefault="00D3601D" w:rsidP="001E3EEE">
            <w:pPr>
              <w:ind w:left="337"/>
            </w:pPr>
            <w:proofErr w:type="spellStart"/>
            <w:r>
              <w:t>shadowOpacity</w:t>
            </w:r>
            <w:proofErr w:type="spellEnd"/>
          </w:p>
          <w:p w:rsidR="00D3601D" w:rsidRDefault="00D3601D" w:rsidP="001E3EEE">
            <w:pPr>
              <w:ind w:left="337"/>
            </w:pPr>
            <w:r>
              <w:t>shape</w:t>
            </w:r>
          </w:p>
          <w:p w:rsidR="00D3601D" w:rsidRDefault="00D3601D" w:rsidP="001E3EEE">
            <w:pPr>
              <w:ind w:left="337"/>
            </w:pPr>
            <w:r>
              <w:t>stroke</w:t>
            </w:r>
          </w:p>
          <w:p w:rsidR="00D3601D" w:rsidRDefault="001E3EEE" w:rsidP="001E3EEE">
            <w:pPr>
              <w:ind w:left="337"/>
            </w:pPr>
            <w:proofErr w:type="spellStart"/>
            <w:r>
              <w:t>s</w:t>
            </w:r>
            <w:r w:rsidR="00D3601D">
              <w:t>trokeWidth</w:t>
            </w:r>
            <w:proofErr w:type="spellEnd"/>
          </w:p>
          <w:p w:rsidR="00D3601D" w:rsidRDefault="00D3601D" w:rsidP="001E3EEE">
            <w:pPr>
              <w:ind w:left="337"/>
            </w:pPr>
            <w:r>
              <w:t>tension</w:t>
            </w:r>
          </w:p>
          <w:p w:rsidR="00D3601D" w:rsidRDefault="001E3EEE" w:rsidP="001E3EEE">
            <w:pPr>
              <w:ind w:left="157"/>
            </w:pPr>
            <w:r>
              <w:t>}</w:t>
            </w:r>
          </w:p>
          <w:p w:rsidR="001E3EEE" w:rsidRDefault="00021EA5" w:rsidP="00021EA5">
            <w:r>
              <w:t>}</w:t>
            </w:r>
          </w:p>
          <w:p w:rsidR="002951D0" w:rsidRDefault="002951D0" w:rsidP="00021EA5">
            <w:r>
              <w:t>]</w:t>
            </w:r>
          </w:p>
        </w:tc>
        <w:tc>
          <w:tcPr>
            <w:tcW w:w="1890" w:type="dxa"/>
          </w:tcPr>
          <w:p w:rsidR="002951D0" w:rsidRDefault="00D3601D" w:rsidP="00B4154C">
            <w:r>
              <w:t>Object</w:t>
            </w:r>
          </w:p>
          <w:p w:rsidR="00D3601D" w:rsidRDefault="00D3601D" w:rsidP="00B4154C">
            <w:r>
              <w:t>id</w:t>
            </w:r>
          </w:p>
          <w:p w:rsidR="00D3601D" w:rsidRDefault="00D3601D" w:rsidP="00B4154C">
            <w:r>
              <w:t>[“Box”, “Line”]</w:t>
            </w:r>
          </w:p>
          <w:p w:rsidR="00D3601D" w:rsidRDefault="00D3601D" w:rsidP="00B4154C">
            <w:r>
              <w:t>Object</w:t>
            </w:r>
          </w:p>
          <w:p w:rsidR="00D3601D" w:rsidRDefault="00D3601D" w:rsidP="00B4154C">
            <w:r>
              <w:t>Object</w:t>
            </w:r>
          </w:p>
          <w:p w:rsidR="001E3EEE" w:rsidRDefault="001E3EEE" w:rsidP="00B4154C">
            <w:r>
              <w:t>Object</w:t>
            </w:r>
          </w:p>
          <w:p w:rsidR="001E3EEE" w:rsidRDefault="001E3EEE" w:rsidP="00B4154C">
            <w:r>
              <w:t>array of numbers</w:t>
            </w:r>
          </w:p>
          <w:p w:rsidR="001E3EEE" w:rsidRDefault="001E3EEE" w:rsidP="00B4154C">
            <w:r>
              <w:t>color</w:t>
            </w:r>
          </w:p>
          <w:p w:rsidR="001E3EEE" w:rsidRDefault="001E3EEE" w:rsidP="001E3EEE">
            <w:r>
              <w:t>array of numbers</w:t>
            </w:r>
          </w:p>
          <w:p w:rsidR="001E3EEE" w:rsidRDefault="001E3EEE" w:rsidP="00B4154C">
            <w:r>
              <w:t>number 0-1</w:t>
            </w:r>
          </w:p>
          <w:p w:rsidR="001E3EEE" w:rsidRDefault="001E3EEE" w:rsidP="00B4154C">
            <w:r>
              <w:t>number 0-1</w:t>
            </w:r>
          </w:p>
          <w:p w:rsidR="001E3EEE" w:rsidRDefault="001E3EEE" w:rsidP="00B4154C">
            <w:r>
              <w:t>number 0-1</w:t>
            </w:r>
          </w:p>
          <w:p w:rsidR="001E3EEE" w:rsidRDefault="001E3EEE" w:rsidP="00B4154C">
            <w:r>
              <w:t>number 0-1</w:t>
            </w:r>
          </w:p>
          <w:p w:rsidR="001E3EEE" w:rsidRDefault="001E3EEE" w:rsidP="00B4154C">
            <w:r>
              <w:t>color</w:t>
            </w:r>
          </w:p>
          <w:p w:rsidR="001E3EEE" w:rsidRDefault="001E3EEE" w:rsidP="001E3EEE">
            <w:r>
              <w:t>array of numbers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B4154C">
            <w:r>
              <w:t>color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1E3EEE">
            <w:r>
              <w:t>number 0-1</w:t>
            </w:r>
          </w:p>
          <w:p w:rsidR="001E3EEE" w:rsidRDefault="001E3EEE" w:rsidP="00B4154C">
            <w:r>
              <w:t>string</w:t>
            </w:r>
          </w:p>
          <w:p w:rsidR="001E3EEE" w:rsidRDefault="001E3EEE" w:rsidP="00B4154C">
            <w:r>
              <w:t>color</w:t>
            </w:r>
          </w:p>
          <w:p w:rsidR="001E3EEE" w:rsidRDefault="001E3EEE" w:rsidP="00B4154C">
            <w:r>
              <w:t>number</w:t>
            </w:r>
          </w:p>
          <w:p w:rsidR="001E3EEE" w:rsidRDefault="001E3EEE" w:rsidP="00B4154C">
            <w:r>
              <w:t>number</w:t>
            </w:r>
          </w:p>
        </w:tc>
        <w:tc>
          <w:tcPr>
            <w:tcW w:w="4410" w:type="dxa"/>
          </w:tcPr>
          <w:p w:rsidR="002951D0" w:rsidRDefault="00D3601D" w:rsidP="002951D0">
            <w:proofErr w:type="spellStart"/>
            <w:r>
              <w:t>Redaktora</w:t>
            </w:r>
            <w:proofErr w:type="spellEnd"/>
            <w:r>
              <w:t xml:space="preserve"> </w:t>
            </w:r>
            <w:proofErr w:type="spellStart"/>
            <w:r>
              <w:t>palete</w:t>
            </w:r>
            <w:proofErr w:type="spellEnd"/>
          </w:p>
        </w:tc>
      </w:tr>
    </w:tbl>
    <w:p w:rsidR="00CE2DDC" w:rsidRDefault="00CE2DDC" w:rsidP="00BD1B91">
      <w:pPr>
        <w:pStyle w:val="Heading1"/>
      </w:pPr>
      <w:bookmarkStart w:id="0" w:name="_GoBack"/>
      <w:bookmarkEnd w:id="0"/>
      <w:r>
        <w:t>API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93"/>
        <w:gridCol w:w="3032"/>
        <w:gridCol w:w="4410"/>
      </w:tblGrid>
      <w:tr w:rsidR="00BD1B91" w:rsidTr="00FE6464">
        <w:tc>
          <w:tcPr>
            <w:tcW w:w="2093" w:type="dxa"/>
          </w:tcPr>
          <w:p w:rsidR="00BD1B91" w:rsidRPr="00D3601D" w:rsidRDefault="00BD1B91" w:rsidP="00CE2DDC">
            <w:pPr>
              <w:rPr>
                <w:rStyle w:val="Strong"/>
              </w:rPr>
            </w:pPr>
            <w:proofErr w:type="spellStart"/>
            <w:r w:rsidRPr="00D3601D">
              <w:rPr>
                <w:rStyle w:val="Strong"/>
              </w:rPr>
              <w:t>Funkcija</w:t>
            </w:r>
            <w:proofErr w:type="spellEnd"/>
          </w:p>
        </w:tc>
        <w:tc>
          <w:tcPr>
            <w:tcW w:w="3032" w:type="dxa"/>
          </w:tcPr>
          <w:p w:rsidR="00BD1B91" w:rsidRPr="00D3601D" w:rsidRDefault="00BD1B91" w:rsidP="00CE2DDC">
            <w:pPr>
              <w:rPr>
                <w:rStyle w:val="Strong"/>
              </w:rPr>
            </w:pPr>
            <w:proofErr w:type="spellStart"/>
            <w:r w:rsidRPr="00D3601D">
              <w:rPr>
                <w:rStyle w:val="Strong"/>
              </w:rPr>
              <w:t>Parametri</w:t>
            </w:r>
            <w:proofErr w:type="spellEnd"/>
          </w:p>
        </w:tc>
        <w:tc>
          <w:tcPr>
            <w:tcW w:w="4410" w:type="dxa"/>
          </w:tcPr>
          <w:p w:rsidR="00BD1B91" w:rsidRPr="00D3601D" w:rsidRDefault="00BD1B91" w:rsidP="00CE2DDC">
            <w:pPr>
              <w:rPr>
                <w:rStyle w:val="Strong"/>
              </w:rPr>
            </w:pPr>
            <w:proofErr w:type="spellStart"/>
            <w:r w:rsidRPr="00D3601D">
              <w:rPr>
                <w:rStyle w:val="Strong"/>
              </w:rPr>
              <w:t>Skaidrojums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getSelectedElements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-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Atgriež</w:t>
            </w:r>
            <w:proofErr w:type="spellEnd"/>
            <w:r>
              <w:t xml:space="preserve"> </w:t>
            </w:r>
            <w:proofErr w:type="spellStart"/>
            <w:r>
              <w:t>iezīmētos</w:t>
            </w:r>
            <w:proofErr w:type="spellEnd"/>
            <w:r>
              <w:t xml:space="preserve"> </w:t>
            </w:r>
            <w:proofErr w:type="spellStart"/>
            <w:r>
              <w:t>elementus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getEditorElements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-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Atgriež</w:t>
            </w:r>
            <w:proofErr w:type="spellEnd"/>
            <w:r>
              <w:t xml:space="preserve"> </w:t>
            </w:r>
            <w:proofErr w:type="spellStart"/>
            <w:r>
              <w:t>redaktora</w:t>
            </w:r>
            <w:proofErr w:type="spellEnd"/>
            <w:r>
              <w:t xml:space="preserve"> </w:t>
            </w:r>
            <w:proofErr w:type="spellStart"/>
            <w:r>
              <w:t>elementus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addElements</w:t>
            </w:r>
            <w:proofErr w:type="spellEnd"/>
          </w:p>
        </w:tc>
        <w:tc>
          <w:tcPr>
            <w:tcW w:w="3032" w:type="dxa"/>
          </w:tcPr>
          <w:p w:rsidR="00BD1B91" w:rsidRDefault="00BD1B91" w:rsidP="00BD1B91">
            <w:r>
              <w:t xml:space="preserve">data: data 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Pievieno</w:t>
            </w:r>
            <w:proofErr w:type="spellEnd"/>
            <w:r>
              <w:t xml:space="preserve"> </w:t>
            </w:r>
            <w:proofErr w:type="spellStart"/>
            <w:r>
              <w:t>jaunus</w:t>
            </w:r>
            <w:proofErr w:type="spellEnd"/>
            <w:r>
              <w:t xml:space="preserve"> </w:t>
            </w:r>
            <w:proofErr w:type="spellStart"/>
            <w:r>
              <w:t>elementus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removeElements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data: data</w:t>
            </w:r>
          </w:p>
          <w:p w:rsidR="00BD1B91" w:rsidRDefault="00BD1B91" w:rsidP="00CE2DDC">
            <w:proofErr w:type="spellStart"/>
            <w:r>
              <w:t>is_refresh_needed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Dzēš</w:t>
            </w:r>
            <w:proofErr w:type="spellEnd"/>
            <w:r>
              <w:t xml:space="preserve"> </w:t>
            </w:r>
            <w:proofErr w:type="spellStart"/>
            <w:r>
              <w:t>elementus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addPalette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data: data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Pievieno</w:t>
            </w:r>
            <w:proofErr w:type="spellEnd"/>
            <w:r>
              <w:t xml:space="preserve"> </w:t>
            </w:r>
            <w:proofErr w:type="spellStart"/>
            <w:r>
              <w:t>paleti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removePalette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proofErr w:type="spellStart"/>
            <w:r>
              <w:t>is_refresh_needed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Izmet</w:t>
            </w:r>
            <w:proofErr w:type="spellEnd"/>
            <w:r>
              <w:t xml:space="preserve"> </w:t>
            </w:r>
            <w:proofErr w:type="spellStart"/>
            <w:r>
              <w:t>paleti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showGrid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-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Ieslēdz</w:t>
            </w:r>
            <w:proofErr w:type="spellEnd"/>
            <w:r>
              <w:t>/</w:t>
            </w:r>
            <w:proofErr w:type="spellStart"/>
            <w:r>
              <w:t>izslēdz</w:t>
            </w:r>
            <w:proofErr w:type="spellEnd"/>
            <w:r>
              <w:t xml:space="preserve"> </w:t>
            </w:r>
            <w:proofErr w:type="spellStart"/>
            <w:r>
              <w:t>gridu</w:t>
            </w:r>
            <w:proofErr w:type="spellEnd"/>
          </w:p>
        </w:tc>
      </w:tr>
      <w:tr w:rsidR="00BD1B91" w:rsidTr="00FE6464">
        <w:tc>
          <w:tcPr>
            <w:tcW w:w="2093" w:type="dxa"/>
          </w:tcPr>
          <w:p w:rsidR="00BD1B91" w:rsidRDefault="00BD1B91" w:rsidP="00CE2DDC">
            <w:proofErr w:type="spellStart"/>
            <w:r>
              <w:t>switchMode</w:t>
            </w:r>
            <w:proofErr w:type="spellEnd"/>
          </w:p>
        </w:tc>
        <w:tc>
          <w:tcPr>
            <w:tcW w:w="3032" w:type="dxa"/>
          </w:tcPr>
          <w:p w:rsidR="00BD1B91" w:rsidRDefault="00BD1B91" w:rsidP="00CE2DDC">
            <w:r>
              <w:t>-</w:t>
            </w:r>
          </w:p>
        </w:tc>
        <w:tc>
          <w:tcPr>
            <w:tcW w:w="4410" w:type="dxa"/>
          </w:tcPr>
          <w:p w:rsidR="00BD1B91" w:rsidRDefault="00BD1B91" w:rsidP="00CE2DDC">
            <w:proofErr w:type="spellStart"/>
            <w:r>
              <w:t>Ieslēdz</w:t>
            </w:r>
            <w:proofErr w:type="spellEnd"/>
            <w:r>
              <w:t>/</w:t>
            </w:r>
            <w:proofErr w:type="spellStart"/>
            <w:r>
              <w:t>izslēdz</w:t>
            </w:r>
            <w:proofErr w:type="spellEnd"/>
            <w:r>
              <w:t xml:space="preserve"> </w:t>
            </w:r>
            <w:proofErr w:type="spellStart"/>
            <w:r>
              <w:t>rediģēšanas</w:t>
            </w:r>
            <w:proofErr w:type="spellEnd"/>
            <w:r>
              <w:t xml:space="preserve"> </w:t>
            </w:r>
            <w:proofErr w:type="spellStart"/>
            <w:r>
              <w:t>režīmu</w:t>
            </w:r>
            <w:proofErr w:type="spellEnd"/>
          </w:p>
        </w:tc>
      </w:tr>
    </w:tbl>
    <w:p w:rsidR="00CE2DDC" w:rsidRDefault="00CE2DDC" w:rsidP="00FE6464"/>
    <w:sectPr w:rsidR="00CE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3D"/>
    <w:rsid w:val="00004508"/>
    <w:rsid w:val="0001286E"/>
    <w:rsid w:val="00015836"/>
    <w:rsid w:val="0001591E"/>
    <w:rsid w:val="00021EA5"/>
    <w:rsid w:val="000279E4"/>
    <w:rsid w:val="000319C4"/>
    <w:rsid w:val="00041927"/>
    <w:rsid w:val="000456A4"/>
    <w:rsid w:val="000540F8"/>
    <w:rsid w:val="00060921"/>
    <w:rsid w:val="0006232B"/>
    <w:rsid w:val="00086CF5"/>
    <w:rsid w:val="00095F42"/>
    <w:rsid w:val="000B253D"/>
    <w:rsid w:val="000B7542"/>
    <w:rsid w:val="000C5672"/>
    <w:rsid w:val="000D2693"/>
    <w:rsid w:val="000D50ED"/>
    <w:rsid w:val="000D750A"/>
    <w:rsid w:val="000E3C35"/>
    <w:rsid w:val="00104D68"/>
    <w:rsid w:val="001111EC"/>
    <w:rsid w:val="001135FA"/>
    <w:rsid w:val="00115C0E"/>
    <w:rsid w:val="00115DCC"/>
    <w:rsid w:val="00121F7D"/>
    <w:rsid w:val="00140512"/>
    <w:rsid w:val="00142136"/>
    <w:rsid w:val="00143BB4"/>
    <w:rsid w:val="00145B4C"/>
    <w:rsid w:val="00150601"/>
    <w:rsid w:val="0016102A"/>
    <w:rsid w:val="00171E54"/>
    <w:rsid w:val="001B6731"/>
    <w:rsid w:val="001B70DE"/>
    <w:rsid w:val="001C41BB"/>
    <w:rsid w:val="001D10AF"/>
    <w:rsid w:val="001D3E50"/>
    <w:rsid w:val="001E3EEE"/>
    <w:rsid w:val="00203311"/>
    <w:rsid w:val="00213B45"/>
    <w:rsid w:val="002247C8"/>
    <w:rsid w:val="0023548A"/>
    <w:rsid w:val="002401AA"/>
    <w:rsid w:val="00241AAC"/>
    <w:rsid w:val="0024200C"/>
    <w:rsid w:val="002457B2"/>
    <w:rsid w:val="00246643"/>
    <w:rsid w:val="00253147"/>
    <w:rsid w:val="00270824"/>
    <w:rsid w:val="002734B8"/>
    <w:rsid w:val="00283A7C"/>
    <w:rsid w:val="00283DD8"/>
    <w:rsid w:val="002847FE"/>
    <w:rsid w:val="002951D0"/>
    <w:rsid w:val="002A4380"/>
    <w:rsid w:val="002A7976"/>
    <w:rsid w:val="002B146A"/>
    <w:rsid w:val="002B3AFC"/>
    <w:rsid w:val="002D4446"/>
    <w:rsid w:val="002D4878"/>
    <w:rsid w:val="002E16CA"/>
    <w:rsid w:val="002E7AF1"/>
    <w:rsid w:val="00301E4E"/>
    <w:rsid w:val="00315F10"/>
    <w:rsid w:val="00317422"/>
    <w:rsid w:val="0032202C"/>
    <w:rsid w:val="003305A0"/>
    <w:rsid w:val="003368F6"/>
    <w:rsid w:val="00342FEB"/>
    <w:rsid w:val="00351D69"/>
    <w:rsid w:val="00356250"/>
    <w:rsid w:val="00364639"/>
    <w:rsid w:val="00365785"/>
    <w:rsid w:val="003A1C0D"/>
    <w:rsid w:val="003C38C3"/>
    <w:rsid w:val="003E12D2"/>
    <w:rsid w:val="003E2A1C"/>
    <w:rsid w:val="003E7823"/>
    <w:rsid w:val="003F6993"/>
    <w:rsid w:val="00405DEF"/>
    <w:rsid w:val="0041562A"/>
    <w:rsid w:val="00420511"/>
    <w:rsid w:val="004262B6"/>
    <w:rsid w:val="00430D06"/>
    <w:rsid w:val="004412B5"/>
    <w:rsid w:val="00446B61"/>
    <w:rsid w:val="004528C0"/>
    <w:rsid w:val="00465B91"/>
    <w:rsid w:val="00472625"/>
    <w:rsid w:val="00485666"/>
    <w:rsid w:val="004B0E42"/>
    <w:rsid w:val="004B2C61"/>
    <w:rsid w:val="004B4D41"/>
    <w:rsid w:val="004C1E32"/>
    <w:rsid w:val="004C5BBB"/>
    <w:rsid w:val="004D4D8E"/>
    <w:rsid w:val="004E0739"/>
    <w:rsid w:val="00504409"/>
    <w:rsid w:val="00513AE1"/>
    <w:rsid w:val="00527F3B"/>
    <w:rsid w:val="00557050"/>
    <w:rsid w:val="00561A47"/>
    <w:rsid w:val="00561C56"/>
    <w:rsid w:val="00565638"/>
    <w:rsid w:val="00572AD9"/>
    <w:rsid w:val="00584DBC"/>
    <w:rsid w:val="005900E6"/>
    <w:rsid w:val="005A1562"/>
    <w:rsid w:val="005A6279"/>
    <w:rsid w:val="005B46CC"/>
    <w:rsid w:val="005D52B7"/>
    <w:rsid w:val="005F086E"/>
    <w:rsid w:val="005F28DC"/>
    <w:rsid w:val="005F3E36"/>
    <w:rsid w:val="006054B8"/>
    <w:rsid w:val="00612C83"/>
    <w:rsid w:val="006317B8"/>
    <w:rsid w:val="00633313"/>
    <w:rsid w:val="0065044E"/>
    <w:rsid w:val="00670AF8"/>
    <w:rsid w:val="0068021C"/>
    <w:rsid w:val="00680421"/>
    <w:rsid w:val="00680C6D"/>
    <w:rsid w:val="00695C27"/>
    <w:rsid w:val="00697FA9"/>
    <w:rsid w:val="006A4760"/>
    <w:rsid w:val="006B2664"/>
    <w:rsid w:val="006B34EC"/>
    <w:rsid w:val="006D26E3"/>
    <w:rsid w:val="006E1F84"/>
    <w:rsid w:val="006F5655"/>
    <w:rsid w:val="007001A8"/>
    <w:rsid w:val="007041A4"/>
    <w:rsid w:val="00706345"/>
    <w:rsid w:val="007110D5"/>
    <w:rsid w:val="00713DCC"/>
    <w:rsid w:val="00715D3F"/>
    <w:rsid w:val="00717692"/>
    <w:rsid w:val="00721124"/>
    <w:rsid w:val="00732B8C"/>
    <w:rsid w:val="00740679"/>
    <w:rsid w:val="00742A00"/>
    <w:rsid w:val="00750E90"/>
    <w:rsid w:val="0076011D"/>
    <w:rsid w:val="007628A2"/>
    <w:rsid w:val="00772473"/>
    <w:rsid w:val="0078111C"/>
    <w:rsid w:val="00784400"/>
    <w:rsid w:val="00795232"/>
    <w:rsid w:val="007A7DEB"/>
    <w:rsid w:val="007C4C0F"/>
    <w:rsid w:val="007C7637"/>
    <w:rsid w:val="007F36D3"/>
    <w:rsid w:val="007F3E26"/>
    <w:rsid w:val="008052DB"/>
    <w:rsid w:val="00806B34"/>
    <w:rsid w:val="008172B4"/>
    <w:rsid w:val="00832B9D"/>
    <w:rsid w:val="008470DC"/>
    <w:rsid w:val="0085443F"/>
    <w:rsid w:val="00856E73"/>
    <w:rsid w:val="00857CD8"/>
    <w:rsid w:val="0086188D"/>
    <w:rsid w:val="0086254C"/>
    <w:rsid w:val="00862853"/>
    <w:rsid w:val="00866CBA"/>
    <w:rsid w:val="00880409"/>
    <w:rsid w:val="00885BA2"/>
    <w:rsid w:val="008868CB"/>
    <w:rsid w:val="008A490E"/>
    <w:rsid w:val="008A6C68"/>
    <w:rsid w:val="008C1E21"/>
    <w:rsid w:val="008D1315"/>
    <w:rsid w:val="008D34ED"/>
    <w:rsid w:val="008D4F97"/>
    <w:rsid w:val="008E29CB"/>
    <w:rsid w:val="009226D1"/>
    <w:rsid w:val="00927C0B"/>
    <w:rsid w:val="009453DB"/>
    <w:rsid w:val="00955778"/>
    <w:rsid w:val="00975B84"/>
    <w:rsid w:val="00981322"/>
    <w:rsid w:val="0098159C"/>
    <w:rsid w:val="009820F1"/>
    <w:rsid w:val="009870EF"/>
    <w:rsid w:val="00993C30"/>
    <w:rsid w:val="009968E2"/>
    <w:rsid w:val="009A0C5B"/>
    <w:rsid w:val="009A705F"/>
    <w:rsid w:val="009B3B29"/>
    <w:rsid w:val="009E1BD6"/>
    <w:rsid w:val="009E5317"/>
    <w:rsid w:val="009F6B02"/>
    <w:rsid w:val="00A00D63"/>
    <w:rsid w:val="00A1495F"/>
    <w:rsid w:val="00A166A4"/>
    <w:rsid w:val="00A26FB7"/>
    <w:rsid w:val="00A336F6"/>
    <w:rsid w:val="00A76E11"/>
    <w:rsid w:val="00A8562C"/>
    <w:rsid w:val="00AA0ACE"/>
    <w:rsid w:val="00AA5317"/>
    <w:rsid w:val="00AA6B78"/>
    <w:rsid w:val="00AA7606"/>
    <w:rsid w:val="00AA7ECC"/>
    <w:rsid w:val="00AE0909"/>
    <w:rsid w:val="00AF03AB"/>
    <w:rsid w:val="00B00965"/>
    <w:rsid w:val="00B037AC"/>
    <w:rsid w:val="00B0615E"/>
    <w:rsid w:val="00B07D1C"/>
    <w:rsid w:val="00B10E7D"/>
    <w:rsid w:val="00B24705"/>
    <w:rsid w:val="00B279D0"/>
    <w:rsid w:val="00B4154C"/>
    <w:rsid w:val="00B43810"/>
    <w:rsid w:val="00B64C05"/>
    <w:rsid w:val="00B67C87"/>
    <w:rsid w:val="00B7308F"/>
    <w:rsid w:val="00B926AC"/>
    <w:rsid w:val="00BA755E"/>
    <w:rsid w:val="00BC0E4F"/>
    <w:rsid w:val="00BD1B91"/>
    <w:rsid w:val="00C02038"/>
    <w:rsid w:val="00C0630A"/>
    <w:rsid w:val="00C113EF"/>
    <w:rsid w:val="00C1391A"/>
    <w:rsid w:val="00C26517"/>
    <w:rsid w:val="00C420D3"/>
    <w:rsid w:val="00C46AE0"/>
    <w:rsid w:val="00C64B55"/>
    <w:rsid w:val="00C83512"/>
    <w:rsid w:val="00C94E76"/>
    <w:rsid w:val="00CA03BA"/>
    <w:rsid w:val="00CA2B30"/>
    <w:rsid w:val="00CA5463"/>
    <w:rsid w:val="00CC17FB"/>
    <w:rsid w:val="00CE1E2F"/>
    <w:rsid w:val="00CE2DDC"/>
    <w:rsid w:val="00CF46A3"/>
    <w:rsid w:val="00D108E0"/>
    <w:rsid w:val="00D31B8B"/>
    <w:rsid w:val="00D3601D"/>
    <w:rsid w:val="00D70FA5"/>
    <w:rsid w:val="00D83223"/>
    <w:rsid w:val="00D843A5"/>
    <w:rsid w:val="00D932D5"/>
    <w:rsid w:val="00D9626D"/>
    <w:rsid w:val="00DA4A70"/>
    <w:rsid w:val="00DC476E"/>
    <w:rsid w:val="00DD5A50"/>
    <w:rsid w:val="00DF029F"/>
    <w:rsid w:val="00DF4243"/>
    <w:rsid w:val="00E01428"/>
    <w:rsid w:val="00E04C9C"/>
    <w:rsid w:val="00E17219"/>
    <w:rsid w:val="00E2003F"/>
    <w:rsid w:val="00E3014F"/>
    <w:rsid w:val="00E31E81"/>
    <w:rsid w:val="00E37E81"/>
    <w:rsid w:val="00E416D0"/>
    <w:rsid w:val="00E4466C"/>
    <w:rsid w:val="00E44C88"/>
    <w:rsid w:val="00E538F6"/>
    <w:rsid w:val="00E55C7D"/>
    <w:rsid w:val="00E61964"/>
    <w:rsid w:val="00E629B6"/>
    <w:rsid w:val="00E65B7E"/>
    <w:rsid w:val="00E66DF5"/>
    <w:rsid w:val="00E709EF"/>
    <w:rsid w:val="00E71550"/>
    <w:rsid w:val="00E76886"/>
    <w:rsid w:val="00E775B5"/>
    <w:rsid w:val="00E81D80"/>
    <w:rsid w:val="00E82251"/>
    <w:rsid w:val="00E86FB9"/>
    <w:rsid w:val="00E870CE"/>
    <w:rsid w:val="00E929BA"/>
    <w:rsid w:val="00E97AB6"/>
    <w:rsid w:val="00EA05E2"/>
    <w:rsid w:val="00EC2173"/>
    <w:rsid w:val="00EC60A9"/>
    <w:rsid w:val="00EC7123"/>
    <w:rsid w:val="00EC7565"/>
    <w:rsid w:val="00ED7AAE"/>
    <w:rsid w:val="00EE4839"/>
    <w:rsid w:val="00EE5EAA"/>
    <w:rsid w:val="00EE7E82"/>
    <w:rsid w:val="00F02F9F"/>
    <w:rsid w:val="00F24500"/>
    <w:rsid w:val="00F379D6"/>
    <w:rsid w:val="00F4468E"/>
    <w:rsid w:val="00F452F8"/>
    <w:rsid w:val="00F537B4"/>
    <w:rsid w:val="00F54134"/>
    <w:rsid w:val="00F62271"/>
    <w:rsid w:val="00F72F24"/>
    <w:rsid w:val="00F733AC"/>
    <w:rsid w:val="00F7475D"/>
    <w:rsid w:val="00F754FB"/>
    <w:rsid w:val="00F77BD5"/>
    <w:rsid w:val="00FB1434"/>
    <w:rsid w:val="00FC0323"/>
    <w:rsid w:val="00FC2528"/>
    <w:rsid w:val="00FD49B3"/>
    <w:rsid w:val="00FD4EAD"/>
    <w:rsid w:val="00FE6464"/>
    <w:rsid w:val="00FF13EB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118F1-41D5-478A-81F5-11C66DC3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1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3601D"/>
    <w:rPr>
      <w:b/>
      <w:bCs/>
    </w:rPr>
  </w:style>
  <w:style w:type="paragraph" w:styleId="NoSpacing">
    <w:name w:val="No Spacing"/>
    <w:uiPriority w:val="1"/>
    <w:qFormat/>
    <w:rsid w:val="00EE5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sprogis</dc:creator>
  <cp:keywords/>
  <dc:description/>
  <cp:lastModifiedBy>arturs sprogis</cp:lastModifiedBy>
  <cp:revision>12</cp:revision>
  <dcterms:created xsi:type="dcterms:W3CDTF">2015-07-29T15:20:00Z</dcterms:created>
  <dcterms:modified xsi:type="dcterms:W3CDTF">2015-07-29T17:53:00Z</dcterms:modified>
</cp:coreProperties>
</file>