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他店引流</w:t>
      </w:r>
    </w:p>
    <w:p>
      <w:pPr>
        <w:bidi w:val="0"/>
        <w:jc w:val="righ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将别人的店铺作为自己的引流网点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商户不用开分店，降低成本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商户广告营销更加精确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商户业务拓展容易推广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网点有额外收入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具体操作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客户扫描带有网点标识的二维码，进入公众号，点击或自动跳转到下单页面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客户填写相关信息下单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商户接单、处理订单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客户在公众号支付，商户和网点可查看对应数据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PS: </w:t>
      </w:r>
      <w:r>
        <w:rPr>
          <w:rFonts w:hint="eastAsia"/>
          <w:lang w:val="en-US" w:eastAsia="zh-CN"/>
        </w:rPr>
        <w:t>客户支付时，按照约定自动分成到开发者账户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right"/>
        <w:textAlignment w:val="auto"/>
        <w:rPr>
          <w:rFonts w:hint="eastAsia"/>
          <w:lang w:val="en-US" w:eastAsia="zh-CN"/>
        </w:rPr>
      </w:pP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0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FFFFFF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40"/>
                <w:vertAlign w:val="baseline"/>
                <w:lang w:val="en-US" w:eastAsia="zh-CN"/>
              </w:rPr>
              <w:t>开发者后台</w:t>
            </w:r>
          </w:p>
        </w:tc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FFFFFF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40"/>
                <w:vertAlign w:val="baseline"/>
                <w:lang w:val="en-US" w:eastAsia="zh-CN"/>
              </w:rPr>
              <w:t>商户后台</w:t>
            </w:r>
          </w:p>
        </w:tc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/>
                <w:bCs/>
                <w:color w:val="FFFFFF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2"/>
                <w:szCs w:val="40"/>
                <w:vertAlign w:val="baseline"/>
                <w:lang w:val="en-US" w:eastAsia="zh-CN"/>
              </w:rPr>
              <w:t>网点后台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开设账户（商户、网点）</w:t>
            </w:r>
          </w:p>
        </w:tc>
        <w:tc>
          <w:tcPr>
            <w:tcW w:w="1666" w:type="pc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处理订单</w:t>
            </w:r>
          </w:p>
        </w:tc>
        <w:tc>
          <w:tcPr>
            <w:tcW w:w="1666" w:type="pc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设置角色</w:t>
            </w:r>
          </w:p>
        </w:tc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设置活动、折扣</w:t>
            </w:r>
          </w:p>
        </w:tc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设置分成比例</w:t>
            </w:r>
          </w:p>
        </w:tc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统计、对账</w:t>
            </w:r>
          </w:p>
        </w:tc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可查看全部信息</w:t>
            </w:r>
          </w:p>
        </w:tc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网点信息</w:t>
            </w:r>
          </w:p>
        </w:tc>
        <w:tc>
          <w:tcPr>
            <w:tcW w:w="1666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网点建立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客户成交后，每笔订单分成</w:t>
      </w:r>
    </w:p>
    <w:tbl>
      <w:tblPr>
        <w:tblStyle w:val="6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单笔订单金额（非活动价）（元）</w:t>
            </w:r>
          </w:p>
        </w:tc>
        <w:tc>
          <w:tcPr>
            <w:tcW w:w="250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每笔分成（元）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10~15</w:t>
            </w:r>
          </w:p>
        </w:tc>
        <w:tc>
          <w:tcPr>
            <w:tcW w:w="250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15~30</w:t>
            </w:r>
          </w:p>
        </w:tc>
        <w:tc>
          <w:tcPr>
            <w:tcW w:w="250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30~50</w:t>
            </w:r>
          </w:p>
        </w:tc>
        <w:tc>
          <w:tcPr>
            <w:tcW w:w="250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50~100</w:t>
            </w:r>
          </w:p>
        </w:tc>
        <w:tc>
          <w:tcPr>
            <w:tcW w:w="250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100~200</w:t>
            </w:r>
          </w:p>
        </w:tc>
        <w:tc>
          <w:tcPr>
            <w:tcW w:w="250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9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200~500</w:t>
            </w:r>
          </w:p>
        </w:tc>
        <w:tc>
          <w:tcPr>
            <w:tcW w:w="2500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招募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网点招募其他网点，可获取网点X%的业务分成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需要向我方报备，我方结合选址原则看是否适合建立网点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联合活动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各个网点之间可以通过活动联合活动方式，相互推广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如：把原计划打折的部分可以用作整合其他的网点的资金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区域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小区入口、交通方便、店主与顾客有信任基础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按照人流走向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美容、美妆、洗车等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活动方案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I计划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新店引流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会员下订单分享获返现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月度统计，前10名客户奖励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分享和奖励（附带二维码）截图凭证获取奖励，同时新客扫描二维码下单，此会员获取奖励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不定期活动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会员充值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引入新客数量，兑换充值比例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引入新客量（月）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兑换比例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35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转介绍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II计划（回本+留存+引流）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充X送X成为会员，每次消费满100可抵扣30元，消费清零后返还X的现金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留下3名朋友联系方式，以客户名义赠送给朋友每人一张50元抵扣券或者免洗券（50元以内）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会员卡上写明：在遇到紧急需要熨烫</w:t>
      </w:r>
      <w:bookmarkStart w:id="0" w:name="_GoBack"/>
      <w:bookmarkEnd w:id="0"/>
      <w:r>
        <w:rPr>
          <w:rFonts w:hint="eastAsia"/>
          <w:lang w:val="en-US" w:eastAsia="zh-CN"/>
        </w:rPr>
        <w:t>的时候，本店免费提供熨烫服务，祝成功！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线上程序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线下实施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B2A7A"/>
    <w:multiLevelType w:val="singleLevel"/>
    <w:tmpl w:val="838B2A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6B13A3"/>
    <w:multiLevelType w:val="singleLevel"/>
    <w:tmpl w:val="A16B13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78AF19"/>
    <w:multiLevelType w:val="singleLevel"/>
    <w:tmpl w:val="A578AF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A2C55DE"/>
    <w:multiLevelType w:val="singleLevel"/>
    <w:tmpl w:val="AA2C55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B6E3FC60"/>
    <w:multiLevelType w:val="singleLevel"/>
    <w:tmpl w:val="B6E3FC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E21F7726"/>
    <w:multiLevelType w:val="singleLevel"/>
    <w:tmpl w:val="E21F77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389893B"/>
    <w:multiLevelType w:val="singleLevel"/>
    <w:tmpl w:val="E389893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ED0794B4"/>
    <w:multiLevelType w:val="singleLevel"/>
    <w:tmpl w:val="ED0794B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80F32"/>
    <w:rsid w:val="072763B5"/>
    <w:rsid w:val="0BCE499B"/>
    <w:rsid w:val="0FA72CE5"/>
    <w:rsid w:val="282A2F35"/>
    <w:rsid w:val="288A093A"/>
    <w:rsid w:val="45795E1F"/>
    <w:rsid w:val="5912109D"/>
    <w:rsid w:val="5ADD7E3B"/>
    <w:rsid w:val="5C86149F"/>
    <w:rsid w:val="773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2021-10-10T14:54:00Z</dcterms:created>
  <dc:creator>Administrator</dc:creator>
  <cp:lastModifiedBy>星河怪兽的Vision</cp:lastModifiedBy>
  <dcterms:modified xsi:type="dcterms:W3CDTF">2021-10-17T13:05:57Z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BB536FB8B261484BBE2FA457713DF5DF</vt:lpwstr>
  </property>
</Properties>
</file>