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надо сделать: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real-time чат с использованием вебсокетов. 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должно работать: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свое имя, нажимает “Войти”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Открывается чат и в списке сообщений появляется сообщение с текстом “{username} подключился к чату”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сообщение и нажимает “Отправить”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Сообщение появляется в чате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Параллельно в другом окне браузера видим это новое сообщение и имя отправителя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инструменты использовать: 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Развернуть проект на NextJS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Стейт менеджер для хранения сообщений и информацию о пользователе - Redux (redux-toolkit) или MobX (mobx-state-tree)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подключения по вебсокету - библиотека WS (либо другая библиотека, на свое усмотрение)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Будет большим плюсом: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будешь использовать Typescript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Примечание:</w:t>
      </w:r>
      <w:r w:rsidDel="00000000" w:rsidR="00000000" w:rsidRPr="00000000">
        <w:rPr>
          <w:sz w:val="28"/>
          <w:szCs w:val="28"/>
          <w:rtl w:val="0"/>
        </w:rPr>
        <w:t xml:space="preserve"> Должно быть два роута - главная страница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“/”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“/chat”</w:t>
      </w:r>
      <w:r w:rsidDel="00000000" w:rsidR="00000000" w:rsidRPr="00000000">
        <w:rPr>
          <w:sz w:val="28"/>
          <w:szCs w:val="28"/>
          <w:rtl w:val="0"/>
        </w:rPr>
        <w:t xml:space="preserve">. Если пользователь не ввел свое имя и пытается сразу попасть в чат, то кидаем егона главную страницу. Все сообщения и информация о пользователе должны сохраняться при обновлении страницы - где хранить, решать тебе. Дизайн тоже на твое усмотрение. Пример, как должно выглядеть, прикрепляю ниже.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Окно авторизации - роут “/”: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Окно с чатом - роут “/chat”: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33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