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《程序设计基础</w:t>
      </w:r>
      <w:r>
        <w:rPr>
          <w:rFonts w:ascii="黑体" w:eastAsia="黑体"/>
          <w:b/>
          <w:sz w:val="32"/>
        </w:rPr>
        <w:t>(2)</w:t>
      </w:r>
      <w:r>
        <w:rPr>
          <w:rFonts w:hint="eastAsia" w:ascii="黑体" w:eastAsia="黑体"/>
          <w:b/>
          <w:sz w:val="32"/>
        </w:rPr>
        <w:t>》实验报告</w:t>
      </w:r>
    </w:p>
    <w:p>
      <w:pPr>
        <w:jc w:val="right"/>
      </w:pPr>
    </w:p>
    <w:tbl>
      <w:tblPr>
        <w:tblStyle w:val="8"/>
        <w:tblW w:w="8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895" w:type="dxa"/>
            <w:gridSpan w:val="3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2020级计算机类01班</w:t>
            </w: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孙莹莹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命令行文件管理器的设计与实现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20</w:t>
            </w:r>
            <w:r>
              <w:rPr>
                <w:rFonts w:ascii="宋体" w:hAnsi="宋体"/>
                <w:b/>
              </w:rPr>
              <w:t>21</w:t>
            </w:r>
            <w:r>
              <w:rPr>
                <w:rFonts w:hint="eastAsia" w:ascii="宋体" w:hAnsi="宋体"/>
                <w:b/>
              </w:rPr>
              <w:t>.</w:t>
            </w:r>
            <w:r>
              <w:rPr>
                <w:rFonts w:ascii="宋体" w:hAnsi="宋体"/>
                <w:b/>
              </w:rPr>
              <w:t>4</w:t>
            </w:r>
            <w:r>
              <w:rPr>
                <w:rFonts w:hint="eastAsia" w:ascii="宋体" w:hAnsi="宋体"/>
                <w:b/>
              </w:rPr>
              <w:t>.</w:t>
            </w:r>
            <w:r>
              <w:rPr>
                <w:rFonts w:ascii="宋体" w:hAnsi="宋体"/>
                <w:b/>
              </w:rPr>
              <w:t>22</w:t>
            </w:r>
          </w:p>
        </w:tc>
        <w:tc>
          <w:tcPr>
            <w:tcW w:w="1365" w:type="dxa"/>
            <w:vAlign w:val="center"/>
          </w:tcPr>
          <w:p>
            <w:pPr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DS140</w:t>
            </w:r>
            <w:r>
              <w:rPr>
                <w:rFonts w:ascii="宋体" w:hAnsi="宋体"/>
                <w:b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ind w:left="-42" w:leftChars="-20" w:right="171" w:firstLine="21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■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算法/实验过程正确；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ind w:firstLine="435"/>
            </w:pPr>
            <w:r>
              <w:rPr>
                <w:rFonts w:hint="eastAsia"/>
              </w:rPr>
              <w:t>运用面向对象程序设计思想，基于</w:t>
            </w:r>
            <w:r>
              <w:t>L</w:t>
            </w:r>
            <w:r>
              <w:rPr>
                <w:rFonts w:hint="eastAsia"/>
              </w:rPr>
              <w:t>inux文件管理和C＋＋的I/O框架，实现命令行下的文件管理器。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ind w:firstLine="435"/>
            </w:pPr>
            <w:r>
              <w:rPr>
                <w:rFonts w:hint="eastAsia"/>
              </w:rPr>
              <w:t>1、实现文件夹创建、删除、进入。</w:t>
            </w:r>
          </w:p>
          <w:p>
            <w:pPr>
              <w:ind w:firstLine="435"/>
            </w:pPr>
            <w:r>
              <w:rPr>
                <w:rFonts w:hint="eastAsia"/>
              </w:rPr>
              <w:t>2、实现当前文件夹下的内容罗列。</w:t>
            </w:r>
          </w:p>
          <w:p>
            <w:pPr>
              <w:ind w:firstLine="435"/>
            </w:pPr>
            <w:r>
              <w:rPr>
                <w:rFonts w:hint="eastAsia"/>
              </w:rPr>
              <w:t>3、实现文件拷贝和文件夹拷贝（文件夹拷贝指深度拷贝，包括所有子目录和文件）。</w:t>
            </w:r>
          </w:p>
          <w:p>
            <w:pPr>
              <w:ind w:firstLine="435"/>
              <w:rPr>
                <w:rFonts w:eastAsia="黑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&lt;iomanip&gt;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&lt;fstream&gt;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&lt;sstream&gt;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&lt;vector&gt;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&lt;string&gt;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&lt;sys/types.h&gt;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&lt;sys/stat.h&gt;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&lt;unistd.h&gt;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&lt;dirent.h&gt;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 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//创建文件夹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 &lt;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"error: please enter the name of the folder"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mode_t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mode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0775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mkdir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c_str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 ==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"succeed in creating the folder‘"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"’"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"error:fail in creating the folder‘"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"’"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//删除文件夹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 &lt;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"error:please enter the name of the folder"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rmdir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c_str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 ==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"succeed in deleting the folder‘"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"’"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"error:fail in deleting the folder‘"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"’"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roff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//删除文件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roff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 &lt;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"error: please enter the name of the file"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c_str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 ==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"succeed in deleting the file‘"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"’"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"error: fail in deleting the file‘"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"’"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//更改目录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 &lt;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"error: please enter the name of the folder"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c_str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()) ==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getcwd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// getcwd()会将当前工作目录的绝对路径复制到参数curDir所指的内存空间中。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"has change the working catalogue to： "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"error: failure in changeing the working catalogue"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//列出文件夹内容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*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dirent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//目录项结构体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entStat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//文件属性结构体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opendir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"."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)) ==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"error: failure in opening the folder"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readdir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)) !=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//读取目录函数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d_name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 &amp;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entStat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 ==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//定义函数：int stat(const char * file_name, struct stat *buf);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{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                     // 函数说明：stat()用来将参数file_name 所指的文件状态, 复制到参数buf 所指的结构中。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entStat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st_mode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&amp;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S_IFDIR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//S_IFDIR判断一个路径是否为目录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setw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"d"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setw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entStat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setw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 bytes"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d_name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"/"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entStat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st_mode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&amp;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S_IFREG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setw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setw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entStat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setw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 bytes"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d_name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closedir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curDir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copp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: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private: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public: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copp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 &lt;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"error: please enter the name of the source document/folder and the name of the target document/folder. 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sourceFileName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targetFileName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mycommandArgs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ifstream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sourceFileName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c_str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(),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binary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ofstream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targetFile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targetFileName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c_str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(),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binary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targetFile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rdbuf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// rdbuf()可以实现一个流对象指向的内容用另一个流对象来输出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targetFile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"copy successfully"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split_str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tokens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istringstream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//istringstream类用于执行C++风格的串流的输入操作。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                    //istringstream::istringstream(string str);它的作用是从string对象str中读取字符。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tokens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tokens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erase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tokens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// 删除最后的换行回车符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tokens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handle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split_str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 &gt;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&amp;&amp;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"q"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handle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"?"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split_str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handle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"rf"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roff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*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&amp;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"md"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*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&amp;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"rd"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*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&amp;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"ld"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*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&amp;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"cd"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*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&amp;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"cp"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copp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*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= &amp;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doit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"error: flase command。"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"==================================="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 welcome to the Doszip Commander   ver: 1 by LUY"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"=============================================="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"plese enter with： ? xx1 xx2 …… xxN"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   ? means what you want to do，xx1~xxN means the object you want to work with"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commands are as followed："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   md  create a folder             rd  delete a folder"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   cd  change the working folder   ld  list the folder"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   cp  copy the document/folder    rf  delete the document"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   q   quit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"?"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2"/>
              </w:numPr>
              <w:tabs>
                <w:tab w:val="left" w:pos="1140"/>
                <w:tab w:val="clear" w:pos="312"/>
              </w:tabs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  <w:t>正确的输入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1"/>
                <w:szCs w:val="16"/>
                <w:lang w:val="en-US" w:eastAsia="zh-CN"/>
              </w:rPr>
            </w:pPr>
            <w:r>
              <w:rPr>
                <w:rFonts w:hint="default" w:eastAsia="黑体"/>
                <w:bCs/>
                <w:sz w:val="21"/>
                <w:szCs w:val="16"/>
                <w:lang w:val="en-US" w:eastAsia="zh-CN"/>
              </w:rPr>
              <w:drawing>
                <wp:inline distT="0" distB="0" distL="114300" distR="114300">
                  <wp:extent cx="5001260" cy="3392805"/>
                  <wp:effectExtent l="0" t="0" r="2540" b="10795"/>
                  <wp:docPr id="5" name="图片 5" descr="SKZDG)`K~DFNZRBGN3LPO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KZDG)`K~DFNZRBGN3LPOM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260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1"/>
                <w:szCs w:val="16"/>
                <w:lang w:val="en-US" w:eastAsia="zh-CN"/>
              </w:rPr>
            </w:pPr>
            <w:r>
              <w:rPr>
                <w:rFonts w:hint="default" w:eastAsia="黑体"/>
                <w:bCs/>
                <w:sz w:val="21"/>
                <w:szCs w:val="16"/>
                <w:lang w:val="en-US" w:eastAsia="zh-CN"/>
              </w:rPr>
              <w:drawing>
                <wp:inline distT="0" distB="0" distL="114300" distR="114300">
                  <wp:extent cx="4999355" cy="4431665"/>
                  <wp:effectExtent l="0" t="0" r="4445" b="635"/>
                  <wp:docPr id="6" name="图片 6" descr="CF3U]~`I}7V@5M}L83){3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CF3U]~`I}7V@5M}L83){3E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355" cy="443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eastAsia="黑体"/>
                <w:bCs/>
                <w:sz w:val="21"/>
                <w:szCs w:val="16"/>
                <w:lang w:val="en-US" w:eastAsia="zh-CN"/>
              </w:rPr>
              <w:drawing>
                <wp:inline distT="0" distB="0" distL="114300" distR="114300">
                  <wp:extent cx="4998720" cy="2552065"/>
                  <wp:effectExtent l="0" t="0" r="5080" b="635"/>
                  <wp:docPr id="7" name="图片 7" descr="]B2PCU$VU]}K_RWGGKAKH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]B2PCU$VU]}K_RWGGKAKHD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0" cy="255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140"/>
                <w:tab w:val="clear" w:pos="312"/>
              </w:tabs>
              <w:ind w:left="0" w:leftChars="0" w:firstLine="0" w:firstLineChars="0"/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  <w:t>错误的输入（会显示出错）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  <w:drawing>
                <wp:inline distT="0" distB="0" distL="114300" distR="114300">
                  <wp:extent cx="5003165" cy="2461260"/>
                  <wp:effectExtent l="0" t="0" r="635" b="2540"/>
                  <wp:docPr id="8" name="图片 8" descr="UL`S%24IKL@[(]`$B9~6U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UL`S%24IKL@[(]`$B9~6UZ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1"/>
                <w:szCs w:val="16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  <w:t>3.</w:t>
            </w:r>
            <w:bookmarkStart w:id="0" w:name="_GoBack"/>
            <w:bookmarkEnd w:id="0"/>
            <w:r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  <w:t>实验结果分析：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 w:firstLine="630" w:firstLineChars="300"/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  <w:t>该算法的设计依赖于对每个命令创建一个类来实现该命令，如rf指令创建一个roff类去实现它，而这些类都属于同一个基类godd,其中有一个虚方法doit(),handle函数根据命令的不同赋值给g*,然后调用g的doit()去实现这个命令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 w:firstLine="630" w:firstLineChars="300"/>
              <w:rPr>
                <w:rFonts w:hint="default" w:eastAsia="黑体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eastAsia="黑体"/>
                <w:bCs/>
                <w:sz w:val="21"/>
                <w:szCs w:val="16"/>
                <w:lang w:val="en-US" w:eastAsia="zh-CN"/>
              </w:rPr>
              <w:t>这个算法的好处就是当需要添加新的命令时只需要再添加一个类，相应地更改handle()函数即可，如果需要更改某一个命令的具体是西安，只需要更改相应的类即可。</w:t>
            </w:r>
          </w:p>
        </w:tc>
      </w:tr>
    </w:tbl>
    <w:p/>
    <w:p>
      <w:pPr>
        <w:rPr>
          <w:szCs w:val="24"/>
        </w:rPr>
      </w:pPr>
    </w:p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报告创建时间：2020.5.8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lang w:val="en-US" w:eastAsia="zh-CN"/>
      </w:rPr>
    </w:pPr>
    <w:r>
      <w:rPr>
        <w:rFonts w:hint="eastAsia"/>
      </w:rPr>
      <w:t>报告创建时间：</w:t>
    </w:r>
    <w:r>
      <w:rPr>
        <w:rFonts w:hint="eastAsia"/>
        <w:lang w:val="en-US" w:eastAsia="zh-CN"/>
      </w:rPr>
      <w:t>2021.5.8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BD222"/>
    <w:multiLevelType w:val="singleLevel"/>
    <w:tmpl w:val="8F2BD22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438F421"/>
    <w:multiLevelType w:val="singleLevel"/>
    <w:tmpl w:val="2438F4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E9"/>
    <w:rsid w:val="000141CB"/>
    <w:rsid w:val="0001777C"/>
    <w:rsid w:val="0003251B"/>
    <w:rsid w:val="00074A5B"/>
    <w:rsid w:val="00076095"/>
    <w:rsid w:val="00081DA2"/>
    <w:rsid w:val="000906D0"/>
    <w:rsid w:val="000E2BDD"/>
    <w:rsid w:val="000E381C"/>
    <w:rsid w:val="00113C95"/>
    <w:rsid w:val="001169B7"/>
    <w:rsid w:val="001276E8"/>
    <w:rsid w:val="001333A1"/>
    <w:rsid w:val="00141769"/>
    <w:rsid w:val="001469B9"/>
    <w:rsid w:val="00162C11"/>
    <w:rsid w:val="00184342"/>
    <w:rsid w:val="001844D7"/>
    <w:rsid w:val="001C4A9F"/>
    <w:rsid w:val="001C54B8"/>
    <w:rsid w:val="001D7691"/>
    <w:rsid w:val="001E4261"/>
    <w:rsid w:val="001E563D"/>
    <w:rsid w:val="002120D8"/>
    <w:rsid w:val="002344C8"/>
    <w:rsid w:val="00243C4B"/>
    <w:rsid w:val="00292008"/>
    <w:rsid w:val="002970DA"/>
    <w:rsid w:val="00297AA9"/>
    <w:rsid w:val="002B3175"/>
    <w:rsid w:val="002C64D1"/>
    <w:rsid w:val="002C6831"/>
    <w:rsid w:val="002D7592"/>
    <w:rsid w:val="002F1956"/>
    <w:rsid w:val="00300FB2"/>
    <w:rsid w:val="00323306"/>
    <w:rsid w:val="0032481B"/>
    <w:rsid w:val="00327CB0"/>
    <w:rsid w:val="003320E8"/>
    <w:rsid w:val="00375600"/>
    <w:rsid w:val="00380E88"/>
    <w:rsid w:val="00393E7D"/>
    <w:rsid w:val="003A0F15"/>
    <w:rsid w:val="003B0E62"/>
    <w:rsid w:val="003C3EAA"/>
    <w:rsid w:val="003D3778"/>
    <w:rsid w:val="00402D7A"/>
    <w:rsid w:val="00406C97"/>
    <w:rsid w:val="004113DF"/>
    <w:rsid w:val="00417906"/>
    <w:rsid w:val="00442935"/>
    <w:rsid w:val="00464EDE"/>
    <w:rsid w:val="0047112B"/>
    <w:rsid w:val="00473827"/>
    <w:rsid w:val="004C050B"/>
    <w:rsid w:val="004C544C"/>
    <w:rsid w:val="004E4C42"/>
    <w:rsid w:val="00503381"/>
    <w:rsid w:val="0054225A"/>
    <w:rsid w:val="005854F7"/>
    <w:rsid w:val="00587864"/>
    <w:rsid w:val="0059655E"/>
    <w:rsid w:val="005B0236"/>
    <w:rsid w:val="005B09D3"/>
    <w:rsid w:val="005B2557"/>
    <w:rsid w:val="005B7903"/>
    <w:rsid w:val="005D0127"/>
    <w:rsid w:val="005F4CEB"/>
    <w:rsid w:val="006239D2"/>
    <w:rsid w:val="00667DAE"/>
    <w:rsid w:val="00685231"/>
    <w:rsid w:val="006A180F"/>
    <w:rsid w:val="006A622E"/>
    <w:rsid w:val="006E33C2"/>
    <w:rsid w:val="006F00B8"/>
    <w:rsid w:val="00702FF6"/>
    <w:rsid w:val="007074A2"/>
    <w:rsid w:val="00752E85"/>
    <w:rsid w:val="0075598E"/>
    <w:rsid w:val="007575FD"/>
    <w:rsid w:val="00776EE8"/>
    <w:rsid w:val="007C628C"/>
    <w:rsid w:val="00820B4E"/>
    <w:rsid w:val="00826B6B"/>
    <w:rsid w:val="008507FC"/>
    <w:rsid w:val="00855DDB"/>
    <w:rsid w:val="008748AA"/>
    <w:rsid w:val="0087594C"/>
    <w:rsid w:val="008B0DFA"/>
    <w:rsid w:val="008E2060"/>
    <w:rsid w:val="009128C4"/>
    <w:rsid w:val="009540B7"/>
    <w:rsid w:val="00965524"/>
    <w:rsid w:val="00982147"/>
    <w:rsid w:val="00985C72"/>
    <w:rsid w:val="009900D8"/>
    <w:rsid w:val="009E6904"/>
    <w:rsid w:val="009F01FD"/>
    <w:rsid w:val="009F430B"/>
    <w:rsid w:val="00A553EF"/>
    <w:rsid w:val="00A55FC6"/>
    <w:rsid w:val="00A62FB7"/>
    <w:rsid w:val="00A76180"/>
    <w:rsid w:val="00AB5AFD"/>
    <w:rsid w:val="00AC25FA"/>
    <w:rsid w:val="00B129DE"/>
    <w:rsid w:val="00B619C8"/>
    <w:rsid w:val="00B7120C"/>
    <w:rsid w:val="00B93496"/>
    <w:rsid w:val="00BB4194"/>
    <w:rsid w:val="00BC287A"/>
    <w:rsid w:val="00BC43FC"/>
    <w:rsid w:val="00BF4952"/>
    <w:rsid w:val="00C346B1"/>
    <w:rsid w:val="00C366DB"/>
    <w:rsid w:val="00C54DFD"/>
    <w:rsid w:val="00C55AC1"/>
    <w:rsid w:val="00C65A2A"/>
    <w:rsid w:val="00C75827"/>
    <w:rsid w:val="00CB5C48"/>
    <w:rsid w:val="00CF2F25"/>
    <w:rsid w:val="00CF5A31"/>
    <w:rsid w:val="00D00F9C"/>
    <w:rsid w:val="00D11891"/>
    <w:rsid w:val="00D121A5"/>
    <w:rsid w:val="00D202F0"/>
    <w:rsid w:val="00D40F6D"/>
    <w:rsid w:val="00D4239F"/>
    <w:rsid w:val="00D76A09"/>
    <w:rsid w:val="00D85DE9"/>
    <w:rsid w:val="00D9120F"/>
    <w:rsid w:val="00D92D76"/>
    <w:rsid w:val="00D966D5"/>
    <w:rsid w:val="00DB7209"/>
    <w:rsid w:val="00DC2AE1"/>
    <w:rsid w:val="00DE2D48"/>
    <w:rsid w:val="00E01EBA"/>
    <w:rsid w:val="00E0413F"/>
    <w:rsid w:val="00E14A2B"/>
    <w:rsid w:val="00E31148"/>
    <w:rsid w:val="00E611E8"/>
    <w:rsid w:val="00E71D87"/>
    <w:rsid w:val="00EC0FB6"/>
    <w:rsid w:val="00EC1E1C"/>
    <w:rsid w:val="00EF5D44"/>
    <w:rsid w:val="00F12558"/>
    <w:rsid w:val="00F30D5B"/>
    <w:rsid w:val="00F514EA"/>
    <w:rsid w:val="00F540D9"/>
    <w:rsid w:val="00F65739"/>
    <w:rsid w:val="00F778EE"/>
    <w:rsid w:val="00F8204D"/>
    <w:rsid w:val="00F83367"/>
    <w:rsid w:val="00F8370E"/>
    <w:rsid w:val="00F97E8F"/>
    <w:rsid w:val="00FC3027"/>
    <w:rsid w:val="0D8C2EF6"/>
    <w:rsid w:val="2687262D"/>
    <w:rsid w:val="3EFC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framePr w:w="316" w:h="12109" w:hRule="exact" w:hSpace="180" w:wrap="around" w:vAnchor="text" w:hAnchor="page" w:x="959" w:y="185"/>
    </w:pPr>
    <w:rPr>
      <w:spacing w:val="-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zh-CN" w:eastAsia="zh-CN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Body Text 2"/>
    <w:basedOn w:val="1"/>
    <w:qFormat/>
    <w:uiPriority w:val="0"/>
    <w:pPr>
      <w:framePr w:w="421" w:h="12109" w:hRule="exact" w:hSpace="180" w:wrap="around" w:vAnchor="text" w:hAnchor="page" w:x="854" w:y="5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</w:pPr>
    <w:rPr>
      <w:spacing w:val="-20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5"/>
    <w:qFormat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cqu</Company>
  <Pages>2</Pages>
  <Words>129</Words>
  <Characters>738</Characters>
  <Lines>6</Lines>
  <Paragraphs>1</Paragraphs>
  <TotalTime>2</TotalTime>
  <ScaleCrop>false</ScaleCrop>
  <LinksUpToDate>false</LinksUpToDate>
  <CharactersWithSpaces>866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2021-04-19T08:00:00Z</dcterms:created>
  <dc:creator>熊壮</dc:creator>
  <cp:lastModifiedBy>LUY</cp:lastModifiedBy>
  <cp:lastPrinted>2007-04-25T13:50:00Z</cp:lastPrinted>
  <dcterms:modified xsi:type="dcterms:W3CDTF">2021-05-12T13:17:19Z</dcterms:modified>
  <dc:title>C语言基本控制结构应用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