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00" w:lineRule="atLeast"/>
        <w:ind w:firstLine="420"/>
        <w:jc w:val="center"/>
        <w:rPr>
          <w:rFonts w:hint="eastAsia" w:ascii="微软雅黑" w:hAnsi="微软雅黑" w:eastAsia="微软雅黑" w:cs="微软雅黑"/>
          <w:sz w:val="28"/>
          <w:szCs w:val="28"/>
        </w:rPr>
      </w:pPr>
    </w:p>
    <w:p>
      <w:pPr>
        <w:widowControl/>
        <w:spacing w:line="400" w:lineRule="atLeast"/>
        <w:ind w:left="0" w:leftChars="0" w:firstLine="0" w:firstLineChars="0"/>
        <w:jc w:val="both"/>
        <w:rPr>
          <w:rFonts w:hint="eastAsia" w:ascii="微软雅黑" w:hAnsi="微软雅黑" w:eastAsia="微软雅黑" w:cs="微软雅黑"/>
          <w:sz w:val="28"/>
          <w:szCs w:val="28"/>
        </w:rPr>
      </w:pPr>
    </w:p>
    <w:p>
      <w:pPr>
        <w:widowControl/>
        <w:spacing w:line="400" w:lineRule="atLeast"/>
        <w:ind w:firstLine="420"/>
        <w:jc w:val="center"/>
        <w:rPr>
          <w:rFonts w:hint="eastAsia" w:ascii="微软雅黑" w:hAnsi="微软雅黑" w:eastAsia="微软雅黑" w:cs="微软雅黑"/>
          <w:sz w:val="28"/>
          <w:szCs w:val="28"/>
        </w:rPr>
      </w:pPr>
    </w:p>
    <w:p>
      <w:pPr>
        <w:widowControl/>
        <w:spacing w:line="400" w:lineRule="atLeast"/>
        <w:ind w:left="0" w:leftChars="0" w:firstLine="0" w:firstLineChars="0"/>
        <w:jc w:val="center"/>
        <w:rPr>
          <w:rFonts w:hint="eastAsia" w:ascii="微软雅黑" w:hAnsi="微软雅黑" w:eastAsia="微软雅黑" w:cs="微软雅黑"/>
          <w:sz w:val="28"/>
          <w:szCs w:val="28"/>
        </w:rPr>
      </w:pPr>
    </w:p>
    <w:p>
      <w:pPr>
        <w:widowControl/>
        <w:spacing w:line="400" w:lineRule="atLeast"/>
        <w:ind w:left="0" w:leftChars="0" w:firstLine="0" w:firstLineChars="0"/>
        <w:jc w:val="center"/>
        <w:rPr>
          <w:rFonts w:hint="eastAsia" w:ascii="微软雅黑" w:hAnsi="微软雅黑" w:eastAsia="微软雅黑" w:cs="微软雅黑"/>
          <w:color w:val="000000"/>
          <w:kern w:val="0"/>
          <w:sz w:val="28"/>
          <w:szCs w:val="28"/>
        </w:rPr>
      </w:pPr>
      <w:r>
        <w:rPr>
          <w:rFonts w:hint="eastAsia" w:ascii="微软雅黑" w:hAnsi="微软雅黑" w:eastAsia="微软雅黑" w:cs="微软雅黑"/>
          <w:sz w:val="28"/>
          <w:szCs w:val="28"/>
        </w:rPr>
        <w:drawing>
          <wp:inline distT="0" distB="0" distL="0" distR="0">
            <wp:extent cx="1265555" cy="1426210"/>
            <wp:effectExtent l="0" t="0" r="1460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65555" cy="1426210"/>
                    </a:xfrm>
                    <a:prstGeom prst="rect">
                      <a:avLst/>
                    </a:prstGeom>
                    <a:noFill/>
                    <a:ln>
                      <a:noFill/>
                    </a:ln>
                  </pic:spPr>
                </pic:pic>
              </a:graphicData>
            </a:graphic>
          </wp:inline>
        </w:drawing>
      </w:r>
      <w:r>
        <w:rPr>
          <w:rFonts w:hint="eastAsia" w:ascii="微软雅黑" w:hAnsi="微软雅黑" w:eastAsia="微软雅黑" w:cs="微软雅黑"/>
          <w:color w:val="000000"/>
          <w:kern w:val="0"/>
          <w:sz w:val="28"/>
          <w:szCs w:val="28"/>
        </w:rPr>
        <w:t xml:space="preserve"> </w:t>
      </w:r>
      <w:r>
        <w:rPr>
          <w:rFonts w:hint="eastAsia" w:ascii="微软雅黑" w:hAnsi="微软雅黑" w:eastAsia="微软雅黑" w:cs="微软雅黑"/>
          <w:sz w:val="28"/>
          <w:szCs w:val="28"/>
        </w:rPr>
        <w:drawing>
          <wp:inline distT="0" distB="0" distL="0" distR="0">
            <wp:extent cx="1195705" cy="1368425"/>
            <wp:effectExtent l="0" t="0" r="825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95705" cy="1368425"/>
                    </a:xfrm>
                    <a:prstGeom prst="rect">
                      <a:avLst/>
                    </a:prstGeom>
                    <a:noFill/>
                    <a:ln>
                      <a:noFill/>
                    </a:ln>
                  </pic:spPr>
                </pic:pic>
              </a:graphicData>
            </a:graphic>
          </wp:inline>
        </w:drawing>
      </w:r>
      <w:r>
        <w:rPr>
          <w:rFonts w:hint="eastAsia" w:ascii="微软雅黑" w:hAnsi="微软雅黑" w:eastAsia="微软雅黑" w:cs="微软雅黑"/>
          <w:color w:val="000000"/>
          <w:kern w:val="0"/>
          <w:sz w:val="28"/>
          <w:szCs w:val="28"/>
        </w:rPr>
        <w:t xml:space="preserve"> </w:t>
      </w:r>
      <w:r>
        <w:rPr>
          <w:rFonts w:hint="eastAsia" w:ascii="微软雅黑" w:hAnsi="微软雅黑" w:eastAsia="微软雅黑" w:cs="微软雅黑"/>
          <w:sz w:val="28"/>
          <w:szCs w:val="28"/>
        </w:rPr>
        <w:drawing>
          <wp:inline distT="0" distB="0" distL="0" distR="0">
            <wp:extent cx="1066800" cy="1373505"/>
            <wp:effectExtent l="0" t="0" r="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66800" cy="1373505"/>
                    </a:xfrm>
                    <a:prstGeom prst="rect">
                      <a:avLst/>
                    </a:prstGeom>
                    <a:noFill/>
                    <a:ln>
                      <a:noFill/>
                    </a:ln>
                  </pic:spPr>
                </pic:pic>
              </a:graphicData>
            </a:graphic>
          </wp:inline>
        </w:drawing>
      </w:r>
      <w:r>
        <w:rPr>
          <w:rFonts w:hint="eastAsia" w:ascii="微软雅黑" w:hAnsi="微软雅黑" w:eastAsia="微软雅黑" w:cs="微软雅黑"/>
          <w:color w:val="000000"/>
          <w:kern w:val="0"/>
          <w:sz w:val="28"/>
          <w:szCs w:val="28"/>
        </w:rPr>
        <w:t xml:space="preserve"> </w:t>
      </w:r>
      <w:r>
        <w:rPr>
          <w:rFonts w:hint="eastAsia" w:ascii="微软雅黑" w:hAnsi="微软雅黑" w:eastAsia="微软雅黑" w:cs="微软雅黑"/>
          <w:sz w:val="28"/>
          <w:szCs w:val="28"/>
        </w:rPr>
        <w:drawing>
          <wp:inline distT="0" distB="0" distL="0" distR="0">
            <wp:extent cx="940435" cy="1403985"/>
            <wp:effectExtent l="0" t="0" r="4445"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40435" cy="1403985"/>
                    </a:xfrm>
                    <a:prstGeom prst="rect">
                      <a:avLst/>
                    </a:prstGeom>
                    <a:noFill/>
                    <a:ln>
                      <a:noFill/>
                    </a:ln>
                  </pic:spPr>
                </pic:pic>
              </a:graphicData>
            </a:graphic>
          </wp:inline>
        </w:drawing>
      </w:r>
      <w:r>
        <w:rPr>
          <w:rFonts w:hint="eastAsia" w:ascii="微软雅黑" w:hAnsi="微软雅黑" w:eastAsia="微软雅黑" w:cs="微软雅黑"/>
          <w:color w:val="000000"/>
          <w:kern w:val="0"/>
          <w:sz w:val="28"/>
          <w:szCs w:val="28"/>
        </w:rPr>
        <w:t xml:space="preserve"> </w:t>
      </w:r>
      <w:r>
        <w:rPr>
          <w:rFonts w:hint="eastAsia" w:ascii="微软雅黑" w:hAnsi="微软雅黑" w:eastAsia="微软雅黑" w:cs="微软雅黑"/>
          <w:color w:val="000000"/>
          <w:kern w:val="0"/>
          <w:sz w:val="28"/>
          <w:szCs w:val="28"/>
        </w:rPr>
        <w:br w:type="textWrapping"/>
      </w:r>
      <w:r>
        <w:rPr>
          <w:rFonts w:hint="eastAsia" w:ascii="微软雅黑" w:hAnsi="微软雅黑" w:eastAsia="微软雅黑" w:cs="微软雅黑"/>
          <w:b/>
          <w:bCs/>
          <w:color w:val="000000"/>
          <w:kern w:val="0"/>
          <w:sz w:val="28"/>
          <w:szCs w:val="28"/>
          <w:lang w:val="en-US" w:eastAsia="zh-CN"/>
        </w:rPr>
        <w:t>数学模型课程</w:t>
      </w:r>
      <w:r>
        <w:rPr>
          <w:rFonts w:hint="eastAsia" w:ascii="微软雅黑" w:hAnsi="微软雅黑" w:eastAsia="微软雅黑" w:cs="微软雅黑"/>
          <w:color w:val="000000"/>
          <w:kern w:val="0"/>
          <w:sz w:val="28"/>
          <w:szCs w:val="28"/>
        </w:rPr>
        <w:t xml:space="preserve"> </w:t>
      </w:r>
    </w:p>
    <w:p>
      <w:pPr>
        <w:widowControl/>
        <w:spacing w:after="240"/>
        <w:ind w:firstLine="0" w:firstLineChars="0"/>
        <w:jc w:val="center"/>
        <w:rPr>
          <w:rFonts w:hint="eastAsia" w:ascii="微软雅黑" w:hAnsi="微软雅黑" w:eastAsia="微软雅黑" w:cs="微软雅黑"/>
          <w:color w:val="000000"/>
          <w:kern w:val="0"/>
          <w:sz w:val="28"/>
          <w:szCs w:val="28"/>
        </w:rPr>
      </w:pPr>
      <w:r>
        <w:rPr>
          <w:rFonts w:hint="eastAsia" w:ascii="微软雅黑" w:hAnsi="微软雅黑" w:eastAsia="微软雅黑" w:cs="微软雅黑"/>
          <w:color w:val="000000"/>
          <w:kern w:val="0"/>
          <w:sz w:val="28"/>
          <w:szCs w:val="28"/>
        </w:rPr>
        <w:br w:type="textWrapping"/>
      </w:r>
      <w:r>
        <w:rPr>
          <w:rFonts w:hint="eastAsia" w:ascii="微软雅黑" w:hAnsi="微软雅黑" w:eastAsia="微软雅黑" w:cs="微软雅黑"/>
          <w:sz w:val="28"/>
          <w:szCs w:val="28"/>
        </w:rPr>
        <w:drawing>
          <wp:inline distT="0" distB="0" distL="0" distR="0">
            <wp:extent cx="1554480" cy="156210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54480" cy="1562100"/>
                    </a:xfrm>
                    <a:prstGeom prst="rect">
                      <a:avLst/>
                    </a:prstGeom>
                    <a:noFill/>
                    <a:ln>
                      <a:noFill/>
                    </a:ln>
                  </pic:spPr>
                </pic:pic>
              </a:graphicData>
            </a:graphic>
          </wp:inline>
        </w:drawing>
      </w:r>
      <w:r>
        <w:rPr>
          <w:rFonts w:hint="eastAsia" w:ascii="微软雅黑" w:hAnsi="微软雅黑" w:eastAsia="微软雅黑" w:cs="微软雅黑"/>
          <w:color w:val="000000"/>
          <w:kern w:val="0"/>
          <w:sz w:val="28"/>
          <w:szCs w:val="28"/>
        </w:rPr>
        <w:t xml:space="preserve"> </w:t>
      </w:r>
    </w:p>
    <w:p>
      <w:pPr>
        <w:widowControl/>
        <w:spacing w:after="240"/>
        <w:ind w:firstLine="280" w:firstLineChars="100"/>
        <w:jc w:val="center"/>
        <w:rPr>
          <w:rFonts w:hint="eastAsia" w:ascii="微软雅黑" w:hAnsi="微软雅黑" w:eastAsia="微软雅黑" w:cs="微软雅黑"/>
          <w:b/>
          <w:bCs/>
          <w:color w:val="000000"/>
          <w:kern w:val="0"/>
          <w:sz w:val="28"/>
          <w:szCs w:val="28"/>
        </w:rPr>
      </w:pPr>
      <w:r>
        <w:rPr>
          <w:rFonts w:hint="eastAsia" w:ascii="微软雅黑" w:hAnsi="微软雅黑" w:eastAsia="微软雅黑" w:cs="微软雅黑"/>
          <w:b/>
          <w:bCs/>
          <w:color w:val="000000"/>
          <w:kern w:val="0"/>
          <w:sz w:val="28"/>
          <w:szCs w:val="28"/>
          <w:lang w:val="en-US" w:eastAsia="zh-CN"/>
        </w:rPr>
        <w:t>第四次作业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tbl>
      <w:tblPr>
        <w:tblStyle w:val="3"/>
        <w:tblpPr w:leftFromText="180" w:rightFromText="180" w:vertAnchor="text" w:horzAnchor="page" w:tblpXSpec="center" w:tblpY="82"/>
        <w:tblOverlap w:val="never"/>
        <w:tblW w:w="7036" w:type="dxa"/>
        <w:jc w:val="center"/>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0" w:type="dxa"/>
          <w:bottom w:w="0" w:type="dxa"/>
          <w:right w:w="0" w:type="dxa"/>
        </w:tblCellMar>
      </w:tblPr>
      <w:tblGrid>
        <w:gridCol w:w="2214"/>
        <w:gridCol w:w="2678"/>
        <w:gridCol w:w="2144"/>
      </w:tblGrid>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0" w:type="dxa"/>
            <w:left w:w="0" w:type="dxa"/>
            <w:bottom w:w="0" w:type="dxa"/>
            <w:right w:w="0" w:type="dxa"/>
          </w:tblCellMar>
        </w:tblPrEx>
        <w:trPr>
          <w:trHeight w:val="639" w:hRule="atLeast"/>
          <w:jc w:val="center"/>
        </w:trPr>
        <w:tc>
          <w:tcPr>
            <w:tcW w:w="2214" w:type="dxa"/>
            <w:tcBorders>
              <w:top w:val="inset" w:color="000000" w:sz="6" w:space="0"/>
              <w:left w:val="inset" w:color="000000" w:sz="6" w:space="0"/>
              <w:bottom w:val="inset" w:color="000000" w:sz="6" w:space="0"/>
              <w:right w:val="inset" w:color="000000" w:sz="6" w:space="0"/>
            </w:tcBorders>
            <w:vAlign w:val="center"/>
          </w:tcPr>
          <w:p>
            <w:pPr>
              <w:widowControl/>
              <w:ind w:firstLine="0" w:firstLineChars="0"/>
              <w:jc w:val="center"/>
              <w:rPr>
                <w:rFonts w:hint="eastAsia" w:ascii="微软雅黑" w:hAnsi="微软雅黑" w:eastAsia="微软雅黑" w:cs="微软雅黑"/>
                <w:sz w:val="28"/>
                <w:szCs w:val="28"/>
              </w:rPr>
            </w:pPr>
            <w:r>
              <w:rPr>
                <w:rFonts w:hint="eastAsia" w:ascii="微软雅黑" w:hAnsi="微软雅黑" w:eastAsia="微软雅黑" w:cs="微软雅黑"/>
                <w:kern w:val="0"/>
                <w:sz w:val="28"/>
                <w:szCs w:val="28"/>
              </w:rPr>
              <w:t>姓名</w:t>
            </w:r>
          </w:p>
        </w:tc>
        <w:tc>
          <w:tcPr>
            <w:tcW w:w="2678" w:type="dxa"/>
            <w:tcBorders>
              <w:top w:val="inset" w:color="000000" w:sz="6" w:space="0"/>
              <w:left w:val="nil"/>
              <w:bottom w:val="inset" w:color="000000" w:sz="6" w:space="0"/>
              <w:right w:val="inset" w:color="000000" w:sz="6" w:space="0"/>
            </w:tcBorders>
            <w:vAlign w:val="center"/>
          </w:tcPr>
          <w:p>
            <w:pPr>
              <w:widowControl/>
              <w:ind w:firstLine="0" w:firstLineChars="0"/>
              <w:jc w:val="center"/>
              <w:rPr>
                <w:rFonts w:hint="eastAsia" w:ascii="微软雅黑" w:hAnsi="微软雅黑" w:eastAsia="微软雅黑" w:cs="微软雅黑"/>
                <w:sz w:val="28"/>
                <w:szCs w:val="28"/>
                <w:lang w:eastAsia="zh-CN"/>
              </w:rPr>
            </w:pPr>
            <w:r>
              <w:rPr>
                <w:rFonts w:hint="eastAsia" w:ascii="微软雅黑" w:hAnsi="微软雅黑" w:eastAsia="微软雅黑" w:cs="微软雅黑"/>
                <w:kern w:val="0"/>
                <w:sz w:val="28"/>
                <w:szCs w:val="28"/>
                <w:lang w:val="en-US" w:eastAsia="zh-CN"/>
              </w:rPr>
              <w:t>学号</w:t>
            </w:r>
          </w:p>
        </w:tc>
        <w:tc>
          <w:tcPr>
            <w:tcW w:w="2144" w:type="dxa"/>
            <w:tcBorders>
              <w:top w:val="inset" w:color="000000" w:sz="6" w:space="0"/>
              <w:left w:val="nil"/>
              <w:bottom w:val="inset" w:color="000000" w:sz="6" w:space="0"/>
              <w:right w:val="inset" w:color="000000" w:sz="6" w:space="0"/>
            </w:tcBorders>
            <w:vAlign w:val="center"/>
          </w:tcPr>
          <w:p>
            <w:pPr>
              <w:widowControl/>
              <w:ind w:firstLine="0" w:firstLineChars="0"/>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序号</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0" w:type="dxa"/>
            <w:left w:w="0" w:type="dxa"/>
            <w:bottom w:w="0" w:type="dxa"/>
            <w:right w:w="0" w:type="dxa"/>
          </w:tblCellMar>
        </w:tblPrEx>
        <w:trPr>
          <w:trHeight w:val="639" w:hRule="atLeast"/>
          <w:jc w:val="center"/>
        </w:trPr>
        <w:tc>
          <w:tcPr>
            <w:tcW w:w="2214" w:type="dxa"/>
            <w:tcBorders>
              <w:top w:val="inset" w:color="000000" w:sz="6" w:space="0"/>
              <w:left w:val="inset" w:color="000000" w:sz="6" w:space="0"/>
              <w:bottom w:val="inset" w:color="000000" w:sz="6" w:space="0"/>
              <w:right w:val="inset" w:color="000000" w:sz="6" w:space="0"/>
            </w:tcBorders>
            <w:vAlign w:val="center"/>
          </w:tcPr>
          <w:p>
            <w:pPr>
              <w:widowControl/>
              <w:ind w:firstLine="0" w:firstLineChars="0"/>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陈宇</w:t>
            </w:r>
          </w:p>
        </w:tc>
        <w:tc>
          <w:tcPr>
            <w:tcW w:w="2678" w:type="dxa"/>
            <w:tcBorders>
              <w:top w:val="inset" w:color="000000" w:sz="6" w:space="0"/>
              <w:left w:val="nil"/>
              <w:bottom w:val="inset" w:color="000000" w:sz="6" w:space="0"/>
              <w:right w:val="inset" w:color="000000" w:sz="6" w:space="0"/>
            </w:tcBorders>
            <w:vAlign w:val="center"/>
          </w:tcPr>
          <w:p>
            <w:pPr>
              <w:widowControl/>
              <w:ind w:firstLine="0" w:firstLineChars="0"/>
              <w:jc w:val="center"/>
              <w:rPr>
                <w:rFonts w:hint="eastAsia" w:ascii="微软雅黑" w:hAnsi="微软雅黑" w:eastAsia="微软雅黑" w:cs="微软雅黑"/>
                <w:sz w:val="28"/>
                <w:szCs w:val="28"/>
              </w:rPr>
            </w:pPr>
          </w:p>
        </w:tc>
        <w:tc>
          <w:tcPr>
            <w:tcW w:w="2144" w:type="dxa"/>
            <w:tcBorders>
              <w:top w:val="inset" w:color="000000" w:sz="6" w:space="0"/>
              <w:left w:val="nil"/>
              <w:bottom w:val="inset" w:color="000000" w:sz="6" w:space="0"/>
              <w:right w:val="inset" w:color="000000" w:sz="6" w:space="0"/>
            </w:tcBorders>
            <w:vAlign w:val="center"/>
          </w:tcPr>
          <w:p>
            <w:pPr>
              <w:widowControl/>
              <w:ind w:firstLine="0" w:firstLineChars="0"/>
              <w:jc w:val="center"/>
              <w:rPr>
                <w:rFonts w:hint="eastAsia" w:ascii="微软雅黑" w:hAnsi="微软雅黑" w:eastAsia="微软雅黑" w:cs="微软雅黑"/>
                <w:sz w:val="28"/>
                <w:szCs w:val="28"/>
              </w:rPr>
            </w:pP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0" w:type="dxa"/>
            <w:left w:w="0" w:type="dxa"/>
            <w:bottom w:w="0" w:type="dxa"/>
            <w:right w:w="0" w:type="dxa"/>
          </w:tblCellMar>
        </w:tblPrEx>
        <w:trPr>
          <w:trHeight w:val="639" w:hRule="atLeast"/>
          <w:jc w:val="center"/>
        </w:trPr>
        <w:tc>
          <w:tcPr>
            <w:tcW w:w="2214" w:type="dxa"/>
            <w:tcBorders>
              <w:top w:val="inset" w:color="000000" w:sz="6" w:space="0"/>
              <w:left w:val="inset" w:color="000000" w:sz="6" w:space="0"/>
              <w:bottom w:val="inset" w:color="000000" w:sz="6" w:space="0"/>
              <w:right w:val="inset" w:color="000000" w:sz="6" w:space="0"/>
            </w:tcBorders>
            <w:vAlign w:val="center"/>
          </w:tcPr>
          <w:p>
            <w:pPr>
              <w:widowControl/>
              <w:ind w:firstLine="0" w:firstLineChars="0"/>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刘柏杉</w:t>
            </w:r>
          </w:p>
        </w:tc>
        <w:tc>
          <w:tcPr>
            <w:tcW w:w="2678" w:type="dxa"/>
            <w:tcBorders>
              <w:top w:val="inset" w:color="000000" w:sz="6" w:space="0"/>
              <w:left w:val="nil"/>
              <w:bottom w:val="inset" w:color="000000" w:sz="6" w:space="0"/>
              <w:right w:val="inset" w:color="000000" w:sz="6" w:space="0"/>
            </w:tcBorders>
            <w:vAlign w:val="center"/>
          </w:tcPr>
          <w:p>
            <w:pPr>
              <w:widowControl/>
              <w:ind w:firstLine="0" w:firstLineChars="0"/>
              <w:jc w:val="both"/>
              <w:rPr>
                <w:rFonts w:hint="eastAsia" w:ascii="微软雅黑" w:hAnsi="微软雅黑" w:eastAsia="微软雅黑" w:cs="微软雅黑"/>
                <w:sz w:val="28"/>
                <w:szCs w:val="28"/>
              </w:rPr>
            </w:pPr>
          </w:p>
        </w:tc>
        <w:tc>
          <w:tcPr>
            <w:tcW w:w="2144" w:type="dxa"/>
            <w:tcBorders>
              <w:top w:val="inset" w:color="000000" w:sz="6" w:space="0"/>
              <w:left w:val="nil"/>
              <w:bottom w:val="inset" w:color="000000" w:sz="6" w:space="0"/>
              <w:right w:val="inset" w:color="000000" w:sz="6" w:space="0"/>
            </w:tcBorders>
            <w:vAlign w:val="center"/>
          </w:tcPr>
          <w:p>
            <w:pPr>
              <w:widowControl/>
              <w:ind w:firstLine="0" w:firstLineChars="0"/>
              <w:jc w:val="center"/>
              <w:rPr>
                <w:rFonts w:hint="eastAsia" w:ascii="微软雅黑" w:hAnsi="微软雅黑" w:eastAsia="微软雅黑" w:cs="微软雅黑"/>
                <w:sz w:val="28"/>
                <w:szCs w:val="28"/>
              </w:rPr>
            </w:pP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0" w:type="dxa"/>
            <w:left w:w="0" w:type="dxa"/>
            <w:bottom w:w="0" w:type="dxa"/>
            <w:right w:w="0" w:type="dxa"/>
          </w:tblCellMar>
        </w:tblPrEx>
        <w:trPr>
          <w:trHeight w:val="1051" w:hRule="atLeast"/>
          <w:jc w:val="center"/>
        </w:trPr>
        <w:tc>
          <w:tcPr>
            <w:tcW w:w="2214" w:type="dxa"/>
            <w:tcBorders>
              <w:top w:val="inset" w:color="000000" w:sz="6" w:space="0"/>
              <w:left w:val="inset" w:color="000000" w:sz="6" w:space="0"/>
              <w:bottom w:val="inset" w:color="000000" w:sz="6" w:space="0"/>
              <w:right w:val="inset" w:color="000000" w:sz="6" w:space="0"/>
            </w:tcBorders>
            <w:vAlign w:val="center"/>
          </w:tcPr>
          <w:p>
            <w:pPr>
              <w:widowControl/>
              <w:ind w:firstLine="0" w:firstLineChars="0"/>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孙莹莹</w:t>
            </w:r>
          </w:p>
        </w:tc>
        <w:tc>
          <w:tcPr>
            <w:tcW w:w="2678" w:type="dxa"/>
            <w:tcBorders>
              <w:top w:val="inset" w:color="000000" w:sz="6" w:space="0"/>
              <w:left w:val="nil"/>
              <w:bottom w:val="inset" w:color="000000" w:sz="6" w:space="0"/>
              <w:right w:val="inset" w:color="000000" w:sz="6" w:space="0"/>
            </w:tcBorders>
            <w:vAlign w:val="center"/>
          </w:tcPr>
          <w:p>
            <w:pPr>
              <w:widowControl/>
              <w:ind w:firstLine="0" w:firstLineChars="0"/>
              <w:jc w:val="both"/>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20204104</w:t>
            </w:r>
          </w:p>
        </w:tc>
        <w:tc>
          <w:tcPr>
            <w:tcW w:w="2144" w:type="dxa"/>
            <w:tcBorders>
              <w:top w:val="inset" w:color="000000" w:sz="6" w:space="0"/>
              <w:left w:val="nil"/>
              <w:bottom w:val="inset" w:color="000000" w:sz="6" w:space="0"/>
              <w:right w:val="inset" w:color="000000" w:sz="6" w:space="0"/>
            </w:tcBorders>
            <w:vAlign w:val="center"/>
          </w:tcPr>
          <w:p>
            <w:pPr>
              <w:widowControl/>
              <w:ind w:firstLine="0" w:firstLineChars="0"/>
              <w:jc w:val="center"/>
              <w:rPr>
                <w:rFonts w:hint="eastAsia" w:ascii="微软雅黑" w:hAnsi="微软雅黑" w:eastAsia="微软雅黑" w:cs="微软雅黑"/>
                <w:sz w:val="28"/>
                <w:szCs w:val="28"/>
              </w:rPr>
            </w:pPr>
          </w:p>
        </w:tc>
      </w:tr>
    </w:tbl>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8"/>
          <w:szCs w:val="28"/>
          <w:lang w:val="en-US" w:eastAsia="zh-CN"/>
        </w:rPr>
      </w:pPr>
    </w:p>
    <w:p>
      <w:pPr>
        <w:spacing w:line="380" w:lineRule="exact"/>
        <w:ind w:left="0" w:leftChars="0" w:firstLine="0" w:firstLineChars="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32"/>
          <w:szCs w:val="32"/>
          <w:lang w:val="en-US" w:eastAsia="zh-CN"/>
        </w:rPr>
        <w:t xml:space="preserve">   问题一</w:t>
      </w:r>
    </w:p>
    <w:p>
      <w:pPr>
        <w:spacing w:line="380" w:lineRule="exact"/>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一．问题重述</w:t>
      </w:r>
    </w:p>
    <w:p>
      <w:pPr>
        <w:spacing w:line="380" w:lineRule="exact"/>
        <w:ind w:left="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商业银行的整存整取年利率：       </w:t>
      </w:r>
    </w:p>
    <w:tbl>
      <w:tblPr>
        <w:tblStyle w:val="3"/>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7"/>
        <w:gridCol w:w="1317"/>
        <w:gridCol w:w="1317"/>
        <w:gridCol w:w="1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4" w:type="dxa"/>
          </w:tcPr>
          <w:p>
            <w:pPr>
              <w:spacing w:line="380" w:lineRule="exact"/>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一年期</w:t>
            </w:r>
          </w:p>
        </w:tc>
        <w:tc>
          <w:tcPr>
            <w:tcW w:w="1264" w:type="dxa"/>
          </w:tcPr>
          <w:p>
            <w:pPr>
              <w:spacing w:line="380" w:lineRule="exact"/>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二年期</w:t>
            </w:r>
          </w:p>
        </w:tc>
        <w:tc>
          <w:tcPr>
            <w:tcW w:w="1264" w:type="dxa"/>
          </w:tcPr>
          <w:p>
            <w:pPr>
              <w:spacing w:line="380" w:lineRule="exact"/>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三年期</w:t>
            </w:r>
          </w:p>
        </w:tc>
        <w:tc>
          <w:tcPr>
            <w:tcW w:w="1264" w:type="dxa"/>
          </w:tcPr>
          <w:p>
            <w:pPr>
              <w:spacing w:line="380" w:lineRule="exact"/>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五年期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4" w:type="dxa"/>
          </w:tcPr>
          <w:p>
            <w:pPr>
              <w:spacing w:line="380" w:lineRule="exact"/>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1.750</w:t>
            </w:r>
          </w:p>
        </w:tc>
        <w:tc>
          <w:tcPr>
            <w:tcW w:w="1264" w:type="dxa"/>
          </w:tcPr>
          <w:p>
            <w:pPr>
              <w:spacing w:line="380" w:lineRule="exact"/>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2.250</w:t>
            </w:r>
          </w:p>
        </w:tc>
        <w:tc>
          <w:tcPr>
            <w:tcW w:w="1264" w:type="dxa"/>
          </w:tcPr>
          <w:p>
            <w:pPr>
              <w:spacing w:line="380" w:lineRule="exact"/>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2.750</w:t>
            </w:r>
          </w:p>
        </w:tc>
        <w:tc>
          <w:tcPr>
            <w:tcW w:w="1264" w:type="dxa"/>
          </w:tcPr>
          <w:p>
            <w:pPr>
              <w:spacing w:line="380" w:lineRule="exact"/>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2.750</w:t>
            </w:r>
          </w:p>
        </w:tc>
      </w:tr>
    </w:tbl>
    <w:p>
      <w:pPr>
        <w:spacing w:line="380" w:lineRule="exact"/>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现有1笔本金，准备30年后使用，若此期间利率不变，问应该采用怎样的存款方案？ </w:t>
      </w:r>
    </w:p>
    <w:p>
      <w:pPr>
        <w:widowControl/>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color w:val="FF0000"/>
          <w:kern w:val="0"/>
          <w:sz w:val="28"/>
          <w:szCs w:val="28"/>
        </w:rPr>
        <w:t>题目+模型+程序+结果+分析</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200" w:leftChars="0" w:firstLineChars="0"/>
        <w:jc w:val="left"/>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问题假设</w:t>
      </w:r>
    </w:p>
    <w:p>
      <w:pPr>
        <w:spacing w:line="380" w:lineRule="exact"/>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本金为a，为1000元</w:t>
      </w:r>
      <w:r>
        <w:rPr>
          <w:rFonts w:hint="eastAsia" w:ascii="微软雅黑" w:hAnsi="微软雅黑" w:eastAsia="微软雅黑" w:cs="微软雅黑"/>
          <w:sz w:val="24"/>
          <w:szCs w:val="24"/>
          <w:lang w:eastAsia="zh-CN"/>
        </w:rPr>
        <w:t>。</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2.在这30年内，风险不会改变。</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3.在这30年内，各种存款年利率不发生变化。</w:t>
      </w:r>
    </w:p>
    <w:p>
      <w:pPr>
        <w:spacing w:line="380" w:lineRule="exact"/>
        <w:ind w:left="0" w:leftChars="0" w:firstLine="0" w:firstLineChars="0"/>
        <w:jc w:val="both"/>
        <w:rPr>
          <w:rFonts w:hint="eastAsia" w:ascii="微软雅黑" w:hAnsi="微软雅黑" w:eastAsia="微软雅黑" w:cs="微软雅黑"/>
          <w:sz w:val="24"/>
          <w:szCs w:val="24"/>
          <w:lang w:val="en-US" w:eastAsia="zh-CN"/>
        </w:rPr>
      </w:pPr>
    </w:p>
    <w:p>
      <w:pPr>
        <w:spacing w:line="380" w:lineRule="exact"/>
        <w:ind w:left="0" w:leftChars="0" w:firstLine="0" w:firstLineChars="0"/>
        <w:jc w:val="both"/>
        <w:rPr>
          <w:rFonts w:hint="eastAsia" w:ascii="微软雅黑" w:hAnsi="微软雅黑" w:eastAsia="微软雅黑" w:cs="微软雅黑"/>
          <w:sz w:val="24"/>
          <w:szCs w:val="24"/>
          <w:lang w:val="en-US" w:eastAsia="zh-CN"/>
        </w:rPr>
      </w:pPr>
    </w:p>
    <w:p>
      <w:pPr>
        <w:spacing w:line="380" w:lineRule="exact"/>
        <w:ind w:left="0" w:leftChars="0" w:firstLine="0" w:firstLineChars="0"/>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三．符号规定</w:t>
      </w:r>
    </w:p>
    <w:p>
      <w:pPr>
        <w:spacing w:line="380" w:lineRule="exact"/>
        <w:ind w:left="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X</w:t>
      </w:r>
      <w:r>
        <w:rPr>
          <w:rFonts w:hint="eastAsia" w:ascii="微软雅黑" w:hAnsi="微软雅黑" w:eastAsia="微软雅黑" w:cs="微软雅黑"/>
          <w:sz w:val="24"/>
          <w:szCs w:val="24"/>
          <w:vertAlign w:val="subscript"/>
          <w:lang w:val="en-US" w:eastAsia="zh-CN"/>
        </w:rPr>
        <w:t xml:space="preserve">ij </w:t>
      </w:r>
      <w:r>
        <w:rPr>
          <w:rFonts w:hint="eastAsia" w:ascii="微软雅黑" w:hAnsi="微软雅黑" w:eastAsia="微软雅黑" w:cs="微软雅黑"/>
          <w:sz w:val="24"/>
          <w:szCs w:val="24"/>
          <w:lang w:val="en-US" w:eastAsia="zh-CN"/>
        </w:rPr>
        <w:t xml:space="preserve">          表示第i年存入j年期的金额</w:t>
      </w:r>
    </w:p>
    <w:p>
      <w:pPr>
        <w:spacing w:line="380" w:lineRule="exact"/>
        <w:ind w:left="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a,b,c,d       分别表示一，二，三，五年期的年利率</w:t>
      </w:r>
    </w:p>
    <w:p>
      <w:pPr>
        <w:numPr>
          <w:ilvl w:val="0"/>
          <w:numId w:val="2"/>
        </w:numPr>
        <w:spacing w:line="380" w:lineRule="exact"/>
        <w:ind w:left="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w:t>
      </w:r>
      <w:r>
        <w:rPr>
          <w:rFonts w:hint="eastAsia" w:ascii="微软雅黑" w:hAnsi="微软雅黑" w:eastAsia="微软雅黑" w:cs="微软雅黑"/>
          <w:sz w:val="24"/>
          <w:szCs w:val="24"/>
          <w:vertAlign w:val="subscript"/>
          <w:lang w:val="en-US" w:eastAsia="zh-CN"/>
        </w:rPr>
        <w:t>i</w:t>
      </w:r>
      <w:r>
        <w:rPr>
          <w:rFonts w:hint="eastAsia" w:ascii="微软雅黑" w:hAnsi="微软雅黑" w:eastAsia="微软雅黑" w:cs="微软雅黑"/>
          <w:sz w:val="24"/>
          <w:szCs w:val="24"/>
          <w:lang w:val="en-US" w:eastAsia="zh-CN"/>
        </w:rPr>
        <w:t xml:space="preserve">           表示第i年可用于分配存款的本金</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四</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b/>
          <w:bCs/>
          <w:sz w:val="28"/>
          <w:szCs w:val="28"/>
          <w:lang w:val="en-US" w:eastAsia="zh-CN"/>
        </w:rPr>
        <w:t>模型建立</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目标函数</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根据题目要求，即第30年所拥有的可用于存款的本金最大，即有</w:t>
      </w:r>
    </w:p>
    <w:p>
      <w:pPr>
        <w:spacing w:line="380" w:lineRule="exact"/>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position w:val="-14"/>
          <w:sz w:val="24"/>
          <w:szCs w:val="24"/>
          <w:lang w:val="en-US" w:eastAsia="zh-CN"/>
        </w:rPr>
        <w:object>
          <v:shape id="_x0000_i1025" o:spt="75" type="#_x0000_t75" style="height:19pt;width:387pt;" o:ole="t" filled="f" o:preferrelative="t" stroked="f" coordsize="21600,21600">
            <v:path/>
            <v:fill on="f" focussize="0,0"/>
            <v:stroke on="f"/>
            <v:imagedata r:id="rId12" o:title=""/>
            <o:lock v:ext="edit" aspectratio="t"/>
            <w10:wrap type="none"/>
            <w10:anchorlock/>
          </v:shape>
          <o:OLEObject Type="Embed" ProgID="Equation.DSMT4" ShapeID="_x0000_i1025" DrawAspect="Content" ObjectID="_1468075725" r:id="rId11">
            <o:LockedField>false</o:LockedField>
          </o:OLEObject>
        </w:object>
      </w:r>
    </w:p>
    <w:p>
      <w:pPr>
        <w:spacing w:line="380" w:lineRule="exact"/>
        <w:jc w:val="both"/>
        <w:rPr>
          <w:rFonts w:hint="eastAsia" w:ascii="微软雅黑" w:hAnsi="微软雅黑" w:eastAsia="微软雅黑" w:cs="微软雅黑"/>
          <w:sz w:val="24"/>
          <w:szCs w:val="24"/>
          <w:lang w:val="en-US" w:eastAsia="zh-CN"/>
        </w:rPr>
      </w:pPr>
    </w:p>
    <w:p>
      <w:pPr>
        <w:numPr>
          <w:ilvl w:val="0"/>
          <w:numId w:val="3"/>
        </w:num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约束条件</w:t>
      </w:r>
    </w:p>
    <w:p>
      <w:pPr>
        <w:numPr>
          <w:ilvl w:val="0"/>
          <w:numId w:val="0"/>
        </w:numPr>
        <w:spacing w:line="380" w:lineRule="exact"/>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根据题目要求，每一年所存款的金额不能超过该年可用于支配的金额，同时存入的金额必须大于等于零。</w:t>
      </w:r>
    </w:p>
    <w:p>
      <w:pPr>
        <w:numPr>
          <w:ilvl w:val="0"/>
          <w:numId w:val="0"/>
        </w:numPr>
        <w:spacing w:line="380" w:lineRule="exact"/>
        <w:ind w:firstLine="420" w:firstLineChars="0"/>
        <w:jc w:val="both"/>
        <w:rPr>
          <w:rFonts w:hint="default"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微软雅黑" w:hAnsi="微软雅黑" w:eastAsia="微软雅黑" w:cs="微软雅黑"/>
          <w:sz w:val="24"/>
          <w:szCs w:val="24"/>
          <w:lang w:val="en-US" w:eastAsia="zh-CN"/>
        </w:rPr>
      </w:pPr>
      <w:r>
        <w:rPr>
          <w:rFonts w:hint="default" w:ascii="微软雅黑" w:hAnsi="微软雅黑" w:eastAsia="微软雅黑" w:cs="微软雅黑"/>
          <w:position w:val="-52"/>
          <w:sz w:val="24"/>
          <w:szCs w:val="24"/>
          <w:lang w:val="en-US" w:eastAsia="zh-CN"/>
        </w:rPr>
        <w:object>
          <v:shape id="_x0000_i1026" o:spt="75" type="#_x0000_t75" style="height:76pt;width:440pt;" o:ole="t" filled="f" o:preferrelative="t" stroked="f" coordsize="21600,21600">
            <v:path/>
            <v:fill on="f" focussize="0,0"/>
            <v:stroke on="f"/>
            <v:imagedata r:id="rId14" o:title=""/>
            <o:lock v:ext="edit" aspectratio="t"/>
            <w10:wrap type="none"/>
            <w10:anchorlock/>
          </v:shape>
          <o:OLEObject Type="Embed" ProgID="Equation.DSMT4" ShapeID="_x0000_i1026" DrawAspect="Content" ObjectID="_1468075726" r:id="rId13">
            <o:LockedField>false</o:LockedField>
          </o:OLEObject>
        </w:object>
      </w:r>
    </w:p>
    <w:p>
      <w:pPr>
        <w:spacing w:line="380" w:lineRule="exact"/>
        <w:ind w:left="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模型简化</w:t>
      </w:r>
    </w:p>
    <w:p>
      <w:pPr>
        <w:numPr>
          <w:ilvl w:val="0"/>
          <w:numId w:val="4"/>
        </w:numPr>
        <w:spacing w:line="380" w:lineRule="exact"/>
        <w:ind w:left="0" w:leftChars="0"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约束条件本为，但由于要使总收益达到最高，每一年都应该将所有可支配本金存储到银行，因此约束条件可以简化为</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微软雅黑" w:hAnsi="微软雅黑" w:eastAsia="微软雅黑" w:cs="微软雅黑"/>
          <w:sz w:val="24"/>
          <w:szCs w:val="24"/>
          <w:lang w:val="en-US" w:eastAsia="zh-CN"/>
        </w:rPr>
      </w:pPr>
      <w:r>
        <w:rPr>
          <w:rFonts w:hint="default" w:ascii="微软雅黑" w:hAnsi="微软雅黑" w:eastAsia="微软雅黑" w:cs="微软雅黑"/>
          <w:position w:val="-52"/>
          <w:sz w:val="24"/>
          <w:szCs w:val="24"/>
          <w:lang w:val="en-US" w:eastAsia="zh-CN"/>
        </w:rPr>
        <w:object>
          <v:shape id="_x0000_i1031" o:spt="75" alt="" type="#_x0000_t75" style="height:76pt;width:434pt;" o:ole="t" filled="f" o:preferrelative="t" stroked="f" coordsize="21600,21600">
            <v:path/>
            <v:fill on="f" focussize="0,0"/>
            <v:stroke on="f"/>
            <v:imagedata r:id="rId16" o:title=""/>
            <o:lock v:ext="edit" aspectratio="t"/>
            <w10:wrap type="none"/>
            <w10:anchorlock/>
          </v:shape>
          <o:OLEObject Type="Embed" ProgID="Equation.DSMT4" ShapeID="_x0000_i1031" DrawAspect="Content" ObjectID="_1468075727" r:id="rId15">
            <o:LockedField>false</o:LockedField>
          </o:OLEObject>
        </w:object>
      </w:r>
      <w:bookmarkStart w:id="0" w:name="_GoBack"/>
      <w:bookmarkEnd w:id="0"/>
    </w:p>
    <w:p>
      <w:pPr>
        <w:numPr>
          <w:ilvl w:val="0"/>
          <w:numId w:val="4"/>
        </w:numPr>
        <w:spacing w:line="380" w:lineRule="exact"/>
        <w:ind w:left="0" w:leftChars="0"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考虑到最后四年不会投资五年期，最后两年不会投资三年期，最后一年不会投资两年期，可能会减少几个变量，但是由于如果减去这七个变量，并不会对于整个式子的规模减少很多，反而会使得A矩阵生成代码变得十分复杂，最终决定不减少七个变量，并且优化结果也不会有很大问题</w:t>
      </w:r>
    </w:p>
    <w:p>
      <w:pPr>
        <w:keepNext w:val="0"/>
        <w:keepLines w:val="0"/>
        <w:pageBreakBefore w:val="0"/>
        <w:widowControl w:val="0"/>
        <w:numPr>
          <w:ilvl w:val="0"/>
          <w:numId w:val="0"/>
        </w:numPr>
        <w:kinsoku/>
        <w:wordWrap/>
        <w:overflowPunct/>
        <w:topLinePunct w:val="0"/>
        <w:autoSpaceDE/>
        <w:autoSpaceDN/>
        <w:bidi w:val="0"/>
        <w:adjustRightInd/>
        <w:snapToGrid/>
        <w:ind w:leftChars="400" w:firstLine="419" w:firstLineChars="0"/>
        <w:jc w:val="left"/>
        <w:textAlignment w:val="auto"/>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五．模型求解</w:t>
      </w:r>
    </w:p>
    <w:p>
      <w:pPr>
        <w:numPr>
          <w:ilvl w:val="0"/>
          <w:numId w:val="5"/>
        </w:numPr>
        <w:spacing w:beforeLines="0" w:afterLine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8"/>
          <w:szCs w:val="28"/>
          <w:lang w:val="en-US" w:eastAsia="zh-CN"/>
        </w:rPr>
        <w:t>不等式约束</w:t>
      </w:r>
      <w:r>
        <w:rPr>
          <w:rFonts w:hint="eastAsia" w:ascii="微软雅黑" w:hAnsi="微软雅黑" w:eastAsia="微软雅黑" w:cs="微软雅黑"/>
          <w:color w:val="000000"/>
          <w:sz w:val="28"/>
          <w:szCs w:val="28"/>
        </w:rPr>
        <w:t>矩阵</w:t>
      </w:r>
      <w:r>
        <w:rPr>
          <w:rFonts w:hint="eastAsia" w:ascii="微软雅黑" w:hAnsi="微软雅黑" w:eastAsia="微软雅黑" w:cs="微软雅黑"/>
          <w:color w:val="000000"/>
          <w:sz w:val="28"/>
          <w:szCs w:val="28"/>
          <w:lang w:val="en-US" w:eastAsia="zh-CN"/>
        </w:rPr>
        <w:t>A矩阵</w:t>
      </w:r>
      <w:r>
        <w:rPr>
          <w:rFonts w:hint="eastAsia" w:ascii="微软雅黑" w:hAnsi="微软雅黑" w:eastAsia="微软雅黑" w:cs="微软雅黑"/>
          <w:color w:val="000000"/>
          <w:sz w:val="28"/>
          <w:szCs w:val="28"/>
        </w:rPr>
        <w:t>生成代码</w:t>
      </w:r>
    </w:p>
    <w:p>
      <w:pPr>
        <w:numPr>
          <w:ilvl w:val="0"/>
          <w:numId w:val="0"/>
        </w:numPr>
        <w:spacing w:beforeLines="0" w:afterLine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#include&lt;iostream&gt;</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#include&lt;vector&gt;</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#include&lt;math.h&gt;</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#include&lt;stdio.h&gt;</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using namespace std;</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#define M 31</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#define N 121</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double A[M][N];</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table[5] = { 0,1,2,3,5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b[31];</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double rate[5] = { 0,1.750, 2.250, 2.750, 2.750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main()</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i = 0; i &lt; M; i++)</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j = 0; j &lt; N; j++)</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A[M][N] = 0;</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i = 0; i &lt; M; i++)</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b[i] = 0;</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A[1][1] = 1; A[1][2] = 1; A[1][3] = 1; A[1][4] = 1;</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b[1] = 1000;</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//开始迭代构造A矩阵</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i = 1; i &lt; M; i++)</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j = 1; j &lt;= 4; j++)</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A[i][(i - 1) * 4 + j] = 1;</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j = 1; j &lt;= 4; j++)</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if (i - table[j] &gt; 0)</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A[i][(i - (table[j] + 1)) * 4 + j] = -(1 + rate[j] * table[j]*0.01) * A[i - table[j]][(i - (table[j]+1)) * 4 + j];//</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i = 1; i &lt;M; i++)</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//cout &lt;&lt; i &lt;&lt; endl;</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j = 1; j &lt; N; j++)</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printf_s("%10f ", A[i][j]);</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cout &lt;&lt; ";"&lt;&lt;endl;</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spacing w:line="380" w:lineRule="exact"/>
        <w:jc w:val="both"/>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六．结果及分析</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2100" w:leftChars="0" w:firstLine="1201" w:firstLineChars="375"/>
        <w:jc w:val="left"/>
        <w:textAlignment w:val="auto"/>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问题二</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一．问题重述</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A公司面临破产，只余下100种物品，表1中给出了每种物品的数量，现有1000名公司债权人，表格中给出了债权人对不同物品的偏好（数值越大越喜欢），要求你们对这些资产进行处置，应该如何安排呢？</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kern w:val="0"/>
          <w:sz w:val="28"/>
          <w:szCs w:val="28"/>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200" w:leftChars="0" w:firstLineChars="0"/>
        <w:jc w:val="left"/>
        <w:textAlignment w:val="auto"/>
        <w:rPr>
          <w:rFonts w:hint="eastAsia" w:ascii="微软雅黑" w:hAnsi="微软雅黑" w:eastAsia="微软雅黑" w:cs="微软雅黑"/>
          <w:b/>
          <w:bCs/>
          <w:kern w:val="0"/>
          <w:sz w:val="28"/>
          <w:szCs w:val="28"/>
          <w:lang w:val="en-US" w:eastAsia="zh-CN"/>
        </w:rPr>
      </w:pPr>
      <w:r>
        <w:rPr>
          <w:rFonts w:hint="eastAsia" w:ascii="微软雅黑" w:hAnsi="微软雅黑" w:eastAsia="微软雅黑" w:cs="微软雅黑"/>
          <w:b/>
          <w:bCs/>
          <w:kern w:val="0"/>
          <w:sz w:val="28"/>
          <w:szCs w:val="28"/>
          <w:lang w:val="en-US" w:eastAsia="zh-CN"/>
        </w:rPr>
        <w:t>模型假设</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通过计算使得已有的多件商品使得所有商品让所有的债权人的喜好得到最优满足</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每一种商品每个债权人仅可以拿到一个</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每个债权人最多只能领取商品数为：所有商品数/债权人取整</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kern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8"/>
          <w:szCs w:val="28"/>
          <w:lang w:val="en-US" w:eastAsia="zh-CN"/>
        </w:rPr>
        <w:t>三．符号规定</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b</w:t>
      </w:r>
      <w:r>
        <w:rPr>
          <w:rFonts w:hint="eastAsia" w:ascii="微软雅黑" w:hAnsi="微软雅黑" w:eastAsia="微软雅黑" w:cs="微软雅黑"/>
          <w:sz w:val="24"/>
          <w:szCs w:val="24"/>
          <w:vertAlign w:val="subscript"/>
          <w:lang w:val="en-US" w:eastAsia="zh-CN"/>
        </w:rPr>
        <w:t>j</w:t>
      </w:r>
      <w:r>
        <w:rPr>
          <w:rFonts w:hint="eastAsia" w:ascii="微软雅黑" w:hAnsi="微软雅黑" w:eastAsia="微软雅黑" w:cs="微软雅黑"/>
          <w:sz w:val="24"/>
          <w:szCs w:val="24"/>
          <w:lang w:val="en-US" w:eastAsia="zh-CN"/>
        </w:rPr>
        <w:t xml:space="preserve">      第j个商品的数量</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a</w:t>
      </w:r>
      <w:r>
        <w:rPr>
          <w:rFonts w:hint="eastAsia" w:ascii="微软雅黑" w:hAnsi="微软雅黑" w:eastAsia="微软雅黑" w:cs="微软雅黑"/>
          <w:sz w:val="24"/>
          <w:szCs w:val="24"/>
          <w:vertAlign w:val="subscript"/>
          <w:lang w:val="en-US" w:eastAsia="zh-CN"/>
        </w:rPr>
        <w:t>ij</w:t>
      </w:r>
      <w:r>
        <w:rPr>
          <w:rFonts w:hint="eastAsia" w:ascii="微软雅黑" w:hAnsi="微软雅黑" w:eastAsia="微软雅黑" w:cs="微软雅黑"/>
          <w:sz w:val="24"/>
          <w:szCs w:val="24"/>
          <w:lang w:val="en-US" w:eastAsia="zh-CN"/>
        </w:rPr>
        <w:t xml:space="preserve">      第i个债权公司对第j个商品的喜好</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x</w:t>
      </w:r>
      <w:r>
        <w:rPr>
          <w:rFonts w:hint="eastAsia" w:ascii="微软雅黑" w:hAnsi="微软雅黑" w:eastAsia="微软雅黑" w:cs="微软雅黑"/>
          <w:sz w:val="24"/>
          <w:szCs w:val="24"/>
          <w:vertAlign w:val="subscript"/>
          <w:lang w:val="en-US" w:eastAsia="zh-CN"/>
        </w:rPr>
        <w:t>ij</w:t>
      </w:r>
      <w:r>
        <w:rPr>
          <w:rFonts w:hint="eastAsia" w:ascii="微软雅黑" w:hAnsi="微软雅黑" w:eastAsia="微软雅黑" w:cs="微软雅黑"/>
          <w:sz w:val="24"/>
          <w:szCs w:val="24"/>
          <w:lang w:val="en-US" w:eastAsia="zh-CN"/>
        </w:rPr>
        <w:t xml:space="preserve">      第i个债权公司是否收取第j个商品的决策变量</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四．模型建立</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1.目标函数</w:t>
      </w:r>
    </w:p>
    <w:p>
      <w:pPr>
        <w:spacing w:line="380" w:lineRule="exact"/>
        <w:ind w:firstLine="897" w:firstLineChars="374"/>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根据题目要求，我们的目标是最大程度地满足所有债权公司的喜好。因此目标函数为</w:t>
      </w:r>
    </w:p>
    <w:p>
      <w:pPr>
        <w:keepNext w:val="0"/>
        <w:keepLines w:val="0"/>
        <w:pageBreakBefore w:val="0"/>
        <w:widowControl w:val="0"/>
        <w:kinsoku/>
        <w:wordWrap/>
        <w:overflowPunct/>
        <w:topLinePunct w:val="0"/>
        <w:autoSpaceDE/>
        <w:autoSpaceDN/>
        <w:bidi w:val="0"/>
        <w:adjustRightInd/>
        <w:snapToGrid/>
        <w:spacing w:line="240" w:lineRule="auto"/>
        <w:ind w:firstLine="2572" w:firstLineChars="1072"/>
        <w:jc w:val="both"/>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position w:val="-30"/>
          <w:sz w:val="24"/>
          <w:szCs w:val="24"/>
          <w:lang w:val="en-US" w:eastAsia="zh-CN"/>
        </w:rPr>
        <w:object>
          <v:shape id="_x0000_i1027" o:spt="75" type="#_x0000_t75" style="height:35pt;width:128pt;" o:ole="t" filled="f" o:preferrelative="t" stroked="f" coordsize="21600,21600">
            <v:path/>
            <v:fill on="f" focussize="0,0"/>
            <v:stroke on="f"/>
            <v:imagedata r:id="rId18" o:title=""/>
            <o:lock v:ext="edit" aspectratio="t"/>
            <w10:wrap type="none"/>
            <w10:anchorlock/>
          </v:shape>
          <o:OLEObject Type="Embed" ProgID="Equation.DSMT4" ShapeID="_x0000_i1027" DrawAspect="Content" ObjectID="_1468075728" r:id="rId17">
            <o:LockedField>false</o:LockedField>
          </o:OLEObject>
        </w:object>
      </w:r>
    </w:p>
    <w:p>
      <w:pPr>
        <w:numPr>
          <w:ilvl w:val="0"/>
          <w:numId w:val="5"/>
        </w:numPr>
        <w:spacing w:line="380" w:lineRule="exact"/>
        <w:ind w:left="0" w:leftChars="0"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约束条件</w:t>
      </w:r>
    </w:p>
    <w:p>
      <w:pPr>
        <w:numPr>
          <w:ilvl w:val="0"/>
          <w:numId w:val="0"/>
        </w:numPr>
        <w:spacing w:line="380" w:lineRule="exact"/>
        <w:ind w:leftChars="200" w:firstLine="419" w:firstLineChars="0"/>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约束条件首先是对于物品k,100个公司所拿k的总量要小于b</w:t>
      </w:r>
      <w:r>
        <w:rPr>
          <w:rFonts w:hint="eastAsia" w:ascii="微软雅黑" w:hAnsi="微软雅黑" w:eastAsia="微软雅黑" w:cs="微软雅黑"/>
          <w:sz w:val="24"/>
          <w:szCs w:val="24"/>
          <w:vertAlign w:val="subscript"/>
          <w:lang w:val="en-US" w:eastAsia="zh-CN"/>
        </w:rPr>
        <w:t>k,</w:t>
      </w:r>
      <w:r>
        <w:rPr>
          <w:rFonts w:hint="eastAsia" w:ascii="微软雅黑" w:hAnsi="微软雅黑" w:eastAsia="微软雅黑" w:cs="微软雅黑"/>
          <w:sz w:val="24"/>
          <w:szCs w:val="24"/>
          <w:vertAlign w:val="baseline"/>
          <w:lang w:val="en-US" w:eastAsia="zh-CN"/>
        </w:rPr>
        <w:t>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2332" w:firstLineChars="972"/>
        <w:jc w:val="both"/>
        <w:textAlignment w:val="auto"/>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position w:val="-28"/>
          <w:sz w:val="24"/>
          <w:szCs w:val="24"/>
          <w:vertAlign w:val="baseline"/>
          <w:lang w:val="en-US" w:eastAsia="zh-CN"/>
        </w:rPr>
        <w:object>
          <v:shape id="_x0000_i1028" o:spt="75" type="#_x0000_t75" style="height:34pt;width:129pt;" o:ole="t" filled="f" o:preferrelative="t" stroked="f" coordsize="21600,21600">
            <v:path/>
            <v:fill on="f" focussize="0,0"/>
            <v:stroke on="f"/>
            <v:imagedata r:id="rId20" o:title=""/>
            <o:lock v:ext="edit" aspectratio="t"/>
            <w10:wrap type="none"/>
            <w10:anchorlock/>
          </v:shape>
          <o:OLEObject Type="Embed" ProgID="Equation.DSMT4" ShapeID="_x0000_i1028" DrawAspect="Content" ObjectID="_1468075729" r:id="rId19">
            <o:LockedField>false</o:LockedField>
          </o:OLEObject>
        </w:objec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vertAlign w:val="baseline"/>
          <w:lang w:val="en-US" w:eastAsia="zh-CN"/>
        </w:rPr>
        <w:t>其次，还需满足</w:t>
      </w:r>
      <w:r>
        <w:rPr>
          <w:rFonts w:hint="eastAsia" w:ascii="微软雅黑" w:hAnsi="微软雅黑" w:eastAsia="微软雅黑" w:cs="微软雅黑"/>
          <w:sz w:val="24"/>
          <w:szCs w:val="24"/>
          <w:lang w:val="en-US" w:eastAsia="zh-CN"/>
        </w:rPr>
        <w:t>每个债权人最多只能领取商品数为：所有商品数/债权人取整，即</w:t>
      </w:r>
    </w:p>
    <w:p>
      <w:pPr>
        <w:keepNext w:val="0"/>
        <w:keepLines w:val="0"/>
        <w:pageBreakBefore w:val="0"/>
        <w:widowControl w:val="0"/>
        <w:kinsoku/>
        <w:wordWrap/>
        <w:overflowPunct/>
        <w:topLinePunct w:val="0"/>
        <w:autoSpaceDE/>
        <w:autoSpaceDN/>
        <w:bidi w:val="0"/>
        <w:adjustRightInd/>
        <w:snapToGrid/>
        <w:spacing w:line="240" w:lineRule="auto"/>
        <w:ind w:firstLine="2640" w:firstLineChars="1100"/>
        <w:jc w:val="both"/>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position w:val="-30"/>
          <w:sz w:val="24"/>
          <w:szCs w:val="24"/>
          <w:lang w:val="en-US" w:eastAsia="zh-CN"/>
        </w:rPr>
        <w:object>
          <v:shape id="_x0000_i1029" o:spt="75" type="#_x0000_t75" style="height:35pt;width:177pt;" o:ole="t" filled="f" o:preferrelative="t" stroked="f" coordsize="21600,21600">
            <v:path/>
            <v:fill on="f" focussize="0,0"/>
            <v:stroke on="f"/>
            <v:imagedata r:id="rId22" o:title=""/>
            <o:lock v:ext="edit" aspectratio="t"/>
            <w10:wrap type="none"/>
            <w10:anchorlock/>
          </v:shape>
          <o:OLEObject Type="Embed" ProgID="Equation.DSMT4" ShapeID="_x0000_i1029" DrawAspect="Content" ObjectID="_1468075730" r:id="rId21">
            <o:LockedField>false</o:LockedField>
          </o:OLEObject>
        </w:object>
      </w:r>
    </w:p>
    <w:p>
      <w:pPr>
        <w:numPr>
          <w:ilvl w:val="0"/>
          <w:numId w:val="0"/>
        </w:numPr>
        <w:spacing w:line="380" w:lineRule="exact"/>
        <w:ind w:firstLine="420" w:firstLineChars="0"/>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最后，因为我们将此题看作零一规划，所有xij的取值只能是0或1。综上，约束条件如下：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340" w:firstLineChars="975"/>
        <w:jc w:val="both"/>
        <w:textAlignment w:val="auto"/>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position w:val="-100"/>
          <w:sz w:val="24"/>
          <w:szCs w:val="24"/>
          <w:vertAlign w:val="baseline"/>
          <w:lang w:val="en-US" w:eastAsia="zh-CN"/>
        </w:rPr>
        <w:object>
          <v:shape id="_x0000_i1030" o:spt="75" type="#_x0000_t75" style="height:106pt;width:198pt;" o:ole="t" filled="f" o:preferrelative="t" stroked="f" coordsize="21600,21600">
            <v:path/>
            <v:fill on="f" focussize="0,0"/>
            <v:stroke on="f"/>
            <v:imagedata r:id="rId24" o:title=""/>
            <o:lock v:ext="edit" aspectratio="t"/>
            <w10:wrap type="none"/>
            <w10:anchorlock/>
          </v:shape>
          <o:OLEObject Type="Embed" ProgID="Equation.DSMT4" ShapeID="_x0000_i1030" DrawAspect="Content" ObjectID="_1468075731" r:id="rId23">
            <o:LockedField>false</o:LockedField>
          </o:OLEObject>
        </w:objec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3.模型简化 </w:t>
      </w:r>
    </w:p>
    <w:p>
      <w:pPr>
        <w:numPr>
          <w:ilvl w:val="0"/>
          <w:numId w:val="7"/>
        </w:numPr>
        <w:spacing w:line="380" w:lineRule="exact"/>
        <w:ind w:left="0" w:leftChars="0"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欲要使得偏好和最高两个约束条件可以直接使用等于号节约资源进行优化</w:t>
      </w:r>
    </w:p>
    <w:p>
      <w:pPr>
        <w:spacing w:beforeLines="0" w:afterLines="0"/>
        <w:jc w:val="left"/>
        <w:rPr>
          <w:rFonts w:hint="eastAsia" w:ascii="微软雅黑" w:hAnsi="微软雅黑" w:eastAsia="微软雅黑" w:cs="微软雅黑"/>
          <w:color w:val="000000"/>
          <w:sz w:val="28"/>
          <w:szCs w:val="28"/>
        </w:rPr>
      </w:pPr>
    </w:p>
    <w:p>
      <w:pPr>
        <w:numPr>
          <w:ilvl w:val="0"/>
          <w:numId w:val="0"/>
        </w:numPr>
        <w:spacing w:beforeLines="0" w:afterLines="0"/>
        <w:ind w:leftChars="0"/>
        <w:jc w:val="left"/>
        <w:rPr>
          <w:rFonts w:hint="eastAsia" w:ascii="微软雅黑" w:hAnsi="微软雅黑" w:eastAsia="微软雅黑" w:cs="微软雅黑"/>
          <w:b/>
          <w:bCs/>
          <w:color w:val="000000"/>
          <w:sz w:val="28"/>
          <w:szCs w:val="28"/>
          <w:lang w:val="en-US" w:eastAsia="zh-CN"/>
        </w:rPr>
      </w:pPr>
      <w:r>
        <w:rPr>
          <w:rFonts w:hint="eastAsia" w:ascii="微软雅黑" w:hAnsi="微软雅黑" w:eastAsia="微软雅黑" w:cs="微软雅黑"/>
          <w:b/>
          <w:bCs/>
          <w:color w:val="000000"/>
          <w:sz w:val="28"/>
          <w:szCs w:val="28"/>
          <w:lang w:val="en-US" w:eastAsia="zh-CN"/>
        </w:rPr>
        <w:t>五．模型求解</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1.A约束矩阵生成代码</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#include&lt;iostream&gt;</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#include&lt;math.h&gt;</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using namespace std;</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#define M 1000</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#define N 100</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#define sum 1000</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A[N+M + 1][(M)*(N)+1];</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b[2 * M + 1];</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B[N + 1] = { 1,1,1,1,1,1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main()</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//每一经营商最多收购sum/10个</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i = 1; i &lt; M + 1;i++)</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j = 1; j &lt; N+1; j++)</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A[i][(i - 1) * N + j] = 1;</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i = 0; i &lt; M + 1; i++)</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b[i] = sum / 10;</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//每一类商品数最多有B[i]个</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i = M + 1; i &lt; N + M + 1; i++)</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j = 1; j &lt; (M)+1; j++)</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A[i][i-M+(j-1)*N] = 1;</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i = M + 1; i &lt; N + M + 1;i++)</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b[i] = B[i-M];</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i = 1; i &lt; N + M + 1; i++)</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 (int j = 1; j &lt; (M) * (N)+1; j++)</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cout&lt;&lt;A[i][j]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cout &lt;&lt; ";" &lt;&lt; endl;</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A矩阵</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80" w:lineRule="exact"/>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spacing w:beforeLines="0" w:afterLines="0"/>
        <w:jc w:val="left"/>
        <w:rPr>
          <w:rFonts w:hint="eastAsia" w:ascii="微软雅黑" w:hAnsi="微软雅黑" w:eastAsia="微软雅黑" w:cs="微软雅黑"/>
          <w:sz w:val="28"/>
          <w:szCs w:val="28"/>
        </w:rPr>
      </w:pPr>
      <w:r>
        <w:rPr>
          <w:rFonts w:hint="eastAsia" w:ascii="微软雅黑" w:hAnsi="微软雅黑" w:eastAsia="微软雅黑" w:cs="微软雅黑"/>
          <w:color w:val="000000"/>
          <w:sz w:val="28"/>
          <w:szCs w:val="2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六．结果及分析</w:t>
      </w:r>
    </w:p>
    <w:p>
      <w:pPr>
        <w:spacing w:beforeLines="0" w:afterLines="0"/>
        <w:jc w:val="left"/>
        <w:rPr>
          <w:rFonts w:hint="eastAsia" w:ascii="微软雅黑" w:hAnsi="微软雅黑" w:eastAsia="微软雅黑" w:cs="微软雅黑"/>
          <w:sz w:val="28"/>
          <w:szCs w:val="28"/>
        </w:rPr>
      </w:pPr>
    </w:p>
    <w:p>
      <w:pPr>
        <w:numPr>
          <w:ilvl w:val="0"/>
          <w:numId w:val="0"/>
        </w:numPr>
        <w:spacing w:beforeLines="0" w:afterLines="0"/>
        <w:jc w:val="left"/>
        <w:rPr>
          <w:rFonts w:hint="eastAsia" w:ascii="微软雅黑" w:hAnsi="微软雅黑" w:eastAsia="微软雅黑" w:cs="微软雅黑"/>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jc w:val="left"/>
        <w:textAlignment w:val="auto"/>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kern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901ED"/>
    <w:multiLevelType w:val="singleLevel"/>
    <w:tmpl w:val="82E901ED"/>
    <w:lvl w:ilvl="0" w:tentative="0">
      <w:start w:val="1"/>
      <w:numFmt w:val="decimal"/>
      <w:suff w:val="space"/>
      <w:lvlText w:val="%1."/>
      <w:lvlJc w:val="left"/>
    </w:lvl>
  </w:abstractNum>
  <w:abstractNum w:abstractNumId="1">
    <w:nsid w:val="C3B61868"/>
    <w:multiLevelType w:val="singleLevel"/>
    <w:tmpl w:val="C3B61868"/>
    <w:lvl w:ilvl="0" w:tentative="0">
      <w:start w:val="1"/>
      <w:numFmt w:val="decimalEnclosedCircleChinese"/>
      <w:suff w:val="nothing"/>
      <w:lvlText w:val="%1　"/>
      <w:lvlJc w:val="left"/>
      <w:pPr>
        <w:ind w:left="0" w:firstLine="400"/>
      </w:pPr>
      <w:rPr>
        <w:rFonts w:hint="eastAsia"/>
      </w:rPr>
    </w:lvl>
  </w:abstractNum>
  <w:abstractNum w:abstractNumId="2">
    <w:nsid w:val="CFEEDADD"/>
    <w:multiLevelType w:val="singleLevel"/>
    <w:tmpl w:val="CFEEDADD"/>
    <w:lvl w:ilvl="0" w:tentative="0">
      <w:start w:val="3"/>
      <w:numFmt w:val="decimal"/>
      <w:suff w:val="space"/>
      <w:lvlText w:val="%1."/>
      <w:lvlJc w:val="left"/>
    </w:lvl>
  </w:abstractNum>
  <w:abstractNum w:abstractNumId="3">
    <w:nsid w:val="E34367DD"/>
    <w:multiLevelType w:val="singleLevel"/>
    <w:tmpl w:val="E34367DD"/>
    <w:lvl w:ilvl="0" w:tentative="0">
      <w:start w:val="2"/>
      <w:numFmt w:val="decimal"/>
      <w:suff w:val="space"/>
      <w:lvlText w:val="%1."/>
      <w:lvlJc w:val="left"/>
    </w:lvl>
  </w:abstractNum>
  <w:abstractNum w:abstractNumId="4">
    <w:nsid w:val="1C7E5474"/>
    <w:multiLevelType w:val="singleLevel"/>
    <w:tmpl w:val="1C7E5474"/>
    <w:lvl w:ilvl="0" w:tentative="0">
      <w:start w:val="2"/>
      <w:numFmt w:val="chineseCounting"/>
      <w:suff w:val="nothing"/>
      <w:lvlText w:val="%1．"/>
      <w:lvlJc w:val="left"/>
      <w:pPr>
        <w:ind w:left="-200"/>
      </w:pPr>
      <w:rPr>
        <w:rFonts w:hint="eastAsia"/>
      </w:rPr>
    </w:lvl>
  </w:abstractNum>
  <w:abstractNum w:abstractNumId="5">
    <w:nsid w:val="34386769"/>
    <w:multiLevelType w:val="singleLevel"/>
    <w:tmpl w:val="34386769"/>
    <w:lvl w:ilvl="0" w:tentative="0">
      <w:start w:val="2"/>
      <w:numFmt w:val="chineseCounting"/>
      <w:suff w:val="nothing"/>
      <w:lvlText w:val="%1．"/>
      <w:lvlJc w:val="left"/>
      <w:pPr>
        <w:ind w:left="-200"/>
      </w:pPr>
      <w:rPr>
        <w:rFonts w:hint="eastAsia"/>
      </w:rPr>
    </w:lvl>
  </w:abstractNum>
  <w:abstractNum w:abstractNumId="6">
    <w:nsid w:val="6B80DFDE"/>
    <w:multiLevelType w:val="singleLevel"/>
    <w:tmpl w:val="6B80DFDE"/>
    <w:lvl w:ilvl="0" w:tentative="0">
      <w:start w:val="1"/>
      <w:numFmt w:val="decimalEnclosedCircleChinese"/>
      <w:suff w:val="nothing"/>
      <w:lvlText w:val="%1　"/>
      <w:lvlJc w:val="left"/>
      <w:pPr>
        <w:ind w:left="0" w:firstLine="400"/>
      </w:pPr>
      <w:rPr>
        <w:rFonts w:hint="eastAsia"/>
      </w:rPr>
    </w:lvl>
  </w:abstractNum>
  <w:num w:numId="1">
    <w:abstractNumId w:val="4"/>
  </w:num>
  <w:num w:numId="2">
    <w:abstractNumId w:val="2"/>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053BCE"/>
    <w:rsid w:val="1C0B7903"/>
    <w:rsid w:val="26EF6264"/>
    <w:rsid w:val="2A292A66"/>
    <w:rsid w:val="37C42595"/>
    <w:rsid w:val="3BB71371"/>
    <w:rsid w:val="406901EF"/>
    <w:rsid w:val="4D4E55CB"/>
    <w:rsid w:val="57BC2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pPr>
    <w:rPr>
      <w:rFonts w:eastAsia="宋体" w:asciiTheme="minorHAnsi" w:hAnsiTheme="minorHAnsi" w:cstheme="minorBidi"/>
      <w:kern w:val="2"/>
      <w:sz w:val="24"/>
      <w:szCs w:val="22"/>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5">
    <w:name w:val="List Paragraph"/>
    <w:basedOn w:val="1"/>
    <w:qFormat/>
    <w:uiPriority w:val="34"/>
    <w:pPr>
      <w:ind w:firstLine="420" w:firstLineChars="200"/>
    </w:pPr>
    <w:rPr>
      <w:rFonts w:ascii="Calibri" w:hAnsi="Calibr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wmf"/><Relationship Id="rId23" Type="http://schemas.openxmlformats.org/officeDocument/2006/relationships/oleObject" Target="embeddings/oleObject7.bin"/><Relationship Id="rId22" Type="http://schemas.openxmlformats.org/officeDocument/2006/relationships/image" Target="media/image11.wmf"/><Relationship Id="rId21" Type="http://schemas.openxmlformats.org/officeDocument/2006/relationships/oleObject" Target="embeddings/oleObject6.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9.wmf"/><Relationship Id="rId17" Type="http://schemas.openxmlformats.org/officeDocument/2006/relationships/oleObject" Target="embeddings/oleObject4.bin"/><Relationship Id="rId16" Type="http://schemas.openxmlformats.org/officeDocument/2006/relationships/image" Target="media/image8.wmf"/><Relationship Id="rId15" Type="http://schemas.openxmlformats.org/officeDocument/2006/relationships/oleObject" Target="embeddings/oleObject3.bin"/><Relationship Id="rId14" Type="http://schemas.openxmlformats.org/officeDocument/2006/relationships/image" Target="media/image7.wmf"/><Relationship Id="rId13" Type="http://schemas.openxmlformats.org/officeDocument/2006/relationships/oleObject" Target="embeddings/oleObject2.bin"/><Relationship Id="rId12" Type="http://schemas.openxmlformats.org/officeDocument/2006/relationships/image" Target="media/image6.w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2022-02-27T08:26:00Z</dcterms:created>
  <dc:creator>如果</dc:creator>
  <cp:lastModifiedBy>LUY</cp:lastModifiedBy>
  <dcterms:modified xsi:type="dcterms:W3CDTF">2022-03-13T04:22:40Z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907A4D0DA6BB425EACCB2D1102A30C9B</vt:lpwstr>
  </property>
</Properties>
</file>