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40" w:afterAutospacing="0" w:line="408" w:lineRule="atLeast"/>
        <w:ind w:left="1680" w:leftChars="0" w:firstLine="420" w:firstLineChars="0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全球疫情背景下的中国文化自信</w:t>
      </w:r>
    </w:p>
    <w:p>
      <w:pPr>
        <w:pStyle w:val="2"/>
        <w:shd w:val="clear" w:color="auto" w:fill="FFFFFF"/>
        <w:spacing w:before="0" w:beforeAutospacing="0" w:after="240" w:afterAutospacing="0" w:line="408" w:lineRule="atLeast"/>
        <w:ind w:firstLine="420" w:firstLineChars="0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最近国内疫情又有反弹迹象，多地出现大规模的疫情新增，包括深圳，吉林上海等等。自3月1日起至今，上海市已累计新增本土感染者20000多例，无症状感染者超97%。24日，上海疫情单日新增本土感染者过千，近一周来，日新增感染者数量一路攀升。为尽早控制疫情蔓延形式，上海市已实施“半城”轮流封控等一系列防疫措施，来自浙江、江苏两省的2000余人检测队伍于昨日抵沪支援，云南、山东、安徽省等部分省、市也在驰援上海。</w:t>
      </w:r>
    </w:p>
    <w:p>
      <w:pPr>
        <w:pStyle w:val="2"/>
        <w:shd w:val="clear" w:color="auto" w:fill="FFFFFF"/>
        <w:spacing w:before="0" w:beforeAutospacing="0" w:after="240" w:afterAutospacing="0" w:line="408" w:lineRule="atLeast"/>
        <w:ind w:firstLine="420" w:firstLineChars="0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cs="宋体"/>
          <w:color w:val="000000"/>
          <w:sz w:val="24"/>
          <w:szCs w:val="24"/>
          <w:lang w:val="en-US" w:eastAsia="zh-CN"/>
        </w:rPr>
        <w:t>从全国疫情地图来看，目前疫情较为严重的地区是吉林，上海，香港等地，而国内疫情自2月20日以来就出现大幅波动，每日均有一定数量增长。就国外而言，我们可以看出病例较多的国家是俄罗斯，美国，印度等。国内外新增病例对比可以看出，国外每日都新增相当大数量的病例，相较之下中国则一直较为平稳，新增数量较少。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截至昨日24时，全国现有确诊新冠病例269816例，新增2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333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例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。</w:t>
      </w:r>
    </w:p>
    <w:p>
      <w:pPr>
        <w:pStyle w:val="2"/>
        <w:shd w:val="clear" w:color="auto" w:fill="FFFFFF"/>
        <w:spacing w:before="0" w:beforeAutospacing="0" w:after="240" w:afterAutospacing="0" w:line="408" w:lineRule="atLeast"/>
        <w:ind w:firstLine="480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自疫情发生以来，中国始终以中国速度，全力以赴抵抗新冠病毒。中国的疫情防控，是全国一盘棋，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一方有难、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八方支援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号召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数万名医务工作者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驰援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疫区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是坚持“动态清零”方针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十四亿人免费检测、免费疫苗、免费治疗、免费隔离，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反观西方则大多数采取躺平态度，特朗普曾经说“今天你发现有15个病例，过几天他就变成零了。” 美国，它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并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没有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动用全国的力量，而是让各州自治，各个州面对疫情也是不一样的态度和措施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同时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自愿抗疫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这样的事情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在国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外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是千难万难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美国的医院基本上都是私立医院，医生有一半是个体经营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同时他们信奉的是自由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。所以不可能像中国一样，一声号召，大家集结奔赴于同一地方全力抗击疫情、救治病患。</w:t>
      </w:r>
    </w:p>
    <w:p>
      <w:pPr>
        <w:pStyle w:val="2"/>
        <w:shd w:val="clear" w:color="auto" w:fill="FFFFFF"/>
        <w:spacing w:before="0" w:beforeAutospacing="0" w:after="240" w:afterAutospacing="0" w:line="408" w:lineRule="atLeast"/>
        <w:ind w:firstLine="480"/>
        <w:jc w:val="both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那么，中国文化与疫情有什么关系呢</w:t>
      </w:r>
      <w:r>
        <w:rPr>
          <w:rFonts w:hint="eastAsia" w:ascii="宋体" w:hAnsi="宋体" w:eastAsia="宋体" w:cs="宋体"/>
          <w:color w:val="000000"/>
          <w:sz w:val="24"/>
          <w:szCs w:val="24"/>
          <w:lang w:eastAsia="zh-CN"/>
        </w:rPr>
        <w:t>？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有一个例子，遭遇了洪水，西方传下来的故事是“诺亚方舟”，就是某人自己造了船逃跑了，根本不管别人死活。而在中国，遭遇了洪水，则是大禹帮助大家战胜天灾。这就是民族文化的区别。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只有在这种大的历史事件面前</w:t>
      </w: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才能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表现出来一个国家的制度、政策，反映的是其背后的文化。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中国在抗击新冠疫情中彰显了中国特色社会主义的巨大优势，中国人民在团结抗疫中进一步坚定了文化自信。</w:t>
      </w:r>
    </w:p>
    <w:p>
      <w:pPr>
        <w:pStyle w:val="2"/>
        <w:shd w:val="clear" w:color="auto" w:fill="FFFFFF"/>
        <w:spacing w:before="0" w:beforeAutospacing="0" w:after="240" w:afterAutospacing="0" w:line="408" w:lineRule="atLeast"/>
        <w:ind w:firstLine="480"/>
        <w:jc w:val="both"/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今天我将</w:t>
      </w:r>
      <w:r>
        <w:rPr>
          <w:rFonts w:hint="eastAsia" w:cs="宋体"/>
          <w:color w:val="000000"/>
          <w:sz w:val="24"/>
          <w:szCs w:val="24"/>
          <w:lang w:val="en-US" w:eastAsia="zh-CN"/>
        </w:rPr>
        <w:t>带大家看一看疫情中的中国文化，与大家一同坚定中国文化自信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4"/>
          <w:szCs w:val="24"/>
          <w:lang w:val="en-US" w:eastAsia="zh-CN"/>
        </w:rPr>
        <w:t>。</w:t>
      </w:r>
    </w:p>
    <w:p>
      <w:pPr>
        <w:ind w:firstLine="42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  <w:lang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我国领导人能够在这么短的时间内作出这么多重大决策，我们能够万众一心、集全国之力来抗疫，是中国特色社会主义制度的支撑，制度背后就是文化。中国文化蕴含人民至上、生命至上的价值理念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  <w:lang w:eastAsia="zh-CN"/>
        </w:rPr>
        <w:t>。</w:t>
      </w:r>
    </w:p>
    <w:p>
      <w:pPr>
        <w:ind w:firstLine="42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在全国抗击新冠肺炎疫情表彰大会上，习近平总书记用了20个字概括伟大抗疫精神：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</w:rPr>
        <w:t>生命至上、举国同心、舍生忘死、尊重科学、命运与共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。具体来看，在疫情面前，中国人民和中华民族表现出来的抗疫精神及其背后的文化精神，包括以下五个方面。</w:t>
      </w:r>
    </w:p>
    <w:p>
      <w:pPr>
        <w:pStyle w:val="6"/>
        <w:numPr>
          <w:ilvl w:val="0"/>
          <w:numId w:val="1"/>
        </w:numPr>
        <w:ind w:left="740" w:leftChars="0" w:hanging="74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</w:rPr>
        <w:t>万众一心、同舟共济的守望相助精神。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这是中华民族几千年来生生不息的重要支撑。“一方有难、八方支援”和集中力量办大事，一直以来是我们的独特优势。面对疫情，以习近平同志为核心的党中央统一指挥、统一部署、统一</w:t>
      </w:r>
      <w:r>
        <w:rPr>
          <w:rFonts w:hint="eastAsia" w:ascii="宋体" w:hAnsi="宋体" w:eastAsia="宋体" w:cs="宋体"/>
          <w:color w:val="000000"/>
          <w:kern w:val="2"/>
          <w:sz w:val="24"/>
          <w:szCs w:val="24"/>
          <w:shd w:val="clear" w:color="auto" w:fill="FFFFFF"/>
          <w:lang w:val="en-US" w:eastAsia="zh-CN" w:bidi="ar-SA"/>
        </w:rPr>
        <w:t>调度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，举全国之力，组织调派330多支医疗队、4万多名军地医护人员紧急驰援；组织26个省份对口支援，19个省市采取“一省包一市”方式，将大量医疗设备、人员、物资往湖北倾斜。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  <w:lang w:val="en-US" w:eastAsia="zh-CN"/>
        </w:rPr>
        <w:t>吉林，上海的疫情也是收到了各个省市及社会各界的援助。而在香港，中央不仅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已派出重症、防控等三批专家组赴港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>且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  <w:lang w:val="en-US" w:eastAsia="zh-CN"/>
        </w:rPr>
        <w:t>第一阶段援助香港抗疫医疗设施已在3月24日全面竣工，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这种步调一致、统一行动局面的形成，其背后都是文化精神的体现。因为一个人的行动是由他的信念决定的，而信念背后其实都是长期形成的文化精神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  <w:lang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6"/>
        <w:numPr>
          <w:ilvl w:val="0"/>
          <w:numId w:val="1"/>
        </w:numPr>
        <w:ind w:left="740" w:leftChars="0" w:firstLine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</w:rPr>
        <w:t>闻令而动、雷厉风行的英勇战斗精神。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严峻疫情让很多地方第一时间进入“战时状态”。火神山、雷神山医院仅用不到十天时间奇迹般建成并开始集中收治；即使是大年初一，面对疫情防控形势新变化，深圳“白衣战士”闻令而动，迅速响应，戮力同心奔赴一线开展核酸采样工作。雷厉风行、英勇战斗的精神，也是我们民族坚毅、勇毅精神的体现。</w:t>
      </w:r>
    </w:p>
    <w:p>
      <w:pPr>
        <w:pStyle w:val="6"/>
        <w:numPr>
          <w:ilvl w:val="0"/>
          <w:numId w:val="1"/>
        </w:numPr>
        <w:ind w:left="740" w:leftChars="0" w:firstLine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</w:rPr>
        <w:t>顾全大局、壮士断腕的“一盘棋”精神。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堵住传染源、切断传播链，一座千万级别人口的武汉被“封城”，这需要巨大的政治勇气和决断，也展现了极大的自我牺牲精神。局部的奉献是为了全局的安稳，这是一种代价。为了疫情防控大局，14多亿中国人行动起来，“宅”在家里，以一种特别方式默默地贡献自己的力量。这就是我们中国人在面对重大灾害时表现出来的顾全大局的精神。这也是中国文化的一个特质。</w:t>
      </w:r>
    </w:p>
    <w:p>
      <w:pPr>
        <w:pStyle w:val="6"/>
        <w:numPr>
          <w:ilvl w:val="0"/>
          <w:numId w:val="1"/>
        </w:numPr>
        <w:ind w:left="740" w:leftChars="0" w:firstLine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舍生忘死、逆行而上的英雄主义精神。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</w:rPr>
        <w:t>一个个白衣天使、科技人员、解放军战士、党员干部、志愿者迎难而上，他们同时间赛跑，与病魔较量，逆行的背影成了抗疫前线最美的风景。</w:t>
      </w:r>
    </w:p>
    <w:p>
      <w:pPr>
        <w:pStyle w:val="6"/>
        <w:numPr>
          <w:ilvl w:val="0"/>
          <w:numId w:val="1"/>
        </w:numPr>
        <w:ind w:left="740" w:leftChars="0" w:firstLine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充满信心、勇于胜利的积极乐观精神。</w:t>
      </w:r>
      <w:r>
        <w:rPr>
          <w:rStyle w:val="5"/>
          <w:rFonts w:hint="eastAsia" w:ascii="宋体" w:hAnsi="宋体" w:eastAsia="宋体" w:cs="宋体"/>
          <w:b w:val="0"/>
          <w:bCs w:val="0"/>
          <w:color w:val="000000"/>
          <w:sz w:val="24"/>
          <w:szCs w:val="24"/>
          <w:shd w:val="clear" w:color="auto" w:fill="FFFFFF"/>
        </w:rPr>
        <w:t>疫情暴发时，人们难免惊慌、恐惧、焦虑和担忧。然而，党始终是中流砥柱，党的坚强领导一直是定海神针，我们的制度优势得到了彰显。随着疫情防控有力有序有效地向好推进和拓展，人们心里都越来越有信心。所以，充满信心、敢于胜利的积极乐观精神，也是这次抗疫中表现出来的一种中国文化的特质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抗击新冠肺炎疫情斗争取得重大战略成果，充分体现了中国文化的独特优势，也大大提升了中国人民的文化自信。</w:t>
      </w:r>
    </w:p>
    <w:p>
      <w:pPr>
        <w:ind w:left="42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  <w:t>文化在人类文明产生和发展过程中具有决定性作用和本质意义。文化自信是一个民族、一个国家、一个政党对自身文化价值的清晰把握、充分肯定和积极践行。回顾党的历史不难发现，中国革命能屡遭坎坷仍克敌制胜，改革开放能屡遇困难仍奋发前行，探究深层原因，都是因为有强大的文化自信在发力。文化自信提升了人们的思想认知，明确了前进方向，赋予人们智慧和力量，也必将成为实现“两个一百年”奋斗目标和中华民族伟大复兴中国梦的依据和根本。</w:t>
      </w:r>
    </w:p>
    <w:p>
      <w:pPr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</w:p>
    <w:p>
      <w:pPr>
        <w:ind w:firstLine="420" w:firstLineChars="0"/>
        <w:rPr>
          <w:rFonts w:hint="eastAsia" w:ascii="宋体" w:hAnsi="宋体" w:eastAsia="宋体" w:cs="宋体"/>
          <w:color w:val="000000"/>
          <w:sz w:val="24"/>
          <w:szCs w:val="24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1B6802"/>
    <w:multiLevelType w:val="multilevel"/>
    <w:tmpl w:val="321B6802"/>
    <w:lvl w:ilvl="0" w:tentative="0">
      <w:start w:val="1"/>
      <w:numFmt w:val="japaneseCounting"/>
      <w:lvlText w:val="第%1，"/>
      <w:lvlJc w:val="left"/>
      <w:pPr>
        <w:ind w:left="740" w:hanging="740"/>
      </w:pPr>
      <w:rPr>
        <w:rFonts w:hint="default"/>
        <w:b/>
      </w:rPr>
    </w:lvl>
    <w:lvl w:ilvl="1" w:tentative="0">
      <w:start w:val="1"/>
      <w:numFmt w:val="lowerLetter"/>
      <w:lvlText w:val="%2)"/>
      <w:lvlJc w:val="left"/>
      <w:pPr>
        <w:ind w:left="520" w:hanging="420"/>
      </w:pPr>
    </w:lvl>
    <w:lvl w:ilvl="2" w:tentative="0">
      <w:start w:val="1"/>
      <w:numFmt w:val="lowerRoman"/>
      <w:lvlText w:val="%3."/>
      <w:lvlJc w:val="right"/>
      <w:pPr>
        <w:ind w:left="940" w:hanging="420"/>
      </w:pPr>
    </w:lvl>
    <w:lvl w:ilvl="3" w:tentative="0">
      <w:start w:val="1"/>
      <w:numFmt w:val="decimal"/>
      <w:lvlText w:val="%4."/>
      <w:lvlJc w:val="left"/>
      <w:pPr>
        <w:ind w:left="1360" w:hanging="420"/>
      </w:pPr>
    </w:lvl>
    <w:lvl w:ilvl="4" w:tentative="0">
      <w:start w:val="1"/>
      <w:numFmt w:val="lowerLetter"/>
      <w:lvlText w:val="%5)"/>
      <w:lvlJc w:val="left"/>
      <w:pPr>
        <w:ind w:left="1780" w:hanging="420"/>
      </w:pPr>
    </w:lvl>
    <w:lvl w:ilvl="5" w:tentative="0">
      <w:start w:val="1"/>
      <w:numFmt w:val="lowerRoman"/>
      <w:lvlText w:val="%6."/>
      <w:lvlJc w:val="right"/>
      <w:pPr>
        <w:ind w:left="2200" w:hanging="420"/>
      </w:pPr>
    </w:lvl>
    <w:lvl w:ilvl="6" w:tentative="0">
      <w:start w:val="1"/>
      <w:numFmt w:val="decimal"/>
      <w:lvlText w:val="%7."/>
      <w:lvlJc w:val="left"/>
      <w:pPr>
        <w:ind w:left="2620" w:hanging="420"/>
      </w:pPr>
    </w:lvl>
    <w:lvl w:ilvl="7" w:tentative="0">
      <w:start w:val="1"/>
      <w:numFmt w:val="lowerLetter"/>
      <w:lvlText w:val="%8)"/>
      <w:lvlJc w:val="left"/>
      <w:pPr>
        <w:ind w:left="3040" w:hanging="420"/>
      </w:pPr>
    </w:lvl>
    <w:lvl w:ilvl="8" w:tentative="0">
      <w:start w:val="1"/>
      <w:numFmt w:val="lowerRoman"/>
      <w:lvlText w:val="%9."/>
      <w:lvlJc w:val="right"/>
      <w:pPr>
        <w:ind w:left="3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757"/>
    <w:rsid w:val="002204AB"/>
    <w:rsid w:val="002E7982"/>
    <w:rsid w:val="00364738"/>
    <w:rsid w:val="003666A9"/>
    <w:rsid w:val="005509C4"/>
    <w:rsid w:val="00635757"/>
    <w:rsid w:val="006F578F"/>
    <w:rsid w:val="007974DD"/>
    <w:rsid w:val="007A73CA"/>
    <w:rsid w:val="009C6A4C"/>
    <w:rsid w:val="00A23552"/>
    <w:rsid w:val="00DE3F18"/>
    <w:rsid w:val="00E6614F"/>
    <w:rsid w:val="0423467D"/>
    <w:rsid w:val="0F871DBC"/>
    <w:rsid w:val="1D7B5373"/>
    <w:rsid w:val="23081BB0"/>
    <w:rsid w:val="2F223E84"/>
    <w:rsid w:val="49106A21"/>
    <w:rsid w:val="599063B6"/>
    <w:rsid w:val="77EB6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2229</Words>
  <Characters>2257</Characters>
  <Lines>27</Lines>
  <Paragraphs>7</Paragraphs>
  <TotalTime>83</TotalTime>
  <ScaleCrop>false</ScaleCrop>
  <LinksUpToDate>false</LinksUpToDate>
  <CharactersWithSpaces>2258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2022-03-23T09:19:00Z</dcterms:created>
  <dc:creator>L UY</dc:creator>
  <cp:lastModifiedBy>LUY</cp:lastModifiedBy>
  <dcterms:modified xsi:type="dcterms:W3CDTF">2022-03-30T12:19:02Z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B79CEBC4D27D48AEAD29893B220472D2</vt:lpwstr>
  </property>
</Properties>
</file>