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黑体" w:eastAsia="黑体"/>
          <w:b/>
          <w:sz w:val="32"/>
        </w:rPr>
        <w:t>《</w:t>
      </w:r>
      <w:r>
        <w:rPr>
          <w:rFonts w:hint="eastAsia" w:ascii="黑体" w:eastAsia="黑体"/>
          <w:b/>
          <w:sz w:val="32"/>
          <w:lang w:val="en-US" w:eastAsia="zh-CN"/>
        </w:rPr>
        <w:t>信息安全基础</w:t>
      </w:r>
      <w:r>
        <w:rPr>
          <w:rFonts w:hint="eastAsia" w:ascii="黑体" w:eastAsia="黑体"/>
          <w:b/>
          <w:sz w:val="32"/>
        </w:rPr>
        <w:t>》实验报告</w:t>
      </w:r>
    </w:p>
    <w:tbl>
      <w:tblPr>
        <w:tblStyle w:val="7"/>
        <w:tblW w:w="83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192"/>
        <w:gridCol w:w="1837"/>
        <w:gridCol w:w="431"/>
        <w:gridCol w:w="934"/>
        <w:gridCol w:w="767"/>
        <w:gridCol w:w="2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455"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2" w:leftChars="0" w:right="-51" w:rightChars="0"/>
              <w:jc w:val="center"/>
              <w:textAlignment w:val="auto"/>
              <w:rPr>
                <w:rFonts w:ascii="宋体" w:hAnsi="宋体"/>
                <w:b/>
              </w:rPr>
            </w:pPr>
            <w:r>
              <w:rPr>
                <w:rFonts w:hint="eastAsia" w:ascii="宋体" w:hAnsi="宋体"/>
                <w:b/>
              </w:rPr>
              <w:t>姓名</w:t>
            </w:r>
          </w:p>
        </w:tc>
        <w:tc>
          <w:tcPr>
            <w:tcW w:w="2268"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rightChars="0"/>
              <w:jc w:val="center"/>
              <w:textAlignment w:val="auto"/>
              <w:rPr>
                <w:rFonts w:ascii="宋体" w:hAnsi="宋体"/>
                <w:b/>
              </w:rPr>
            </w:pPr>
            <w:r>
              <w:rPr>
                <w:rFonts w:hint="eastAsia" w:ascii="宋体" w:hAnsi="宋体"/>
                <w:b/>
                <w:lang w:val="en-US" w:eastAsia="zh-CN"/>
              </w:rPr>
              <w:t>孙莹莹</w:t>
            </w:r>
          </w:p>
        </w:tc>
        <w:tc>
          <w:tcPr>
            <w:tcW w:w="1701"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rightChars="0"/>
              <w:jc w:val="center"/>
              <w:textAlignment w:val="auto"/>
              <w:rPr>
                <w:rFonts w:ascii="宋体" w:hAnsi="宋体"/>
                <w:b/>
              </w:rPr>
            </w:pPr>
            <w:r>
              <w:rPr>
                <w:rFonts w:hint="eastAsia" w:ascii="宋体" w:hAnsi="宋体"/>
                <w:b/>
              </w:rPr>
              <w:t>年级</w:t>
            </w:r>
          </w:p>
        </w:tc>
        <w:tc>
          <w:tcPr>
            <w:tcW w:w="2956" w:type="dxa"/>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rightChars="0"/>
              <w:jc w:val="center"/>
              <w:textAlignment w:val="auto"/>
              <w:rPr>
                <w:rFonts w:ascii="宋体" w:hAnsi="宋体"/>
                <w:b/>
              </w:rPr>
            </w:pPr>
            <w:r>
              <w:rPr>
                <w:rFonts w:hint="eastAsia" w:ascii="宋体" w:hAnsi="宋体"/>
                <w:b/>
                <w:lang w:val="en-US" w:eastAsia="zh-CN"/>
              </w:rPr>
              <w:t>2020级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455"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2" w:leftChars="0" w:right="-51" w:rightChars="0"/>
              <w:jc w:val="center"/>
              <w:textAlignment w:val="auto"/>
              <w:rPr>
                <w:rFonts w:ascii="宋体" w:hAnsi="宋体"/>
                <w:b/>
              </w:rPr>
            </w:pPr>
            <w:r>
              <w:rPr>
                <w:rFonts w:hint="eastAsia" w:ascii="宋体" w:hAnsi="宋体"/>
                <w:b/>
              </w:rPr>
              <w:t>学号</w:t>
            </w:r>
          </w:p>
        </w:tc>
        <w:tc>
          <w:tcPr>
            <w:tcW w:w="2268"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rightChars="0"/>
              <w:jc w:val="center"/>
              <w:textAlignment w:val="auto"/>
              <w:rPr>
                <w:rFonts w:ascii="宋体" w:hAnsi="宋体"/>
                <w:b/>
              </w:rPr>
            </w:pPr>
            <w:r>
              <w:rPr>
                <w:rFonts w:hint="eastAsia" w:ascii="宋体" w:hAnsi="宋体"/>
                <w:b/>
                <w:lang w:val="en-US" w:eastAsia="zh-CN"/>
              </w:rPr>
              <w:t>20204104</w:t>
            </w:r>
          </w:p>
        </w:tc>
        <w:tc>
          <w:tcPr>
            <w:tcW w:w="1701"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rightChars="0"/>
              <w:jc w:val="center"/>
              <w:textAlignment w:val="auto"/>
              <w:rPr>
                <w:rFonts w:ascii="宋体" w:hAnsi="宋体"/>
                <w:b/>
              </w:rPr>
            </w:pPr>
            <w:r>
              <w:rPr>
                <w:rFonts w:hint="eastAsia" w:ascii="宋体" w:hAnsi="宋体"/>
                <w:b/>
              </w:rPr>
              <w:t>专业、班级</w:t>
            </w:r>
          </w:p>
        </w:tc>
        <w:tc>
          <w:tcPr>
            <w:tcW w:w="2956" w:type="dxa"/>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rightChars="0"/>
              <w:jc w:val="center"/>
              <w:textAlignment w:val="auto"/>
              <w:rPr>
                <w:rFonts w:ascii="宋体" w:hAnsi="宋体"/>
                <w:b/>
              </w:rPr>
            </w:pPr>
            <w:r>
              <w:rPr>
                <w:rFonts w:hint="eastAsia" w:ascii="宋体" w:hAnsi="宋体"/>
                <w:b/>
                <w:lang w:val="en-US" w:eastAsia="zh-CN"/>
              </w:rPr>
              <w:t>计算机科学与技术卓越一班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263" w:type="dxa"/>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2" w:right="-51"/>
              <w:jc w:val="center"/>
              <w:textAlignment w:val="auto"/>
              <w:rPr>
                <w:rFonts w:ascii="宋体" w:hAnsi="宋体"/>
                <w:b/>
              </w:rPr>
            </w:pPr>
            <w:r>
              <w:rPr>
                <w:rFonts w:hint="eastAsia" w:ascii="宋体" w:hAnsi="宋体"/>
                <w:b/>
              </w:rPr>
              <w:t>实验名称</w:t>
            </w:r>
          </w:p>
        </w:tc>
        <w:tc>
          <w:tcPr>
            <w:tcW w:w="7117" w:type="dxa"/>
            <w:gridSpan w:val="6"/>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firstLine="720" w:firstLineChars="200"/>
              <w:jc w:val="center"/>
              <w:textAlignment w:val="auto"/>
              <w:rPr>
                <w:rFonts w:ascii="宋体" w:hAnsi="宋体"/>
                <w:b/>
                <w:color w:val="FF0000"/>
                <w:sz w:val="28"/>
                <w:szCs w:val="28"/>
              </w:rPr>
            </w:pPr>
            <w:r>
              <w:rPr>
                <w:rFonts w:hint="eastAsia" w:ascii="宋体" w:hAnsi="宋体"/>
                <w:b/>
                <w:bCs/>
                <w:sz w:val="36"/>
                <w:szCs w:val="36"/>
              </w:rPr>
              <w:t>实验三 拒绝服务攻击与防御仿真实验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9" w:hRule="atLeast"/>
          <w:jc w:val="center"/>
        </w:trPr>
        <w:tc>
          <w:tcPr>
            <w:tcW w:w="1263" w:type="dxa"/>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0" w:right="-51"/>
              <w:jc w:val="center"/>
              <w:textAlignment w:val="auto"/>
              <w:rPr>
                <w:rFonts w:ascii="宋体" w:hAnsi="宋体"/>
                <w:b/>
              </w:rPr>
            </w:pPr>
            <w:r>
              <w:rPr>
                <w:rFonts w:hint="eastAsia" w:ascii="宋体" w:hAnsi="宋体"/>
                <w:b/>
              </w:rPr>
              <w:t>实验时间</w:t>
            </w:r>
          </w:p>
        </w:tc>
        <w:tc>
          <w:tcPr>
            <w:tcW w:w="2029"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0" w:right="-51"/>
              <w:textAlignment w:val="auto"/>
              <w:rPr>
                <w:rFonts w:hint="default" w:ascii="宋体" w:hAnsi="宋体" w:eastAsia="微软雅黑"/>
                <w:b/>
                <w:lang w:val="en-US" w:eastAsia="zh-CN"/>
              </w:rPr>
            </w:pPr>
            <w:r>
              <w:rPr>
                <w:rFonts w:hint="eastAsia" w:ascii="宋体" w:hAnsi="宋体"/>
                <w:b/>
              </w:rPr>
              <w:t xml:space="preserve"> </w:t>
            </w:r>
            <w:r>
              <w:rPr>
                <w:rFonts w:hint="eastAsia" w:ascii="宋体" w:hAnsi="宋体"/>
                <w:b/>
                <w:lang w:val="en-US" w:eastAsia="zh-CN"/>
              </w:rPr>
              <w:t>2023.5.7</w:t>
            </w:r>
          </w:p>
        </w:tc>
        <w:tc>
          <w:tcPr>
            <w:tcW w:w="1365"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0" w:right="-51"/>
              <w:jc w:val="center"/>
              <w:textAlignment w:val="auto"/>
              <w:rPr>
                <w:rFonts w:ascii="宋体" w:hAnsi="宋体"/>
                <w:b/>
              </w:rPr>
            </w:pPr>
            <w:r>
              <w:rPr>
                <w:rFonts w:hint="eastAsia" w:ascii="宋体" w:hAnsi="宋体"/>
                <w:b/>
              </w:rPr>
              <w:t>实验地点</w:t>
            </w:r>
          </w:p>
        </w:tc>
        <w:tc>
          <w:tcPr>
            <w:tcW w:w="3723"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0" w:right="-51"/>
              <w:jc w:val="center"/>
              <w:textAlignment w:val="auto"/>
              <w:rPr>
                <w:rFonts w:hint="default" w:ascii="宋体" w:hAnsi="宋体" w:eastAsia="微软雅黑"/>
                <w:b/>
                <w:lang w:val="en-US" w:eastAsia="zh-CN"/>
              </w:rPr>
            </w:pPr>
            <w:r>
              <w:rPr>
                <w:rFonts w:hint="eastAsia" w:ascii="宋体" w:hAnsi="宋体"/>
                <w:b/>
                <w:lang w:val="en-US" w:eastAsia="zh-CN"/>
              </w:rPr>
              <w:t>DS3401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5" w:hRule="atLeast"/>
          <w:jc w:val="center"/>
        </w:trPr>
        <w:tc>
          <w:tcPr>
            <w:tcW w:w="1263" w:type="dxa"/>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0" w:right="-51"/>
              <w:jc w:val="center"/>
              <w:textAlignment w:val="auto"/>
              <w:rPr>
                <w:rFonts w:ascii="宋体" w:hAnsi="宋体"/>
                <w:b/>
              </w:rPr>
            </w:pPr>
            <w:r>
              <w:rPr>
                <w:rFonts w:hint="eastAsia" w:ascii="宋体" w:hAnsi="宋体"/>
                <w:b/>
              </w:rPr>
              <w:t>实验成绩</w:t>
            </w:r>
          </w:p>
        </w:tc>
        <w:tc>
          <w:tcPr>
            <w:tcW w:w="2029"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4" w:leftChars="-20" w:right="171" w:firstLine="220" w:firstLineChars="100"/>
              <w:jc w:val="right"/>
              <w:textAlignment w:val="auto"/>
              <w:rPr>
                <w:rFonts w:ascii="宋体" w:hAnsi="宋体"/>
                <w:b/>
              </w:rPr>
            </w:pPr>
          </w:p>
        </w:tc>
        <w:tc>
          <w:tcPr>
            <w:tcW w:w="1365"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4" w:leftChars="-20" w:right="171"/>
              <w:jc w:val="center"/>
              <w:textAlignment w:val="auto"/>
              <w:rPr>
                <w:rFonts w:ascii="宋体" w:hAnsi="宋体"/>
                <w:b/>
              </w:rPr>
            </w:pPr>
            <w:r>
              <w:rPr>
                <w:rFonts w:hint="eastAsia" w:ascii="宋体" w:hAnsi="宋体"/>
                <w:b/>
              </w:rPr>
              <w:t xml:space="preserve"> 实验性质</w:t>
            </w:r>
          </w:p>
        </w:tc>
        <w:tc>
          <w:tcPr>
            <w:tcW w:w="3723" w:type="dxa"/>
            <w:gridSpan w:val="2"/>
            <w:vAlign w:val="cente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left="-42" w:right="171"/>
              <w:jc w:val="center"/>
              <w:textAlignment w:val="auto"/>
              <w:rPr>
                <w:rFonts w:ascii="宋体" w:hAnsi="宋体"/>
                <w:b/>
              </w:rPr>
            </w:pPr>
            <w:r>
              <w:rPr>
                <w:rFonts w:hint="eastAsia" w:ascii="宋体" w:hAnsi="宋体"/>
                <w:b/>
                <w:sz w:val="24"/>
              </w:rPr>
              <w:t>□</w:t>
            </w:r>
            <w:r>
              <w:rPr>
                <w:rFonts w:hint="eastAsia" w:ascii="宋体" w:hAnsi="宋体"/>
                <w:b/>
              </w:rPr>
              <w:t xml:space="preserve">验证性  </w:t>
            </w:r>
            <w:r>
              <w:rPr>
                <w:rFonts w:hint="eastAsia" w:ascii="宋体" w:hAnsi="宋体"/>
                <w:b/>
                <w:sz w:val="24"/>
              </w:rPr>
              <w:t>□</w:t>
            </w:r>
            <w:r>
              <w:rPr>
                <w:rFonts w:hint="eastAsia" w:ascii="宋体" w:hAnsi="宋体"/>
                <w:b/>
              </w:rPr>
              <w:t xml:space="preserve">设计性  </w:t>
            </w:r>
            <w:r>
              <w:rPr>
                <w:rFonts w:hint="eastAsia" w:ascii="宋体" w:hAnsi="宋体"/>
                <w:b/>
                <w:sz w:val="24"/>
              </w:rPr>
              <w:t>□</w:t>
            </w:r>
            <w:r>
              <w:rPr>
                <w:rFonts w:hint="eastAsia" w:ascii="宋体" w:hAnsi="宋体"/>
                <w:b/>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9" w:hRule="atLeast"/>
          <w:jc w:val="center"/>
        </w:trPr>
        <w:tc>
          <w:tcPr>
            <w:tcW w:w="8380" w:type="dxa"/>
            <w:gridSpan w:val="7"/>
            <w:tcBorders>
              <w:bottom w:val="single" w:color="auto" w:sz="4" w:space="0"/>
            </w:tcBorders>
            <w:tcMar>
              <w:top w:w="57" w:type="dxa"/>
              <w:left w:w="142" w:type="dxa"/>
              <w:bottom w:w="57" w:type="dxa"/>
              <w:right w:w="567" w:type="dxa"/>
            </w:tcMa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textAlignment w:val="auto"/>
              <w:rPr>
                <w:rFonts w:ascii="黑体" w:eastAsia="黑体"/>
                <w:sz w:val="24"/>
                <w:szCs w:val="24"/>
              </w:rPr>
            </w:pPr>
            <w:r>
              <w:rPr>
                <w:rFonts w:hint="eastAsia" w:ascii="黑体" w:eastAsia="黑体"/>
                <w:sz w:val="24"/>
                <w:szCs w:val="24"/>
              </w:rPr>
              <w:t>教师评价：</w:t>
            </w:r>
          </w:p>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textAlignment w:val="auto"/>
              <w:rPr>
                <w:rFonts w:ascii="楷体_GB2312" w:eastAsia="楷体_GB2312"/>
              </w:rPr>
            </w:pPr>
            <w:bookmarkStart w:id="0" w:name="OLE_LINK30"/>
            <w:bookmarkStart w:id="1" w:name="OLE_LINK53"/>
            <w:bookmarkStart w:id="2" w:name="OLE_LINK29"/>
            <w:bookmarkStart w:id="3" w:name="OLE_LINK64"/>
            <w:bookmarkStart w:id="4" w:name="OLE_LINK65"/>
            <w:bookmarkStart w:id="5" w:name="OLE_LINK40"/>
            <w:bookmarkStart w:id="6" w:name="OLE_LINK4"/>
            <w:bookmarkStart w:id="7" w:name="OLE_LINK46"/>
            <w:bookmarkStart w:id="8" w:name="OLE_LINK57"/>
            <w:bookmarkStart w:id="9" w:name="OLE_LINK5"/>
            <w:bookmarkStart w:id="10" w:name="OLE_LINK41"/>
            <w:bookmarkStart w:id="11" w:name="OLE_LINK28"/>
            <w:bookmarkStart w:id="12" w:name="OLE_LINK56"/>
            <w:bookmarkStart w:id="13" w:name="OLE_LINK55"/>
            <w:bookmarkStart w:id="14" w:name="OLE_LINK9"/>
            <w:bookmarkStart w:id="15" w:name="OLE_LINK63"/>
            <w:bookmarkStart w:id="16" w:name="OLE_LINK20"/>
            <w:bookmarkStart w:id="17" w:name="OLE_LINK59"/>
            <w:bookmarkStart w:id="18" w:name="OLE_LINK21"/>
            <w:bookmarkStart w:id="19" w:name="OLE_LINK10"/>
            <w:bookmarkStart w:id="20" w:name="OLE_LINK54"/>
            <w:bookmarkStart w:id="21" w:name="OLE_LINK49"/>
            <w:bookmarkStart w:id="22" w:name="OLE_LINK45"/>
            <w:bookmarkStart w:id="23" w:name="OLE_LINK19"/>
            <w:bookmarkStart w:id="24" w:name="OLE_LINK37"/>
            <w:bookmarkStart w:id="25" w:name="OLE_LINK60"/>
            <w:bookmarkStart w:id="26" w:name="OLE_LINK44"/>
            <w:bookmarkStart w:id="27" w:name="OLE_LINK58"/>
            <w:bookmarkStart w:id="28" w:name="OLE_LINK31"/>
            <w:bookmarkStart w:id="29" w:name="OLE_LINK47"/>
            <w:bookmarkStart w:id="30" w:name="OLE_LINK48"/>
            <w:bookmarkStart w:id="31" w:name="OLE_LINK27"/>
            <w:bookmarkStart w:id="32" w:name="OLE_LINK6"/>
            <w:bookmarkStart w:id="33" w:name="OLE_LINK43"/>
            <w:r>
              <w:rPr>
                <w:rFonts w:hint="eastAsia" w:eastAsia="楷体_GB2312"/>
              </w:rPr>
              <w:t>□</w:t>
            </w:r>
            <w:r>
              <w:rPr>
                <w:rFonts w:hint="eastAsia" w:ascii="楷体_GB2312" w:eastAsia="楷体_GB2312"/>
              </w:rPr>
              <w:t xml:space="preserve">算法/实验过程正确； </w:t>
            </w:r>
            <w:r>
              <w:rPr>
                <w:rFonts w:hint="eastAsia" w:eastAsia="楷体_GB2312"/>
              </w:rPr>
              <w:t>□</w:t>
            </w:r>
            <w:r>
              <w:rPr>
                <w:rFonts w:hint="eastAsia" w:ascii="楷体_GB2312" w:eastAsia="楷体_GB2312"/>
              </w:rPr>
              <w:t xml:space="preserve">源程序/实验内容提交  </w:t>
            </w:r>
            <w:r>
              <w:rPr>
                <w:rFonts w:hint="eastAsia" w:eastAsia="楷体_GB2312"/>
              </w:rPr>
              <w:t>□</w:t>
            </w:r>
            <w:r>
              <w:rPr>
                <w:rFonts w:hint="eastAsia" w:ascii="楷体_GB2312" w:eastAsia="楷体_GB2312"/>
              </w:rPr>
              <w:t>程序结构/实验步骤合理；</w:t>
            </w:r>
          </w:p>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textAlignment w:val="auto"/>
              <w:rPr>
                <w:rFonts w:ascii="楷体_GB2312" w:eastAsia="楷体_GB2312"/>
              </w:rPr>
            </w:pPr>
            <w:r>
              <w:rPr>
                <w:rFonts w:hint="eastAsia" w:eastAsia="楷体_GB2312"/>
              </w:rPr>
              <w:t>□</w:t>
            </w:r>
            <w:r>
              <w:rPr>
                <w:rFonts w:hint="eastAsia" w:ascii="楷体_GB2312" w:eastAsia="楷体_GB2312"/>
              </w:rPr>
              <w:t xml:space="preserve">实验结果正确；      </w:t>
            </w:r>
            <w:r>
              <w:rPr>
                <w:rFonts w:hint="eastAsia" w:eastAsia="楷体_GB2312"/>
              </w:rPr>
              <w:t>□</w:t>
            </w:r>
            <w:r>
              <w:rPr>
                <w:rFonts w:hint="eastAsia" w:ascii="楷体_GB2312" w:eastAsia="楷体_GB2312"/>
              </w:rPr>
              <w:t xml:space="preserve">语法、语义正确；     </w:t>
            </w:r>
            <w:r>
              <w:rPr>
                <w:rFonts w:hint="eastAsia" w:eastAsia="楷体_GB2312"/>
              </w:rPr>
              <w:t>□</w:t>
            </w:r>
            <w:r>
              <w:rPr>
                <w:rFonts w:hint="eastAsia" w:ascii="楷体_GB2312" w:eastAsia="楷体_GB2312"/>
              </w:rPr>
              <w:t>报告规范；</w:t>
            </w:r>
            <w:r>
              <w:rPr>
                <w:rFonts w:hint="eastAsia" w:ascii="楷体_GB2312" w:eastAsia="楷体_GB2312"/>
                <w:sz w:val="24"/>
              </w:rPr>
              <w:t xml:space="preserve">         </w:t>
            </w:r>
            <w:r>
              <w:rPr>
                <w:rFonts w:hint="eastAsia" w:ascii="楷体_GB2312" w:eastAsia="楷体_GB2312"/>
              </w:rPr>
              <w:t xml:space="preserve">  </w:t>
            </w:r>
          </w:p>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textAlignment w:val="auto"/>
              <w:rPr>
                <w:rFonts w:ascii="宋体"/>
              </w:rPr>
            </w:pPr>
            <w:r>
              <w:rPr>
                <w:rFonts w:hint="eastAsia" w:ascii="楷体_GB2312" w:eastAsia="楷体_GB2312"/>
              </w:rPr>
              <w:t>评语：</w:t>
            </w:r>
            <w:r>
              <w:rPr>
                <w:rFonts w:hint="eastAsia" w:ascii="宋体"/>
              </w:rPr>
              <w:t xml:space="preserve">                           </w:t>
            </w:r>
          </w:p>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firstLine="330" w:firstLineChars="150"/>
              <w:textAlignment w:val="auto"/>
              <w:rPr>
                <w:rFonts w:ascii="宋体"/>
              </w:rPr>
            </w:pPr>
            <w:r>
              <w:rPr>
                <w:rFonts w:hint="eastAsia" w:ascii="宋体"/>
              </w:rPr>
              <w:t xml:space="preserve">                             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ascii="宋体"/>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jc w:val="center"/>
        </w:trPr>
        <w:tc>
          <w:tcPr>
            <w:tcW w:w="8380" w:type="dxa"/>
            <w:gridSpan w:val="7"/>
            <w:tcBorders>
              <w:bottom w:val="single" w:color="auto" w:sz="4" w:space="0"/>
            </w:tcBorders>
            <w:tcMar>
              <w:top w:w="57" w:type="dxa"/>
              <w:left w:w="142" w:type="dxa"/>
              <w:bottom w:w="57" w:type="dxa"/>
              <w:right w:w="567" w:type="dxa"/>
            </w:tcMar>
          </w:tcPr>
          <w:p>
            <w:pPr>
              <w:keepNext w:val="0"/>
              <w:keepLines w:val="0"/>
              <w:pageBreakBefore w:val="0"/>
              <w:widowControl/>
              <w:kinsoku/>
              <w:wordWrap/>
              <w:overflowPunct/>
              <w:topLinePunct w:val="0"/>
              <w:autoSpaceDE/>
              <w:autoSpaceDN/>
              <w:bidi w:val="0"/>
              <w:adjustRightInd w:val="0"/>
              <w:snapToGrid w:val="0"/>
              <w:spacing w:beforeAutospacing="0" w:after="361" w:afterLines="100" w:afterAutospacing="0" w:line="240" w:lineRule="auto"/>
              <w:ind w:right="-51"/>
              <w:textAlignment w:val="auto"/>
              <w:rPr>
                <w:rFonts w:eastAsia="黑体"/>
                <w:bCs/>
                <w:sz w:val="24"/>
              </w:rPr>
            </w:pPr>
            <w:r>
              <w:rPr>
                <w:rFonts w:hint="eastAsia" w:eastAsia="黑体"/>
                <w:bCs/>
                <w:sz w:val="24"/>
              </w:rPr>
              <w:t>一、实验目的</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ind w:left="560" w:leftChars="0"/>
              <w:textAlignment w:val="auto"/>
              <w:rPr>
                <w:rFonts w:hint="eastAsia" w:ascii="宋体" w:hAnsi="宋体" w:eastAsia="宋体" w:cs="宋体"/>
                <w:sz w:val="24"/>
                <w:szCs w:val="24"/>
              </w:rPr>
            </w:pPr>
            <w:r>
              <w:rPr>
                <w:rFonts w:hint="eastAsia" w:ascii="宋体" w:hAnsi="宋体" w:eastAsia="宋体" w:cs="宋体"/>
                <w:sz w:val="24"/>
                <w:szCs w:val="24"/>
              </w:rPr>
              <w:t>1. 理解拒绝服务攻击的基本概念和常见拒绝服务攻击与防御技术。</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ind w:left="560" w:leftChars="0"/>
              <w:textAlignment w:val="auto"/>
              <w:rPr>
                <w:rFonts w:hint="eastAsia" w:ascii="宋体" w:hAnsi="宋体" w:eastAsia="宋体" w:cs="宋体"/>
                <w:sz w:val="24"/>
                <w:szCs w:val="24"/>
              </w:rPr>
            </w:pPr>
            <w:r>
              <w:rPr>
                <w:rFonts w:hint="eastAsia" w:ascii="宋体" w:hAnsi="宋体" w:eastAsia="宋体" w:cs="宋体"/>
                <w:sz w:val="24"/>
                <w:szCs w:val="24"/>
              </w:rPr>
              <w:t>2. 能基于具体场景中的现象和数据建立拒绝服务攻击的数学模型，得出合理的结论</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ind w:left="560" w:leftChars="0"/>
              <w:textAlignment w:val="auto"/>
              <w:rPr>
                <w:rFonts w:hint="eastAsia" w:ascii="宋体" w:hAnsi="宋体" w:eastAsia="宋体" w:cs="宋体"/>
                <w:sz w:val="24"/>
                <w:szCs w:val="24"/>
              </w:rPr>
            </w:pPr>
            <w:r>
              <w:rPr>
                <w:rFonts w:hint="eastAsia" w:ascii="宋体" w:hAnsi="宋体" w:eastAsia="宋体" w:cs="宋体"/>
                <w:sz w:val="24"/>
                <w:szCs w:val="24"/>
              </w:rPr>
              <w:t>3. 能识别问题中的关键因素，通过探索、优化和折中等方法，给出兼顾多个目标的防御方案。</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ind w:left="560" w:leftChars="0"/>
              <w:textAlignment w:val="auto"/>
            </w:pPr>
            <w:r>
              <w:rPr>
                <w:rFonts w:hint="eastAsia" w:ascii="宋体" w:hAnsi="宋体" w:eastAsia="宋体" w:cs="宋体"/>
                <w:sz w:val="24"/>
                <w:szCs w:val="24"/>
              </w:rPr>
              <w:t>4. 理解拒绝服务场景中攻击和防御的对抗特性，能利用基本的博弈论方法选择较优的攻防策略。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2" w:hRule="atLeast"/>
          <w:jc w:val="center"/>
        </w:trPr>
        <w:tc>
          <w:tcPr>
            <w:tcW w:w="8380" w:type="dxa"/>
            <w:gridSpan w:val="7"/>
            <w:tcMar>
              <w:top w:w="57" w:type="dxa"/>
              <w:left w:w="142" w:type="dxa"/>
              <w:bottom w:w="57" w:type="dxa"/>
              <w:right w:w="567" w:type="dxa"/>
            </w:tcMar>
          </w:tcPr>
          <w:p>
            <w:pPr>
              <w:keepNext w:val="0"/>
              <w:keepLines w:val="0"/>
              <w:pageBreakBefore w:val="0"/>
              <w:widowControl/>
              <w:tabs>
                <w:tab w:val="left" w:pos="1140"/>
              </w:tabs>
              <w:kinsoku/>
              <w:wordWrap/>
              <w:overflowPunct/>
              <w:topLinePunct w:val="0"/>
              <w:autoSpaceDE/>
              <w:autoSpaceDN/>
              <w:bidi w:val="0"/>
              <w:adjustRightInd w:val="0"/>
              <w:snapToGrid w:val="0"/>
              <w:spacing w:beforeAutospacing="0" w:after="361" w:afterLines="100" w:afterAutospacing="0" w:line="240" w:lineRule="auto"/>
              <w:textAlignment w:val="auto"/>
              <w:rPr>
                <w:rFonts w:eastAsia="黑体"/>
                <w:bCs/>
                <w:sz w:val="24"/>
              </w:rPr>
            </w:pPr>
            <w:r>
              <w:rPr>
                <w:rFonts w:hint="eastAsia" w:eastAsia="黑体"/>
                <w:bCs/>
                <w:sz w:val="24"/>
              </w:rPr>
              <w:t>二、实验项目内容</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ind w:left="560" w:leftChars="0"/>
              <w:textAlignment w:val="auto"/>
              <w:rPr>
                <w:rFonts w:eastAsia="黑体"/>
                <w:b/>
              </w:rPr>
            </w:pPr>
            <w:r>
              <w:rPr>
                <w:rFonts w:hint="eastAsia" w:ascii="宋体" w:hAnsi="宋体" w:eastAsia="宋体" w:cs="宋体"/>
                <w:sz w:val="24"/>
                <w:szCs w:val="24"/>
              </w:rPr>
              <w:t>在仿真平台中完成拒绝服务的攻击和防御实验。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jc w:val="center"/>
        </w:trPr>
        <w:tc>
          <w:tcPr>
            <w:tcW w:w="8380" w:type="dxa"/>
            <w:gridSpan w:val="7"/>
            <w:tcMar>
              <w:top w:w="57" w:type="dxa"/>
              <w:left w:w="142" w:type="dxa"/>
              <w:bottom w:w="57" w:type="dxa"/>
              <w:right w:w="567" w:type="dxa"/>
            </w:tcMar>
          </w:tcPr>
          <w:p>
            <w:pPr>
              <w:keepNext w:val="0"/>
              <w:keepLines w:val="0"/>
              <w:pageBreakBefore w:val="0"/>
              <w:widowControl/>
              <w:tabs>
                <w:tab w:val="left" w:pos="1140"/>
              </w:tabs>
              <w:kinsoku/>
              <w:wordWrap/>
              <w:overflowPunct/>
              <w:topLinePunct w:val="0"/>
              <w:autoSpaceDE/>
              <w:autoSpaceDN/>
              <w:bidi w:val="0"/>
              <w:adjustRightInd w:val="0"/>
              <w:snapToGrid w:val="0"/>
              <w:spacing w:beforeAutospacing="0" w:after="361" w:afterLines="100" w:afterAutospacing="0" w:line="240" w:lineRule="auto"/>
              <w:textAlignment w:val="auto"/>
              <w:rPr>
                <w:rFonts w:eastAsia="黑体"/>
                <w:bCs/>
                <w:color w:val="FF0000"/>
                <w:sz w:val="24"/>
              </w:rPr>
            </w:pPr>
            <w:r>
              <w:rPr>
                <w:rFonts w:hint="eastAsia" w:eastAsia="黑体"/>
                <w:bCs/>
                <w:sz w:val="24"/>
              </w:rPr>
              <w:t>三、实验设计</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ind w:left="560" w:leftChars="0"/>
              <w:textAlignment w:val="auto"/>
              <w:rPr>
                <w:rFonts w:eastAsia="黑体"/>
                <w:bCs/>
                <w:sz w:val="24"/>
              </w:rPr>
            </w:pPr>
            <w:r>
              <w:rPr>
                <w:rFonts w:hint="eastAsia" w:ascii="宋体" w:hAnsi="宋体" w:eastAsia="宋体" w:cs="宋体"/>
                <w:sz w:val="21"/>
                <w:szCs w:val="21"/>
              </w:rPr>
              <w:t>拒绝服务攻击是指利用网络协议的缺陷或直接耗尽被攻击对象的资源，从而使被攻击对象无法正常提供服务的攻击，拒绝服务攻击也是当前最常见的网络攻击之一。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1" w:hRule="atLeast"/>
          <w:jc w:val="center"/>
        </w:trPr>
        <w:tc>
          <w:tcPr>
            <w:tcW w:w="8380" w:type="dxa"/>
            <w:gridSpan w:val="7"/>
            <w:tcMar>
              <w:top w:w="57" w:type="dxa"/>
              <w:left w:w="142" w:type="dxa"/>
              <w:bottom w:w="57" w:type="dxa"/>
              <w:right w:w="567" w:type="dxa"/>
            </w:tcMar>
          </w:tcPr>
          <w:p>
            <w:pPr>
              <w:keepNext w:val="0"/>
              <w:keepLines w:val="0"/>
              <w:pageBreakBefore w:val="0"/>
              <w:widowControl/>
              <w:numPr>
                <w:ilvl w:val="0"/>
                <w:numId w:val="1"/>
              </w:numPr>
              <w:tabs>
                <w:tab w:val="left" w:pos="1140"/>
              </w:tabs>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eastAsia="黑体"/>
                <w:bCs/>
                <w:sz w:val="24"/>
              </w:rPr>
            </w:pPr>
            <w:r>
              <w:rPr>
                <w:rFonts w:hint="eastAsia" w:eastAsia="黑体"/>
                <w:bCs/>
                <w:sz w:val="24"/>
              </w:rPr>
              <w:t>实验过程或算法</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eastAsia" w:ascii="宋体" w:hAnsi="宋体" w:eastAsia="宋体" w:cs="宋体"/>
                <w:kern w:val="0"/>
                <w:sz w:val="21"/>
                <w:szCs w:val="21"/>
                <w:lang w:val="en-US" w:eastAsia="zh-CN" w:bidi="ar-SA"/>
              </w:rPr>
            </w:pPr>
            <w:r>
              <w:rPr>
                <w:rFonts w:hint="default" w:ascii="宋体" w:hAnsi="宋体" w:eastAsia="宋体" w:cs="宋体"/>
                <w:kern w:val="0"/>
                <w:sz w:val="21"/>
                <w:szCs w:val="21"/>
                <w:lang w:val="en-US" w:eastAsia="zh-CN" w:bidi="ar-SA"/>
              </w:rPr>
              <w:t>当用户访问网站时，网页浏览器与Web服务器之间采用HTTP协议进行通信，主要分成两个阶段：</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360" w:leftChars="0"/>
              <w:jc w:val="left"/>
              <w:textAlignment w:val="auto"/>
              <w:rPr>
                <w:rFonts w:hint="eastAsia" w:ascii="宋体" w:hAnsi="宋体" w:eastAsia="宋体" w:cs="宋体"/>
                <w:kern w:val="0"/>
                <w:sz w:val="21"/>
                <w:szCs w:val="21"/>
                <w:lang w:val="en-US" w:eastAsia="zh-CN" w:bidi="ar-SA"/>
              </w:rPr>
            </w:pPr>
            <w:r>
              <w:rPr>
                <w:rFonts w:hint="default" w:ascii="宋体" w:hAnsi="宋体" w:eastAsia="宋体" w:cs="宋体"/>
                <w:kern w:val="0"/>
                <w:sz w:val="21"/>
                <w:szCs w:val="21"/>
                <w:lang w:val="en-US" w:eastAsia="zh-CN" w:bidi="ar-SA"/>
              </w:rPr>
              <w:t>第一个阶段，浏览器与Web服务器之间建立TCP连接。</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360" w:leftChars="0"/>
              <w:jc w:val="left"/>
              <w:textAlignment w:val="auto"/>
              <w:rPr>
                <w:rFonts w:hint="default" w:ascii="宋体" w:hAnsi="宋体" w:eastAsia="宋体" w:cs="宋体"/>
                <w:kern w:val="0"/>
                <w:sz w:val="21"/>
                <w:szCs w:val="21"/>
                <w:lang w:val="en-US" w:eastAsia="zh-CN" w:bidi="ar-SA"/>
              </w:rPr>
            </w:pPr>
            <w:r>
              <w:rPr>
                <w:rFonts w:hint="default" w:ascii="宋体" w:hAnsi="宋体" w:eastAsia="宋体" w:cs="宋体"/>
                <w:kern w:val="0"/>
                <w:sz w:val="21"/>
                <w:szCs w:val="21"/>
                <w:lang w:val="en-US" w:eastAsia="zh-CN" w:bidi="ar-SA"/>
              </w:rPr>
              <w:t>第二个阶段，浏览器向服务器发出HTTP请求，服务器向浏览器返回HTTP响应。</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本实验主要考虑两种攻击方式和四种防御工具。黑客可能会控制大量的肉鸡（即被黑客控制的计算机）在以上两个阶段对服务器发动攻击。网站则会部署防火墙对拒绝服务攻击进行防御。</w:t>
            </w:r>
          </w:p>
          <w:p>
            <w:pPr>
              <w:pStyle w:val="2"/>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两攻击方式</w:t>
            </w:r>
          </w:p>
          <w:p>
            <w:pPr>
              <w:keepNext w:val="0"/>
              <w:keepLines w:val="0"/>
              <w:pageBreakBefore w:val="0"/>
              <w:widowControl/>
              <w:numPr>
                <w:ilvl w:val="0"/>
                <w:numId w:val="2"/>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pPr>
            <w:r>
              <w:rPr>
                <w:rFonts w:hint="default" w:ascii="Segoe UI" w:hAnsi="Segoe UI" w:eastAsia="Segoe UI" w:cs="Segoe UI"/>
                <w:i w:val="0"/>
                <w:iCs w:val="0"/>
                <w:caps w:val="0"/>
                <w:color w:val="212529"/>
                <w:spacing w:val="0"/>
                <w:shd w:val="clear" w:fill="FFFFFF"/>
              </w:rPr>
              <w:t>虚假IP地址攻击：在网站访问的第一个阶段，攻击者采用虚假IP地址向服务器发出大量请求，大量消耗服务器的计算资源。</w:t>
            </w:r>
          </w:p>
          <w:p>
            <w:pPr>
              <w:keepNext w:val="0"/>
              <w:keepLines w:val="0"/>
              <w:pageBreakBefore w:val="0"/>
              <w:widowControl/>
              <w:numPr>
                <w:ilvl w:val="0"/>
                <w:numId w:val="2"/>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kern w:val="0"/>
                <w:sz w:val="21"/>
                <w:szCs w:val="21"/>
                <w:lang w:val="en-US" w:eastAsia="zh-CN" w:bidi="ar-SA"/>
              </w:rPr>
            </w:pPr>
            <w:r>
              <w:rPr>
                <w:rFonts w:hint="default" w:ascii="Segoe UI" w:hAnsi="Segoe UI" w:eastAsia="Segoe UI" w:cs="Segoe UI"/>
                <w:i w:val="0"/>
                <w:iCs w:val="0"/>
                <w:caps w:val="0"/>
                <w:color w:val="212529"/>
                <w:spacing w:val="0"/>
                <w:shd w:val="clear" w:fill="FFFFFF"/>
              </w:rPr>
              <w:t>真实IP地址攻击：在网站访问的第二个阶段，攻击者使用真实IP地址向服务器发出大量请求，从而占用服务器的计算资源，使其服务质量严重降低。</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kern w:val="0"/>
                <w:sz w:val="21"/>
                <w:szCs w:val="21"/>
                <w:lang w:val="en-US" w:eastAsia="zh-CN" w:bidi="ar-SA"/>
              </w:rPr>
            </w:pPr>
            <w:r>
              <w:rPr>
                <w:rFonts w:hint="default" w:ascii="宋体" w:hAnsi="宋体" w:eastAsia="宋体" w:cs="宋体"/>
                <w:kern w:val="0"/>
                <w:sz w:val="21"/>
                <w:szCs w:val="21"/>
                <w:lang w:val="en-US" w:eastAsia="zh-CN" w:bidi="ar-SA"/>
              </w:rPr>
              <w:t>四种防御工具</w:t>
            </w:r>
            <w:r>
              <w:rPr>
                <w:rFonts w:hint="eastAsia" w:ascii="宋体" w:hAnsi="宋体" w:eastAsia="宋体" w:cs="宋体"/>
                <w:kern w:val="0"/>
                <w:sz w:val="21"/>
                <w:szCs w:val="21"/>
                <w:lang w:val="en-US" w:eastAsia="zh-CN" w:bidi="ar-SA"/>
              </w:rPr>
              <w:t>:</w:t>
            </w:r>
          </w:p>
          <w:p>
            <w:pPr>
              <w:keepNext w:val="0"/>
              <w:keepLines w:val="0"/>
              <w:pageBreakBefore w:val="0"/>
              <w:widowControl/>
              <w:numPr>
                <w:ilvl w:val="0"/>
                <w:numId w:val="3"/>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pPr>
            <w:r>
              <w:rPr>
                <w:rFonts w:ascii="Segoe UI" w:hAnsi="Segoe UI" w:eastAsia="Segoe UI" w:cs="Segoe UI"/>
                <w:i w:val="0"/>
                <w:iCs w:val="0"/>
                <w:caps w:val="0"/>
                <w:color w:val="212529"/>
                <w:spacing w:val="0"/>
                <w:shd w:val="clear" w:fill="FFFFFF"/>
              </w:rPr>
              <w:t>Cookie：使用防hash技术防御SYN泛洪攻击，减少服务器内存消耗</w:t>
            </w:r>
          </w:p>
          <w:p>
            <w:pPr>
              <w:keepNext w:val="0"/>
              <w:keepLines w:val="0"/>
              <w:pageBreakBefore w:val="0"/>
              <w:widowControl/>
              <w:numPr>
                <w:ilvl w:val="0"/>
                <w:numId w:val="3"/>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pPr>
            <w:r>
              <w:rPr>
                <w:rFonts w:hint="default" w:ascii="Segoe UI" w:hAnsi="Segoe UI" w:eastAsia="Segoe UI" w:cs="Segoe UI"/>
                <w:i w:val="0"/>
                <w:iCs w:val="0"/>
                <w:caps w:val="0"/>
                <w:color w:val="212529"/>
                <w:spacing w:val="0"/>
                <w:shd w:val="clear" w:fill="FFFFFF"/>
              </w:rPr>
              <w:t>DRR：一种数据包调度算法，使每个IP的请求被均匀处理</w:t>
            </w:r>
          </w:p>
          <w:p>
            <w:pPr>
              <w:keepNext w:val="0"/>
              <w:keepLines w:val="0"/>
              <w:pageBreakBefore w:val="0"/>
              <w:widowControl/>
              <w:numPr>
                <w:ilvl w:val="0"/>
                <w:numId w:val="3"/>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pPr>
            <w:r>
              <w:rPr>
                <w:rFonts w:hint="default" w:ascii="Segoe UI" w:hAnsi="Segoe UI" w:eastAsia="Segoe UI" w:cs="Segoe UI"/>
                <w:i w:val="0"/>
                <w:iCs w:val="0"/>
                <w:caps w:val="0"/>
                <w:color w:val="212529"/>
                <w:spacing w:val="0"/>
                <w:shd w:val="clear" w:fill="FFFFFF"/>
              </w:rPr>
              <w:t>黑名单：若某个IP请求速率过快，则不响应其请求。</w:t>
            </w:r>
          </w:p>
          <w:p>
            <w:pPr>
              <w:keepNext w:val="0"/>
              <w:keepLines w:val="0"/>
              <w:pageBreakBefore w:val="0"/>
              <w:widowControl/>
              <w:numPr>
                <w:ilvl w:val="0"/>
                <w:numId w:val="3"/>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kern w:val="0"/>
                <w:sz w:val="21"/>
                <w:szCs w:val="21"/>
                <w:lang w:val="en-US" w:eastAsia="zh-CN" w:bidi="ar-SA"/>
              </w:rPr>
            </w:pPr>
            <w:r>
              <w:rPr>
                <w:rFonts w:hint="default" w:ascii="Segoe UI" w:hAnsi="Segoe UI" w:eastAsia="Segoe UI" w:cs="Segoe UI"/>
                <w:i w:val="0"/>
                <w:iCs w:val="0"/>
                <w:caps w:val="0"/>
                <w:color w:val="212529"/>
                <w:spacing w:val="0"/>
                <w:shd w:val="clear" w:fill="FFFFFF"/>
              </w:rPr>
              <w:t>配额：若某个IP的请求数量超过限额，则减小其调度机会。</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攻防实验能否成功由两个指标决定：</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成本：发动攻击或防御的成本，由一个介于0到99之间的整数表示。</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 xml:space="preserve">服务质量：用户感知的平均网络服务质量，由一个介于0到99之间的整数表示。其计算公式如下：  </w:t>
            </w:r>
            <w:r>
              <w:rPr>
                <w:rFonts w:ascii="宋体" w:hAnsi="宋体" w:eastAsia="宋体" w:cs="宋体"/>
                <w:sz w:val="24"/>
                <w:szCs w:val="24"/>
              </w:rPr>
              <w:drawing>
                <wp:inline distT="0" distB="0" distL="114300" distR="114300">
                  <wp:extent cx="4351655" cy="427355"/>
                  <wp:effectExtent l="0" t="0" r="4445" b="4445"/>
                  <wp:docPr id="2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descr="IMG_256"/>
                          <pic:cNvPicPr>
                            <a:picLocks noChangeAspect="1"/>
                          </pic:cNvPicPr>
                        </pic:nvPicPr>
                        <pic:blipFill>
                          <a:blip r:embed="rId6"/>
                          <a:stretch>
                            <a:fillRect/>
                          </a:stretch>
                        </pic:blipFill>
                        <pic:spPr>
                          <a:xfrm>
                            <a:off x="0" y="0"/>
                            <a:ext cx="4351655" cy="427355"/>
                          </a:xfrm>
                          <a:prstGeom prst="rect">
                            <a:avLst/>
                          </a:prstGeom>
                          <a:noFill/>
                          <a:ln w="9525">
                            <a:noFill/>
                          </a:ln>
                        </pic:spPr>
                      </pic:pic>
                    </a:graphicData>
                  </a:graphic>
                </wp:inline>
              </w:drawing>
            </w:r>
          </w:p>
          <w:p>
            <w:pPr>
              <w:pStyle w:val="2"/>
              <w:keepNext w:val="0"/>
              <w:keepLines w:val="0"/>
              <w:pageBreakBefore w:val="0"/>
              <w:widowControl/>
              <w:numPr>
                <w:ilvl w:val="0"/>
                <w:numId w:val="4"/>
              </w:numPr>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eastAsia" w:ascii="宋体" w:hAnsi="宋体" w:eastAsia="宋体" w:cs="宋体"/>
                <w:i w:val="0"/>
                <w:iCs w:val="0"/>
                <w:caps w:val="0"/>
                <w:color w:val="212529"/>
                <w:spacing w:val="0"/>
                <w:sz w:val="24"/>
                <w:szCs w:val="24"/>
                <w:shd w:val="clear" w:fill="FFFFFF"/>
              </w:rPr>
            </w:pPr>
            <w:r>
              <w:rPr>
                <w:rFonts w:hint="eastAsia" w:ascii="宋体" w:hAnsi="宋体" w:eastAsia="宋体" w:cs="宋体"/>
                <w:i w:val="0"/>
                <w:iCs w:val="0"/>
                <w:caps w:val="0"/>
                <w:color w:val="212529"/>
                <w:spacing w:val="0"/>
                <w:sz w:val="24"/>
                <w:szCs w:val="24"/>
                <w:shd w:val="clear" w:fill="FFFFFF"/>
              </w:rPr>
              <w:t>虚假IP地址攻击实验</w:t>
            </w:r>
          </w:p>
          <w:p>
            <w:pPr>
              <w:numPr>
                <w:ilvl w:val="0"/>
                <w:numId w:val="5"/>
              </w:numPr>
              <w:ind w:left="0" w:leftChars="0" w:firstLine="442" w:firstLineChars="200"/>
              <w:rPr>
                <w:rFonts w:hint="eastAsia" w:ascii="宋体" w:hAnsi="宋体" w:eastAsia="宋体" w:cs="宋体"/>
                <w:b/>
                <w:bCs/>
                <w:lang w:val="en-US" w:eastAsia="zh-CN"/>
              </w:rPr>
            </w:pPr>
            <w:r>
              <w:rPr>
                <w:rFonts w:hint="eastAsia" w:ascii="宋体" w:hAnsi="宋体" w:eastAsia="宋体" w:cs="宋体"/>
                <w:b/>
                <w:bCs/>
                <w:lang w:val="en-US" w:eastAsia="zh-CN"/>
              </w:rPr>
              <w:t>问题概述：</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kern w:val="0"/>
                <w:sz w:val="21"/>
                <w:szCs w:val="21"/>
                <w:lang w:val="en-US" w:eastAsia="zh-CN" w:bidi="ar-SA"/>
              </w:rPr>
            </w:pPr>
            <w:r>
              <w:rPr>
                <w:rFonts w:hint="default" w:ascii="宋体" w:hAnsi="宋体" w:eastAsia="宋体" w:cs="宋体"/>
                <w:kern w:val="0"/>
                <w:sz w:val="21"/>
                <w:szCs w:val="21"/>
                <w:lang w:val="en-US" w:eastAsia="zh-CN" w:bidi="ar-SA"/>
              </w:rPr>
              <w:t>虚假IP地址攻击任务发生在上述第一个阶段，攻击者采用虚假IP地址向Web服务器发出大量TCP连接请求，从而消耗服务器的计算资源，降低其服务质量。</w:t>
            </w:r>
          </w:p>
          <w:p>
            <w:pPr>
              <w:pStyle w:val="3"/>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任务说明</w:t>
            </w:r>
            <w:r>
              <w:rPr>
                <w:rFonts w:hint="eastAsia" w:cs="宋体"/>
                <w:b w:val="0"/>
                <w:bCs w:val="0"/>
                <w:kern w:val="0"/>
                <w:sz w:val="21"/>
                <w:szCs w:val="21"/>
                <w:lang w:val="en-US" w:eastAsia="zh-CN" w:bidi="ar-SA"/>
              </w:rPr>
              <w:t>：</w:t>
            </w:r>
            <w:r>
              <w:rPr>
                <w:rFonts w:hint="default" w:ascii="宋体" w:hAnsi="宋体" w:eastAsia="宋体" w:cs="宋体"/>
                <w:b w:val="0"/>
                <w:bCs w:val="0"/>
                <w:kern w:val="0"/>
                <w:sz w:val="21"/>
                <w:szCs w:val="21"/>
                <w:lang w:val="en-US" w:eastAsia="zh-CN" w:bidi="ar-SA"/>
              </w:rPr>
              <w:t>在本任务中，你将扮演黑客，利用虚假IP地址攻击Web服务器。本任务的闯关要求是，在攻击成本不高于50的前提下，使网络服务质量降低到40或以下。</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已知条件如下：</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防火墙用于处理连接请求的带宽为500,000数据包/秒</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正常用户的到达率为100个/秒</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用户连接请求速率为100数据包/秒。</w:t>
            </w:r>
          </w:p>
          <w:p>
            <w:pPr>
              <w:numPr>
                <w:ilvl w:val="0"/>
                <w:numId w:val="5"/>
              </w:numPr>
              <w:ind w:left="0" w:leftChars="0" w:firstLine="442" w:firstLineChars="200"/>
              <w:rPr>
                <w:rFonts w:hint="eastAsia" w:ascii="宋体" w:hAnsi="宋体" w:eastAsia="宋体" w:cs="宋体"/>
                <w:b w:val="0"/>
                <w:bCs w:val="0"/>
                <w:kern w:val="0"/>
                <w:sz w:val="21"/>
                <w:szCs w:val="21"/>
                <w:lang w:val="en-US" w:eastAsia="zh-CN" w:bidi="ar-SA"/>
              </w:rPr>
            </w:pPr>
            <w:r>
              <w:rPr>
                <w:rFonts w:hint="eastAsia" w:ascii="宋体" w:hAnsi="宋体" w:eastAsia="宋体" w:cs="宋体"/>
                <w:b/>
                <w:bCs/>
                <w:lang w:val="en-US" w:eastAsia="zh-CN"/>
              </w:rPr>
              <w:t>问题分析：</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在虚假IP地址攻击中，虚假IP攻击台数、虚假IP攻击速率与攻击成本之间的关系是非常密切的。一般来说，攻击者使用更多的虚假IP地址和更高的攻击速率可以使攻击效果更强，并且更难被检测和防御。但同时，这也会增加攻击成本。</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具体来说，如果攻击者使用更多的虚假IP地址进行攻击，需要购买更多的IP地址或租用更多的僵尸主机，这会增加攻击成本。类似地，如果攻击者使用更高的攻击速率，需要更多的计算能力和带宽资源，这也会增加攻击成本。当然，攻击者可能会尝试降低攻击速率或减少攻击台数以降低成本，但这也会影响攻击效果。</w:t>
            </w:r>
          </w:p>
          <w:p>
            <w:pPr>
              <w:numPr>
                <w:ilvl w:val="0"/>
                <w:numId w:val="5"/>
              </w:numPr>
              <w:ind w:left="0" w:leftChars="0" w:firstLine="442" w:firstLineChars="200"/>
              <w:rPr>
                <w:rFonts w:hint="eastAsia" w:ascii="宋体" w:hAnsi="宋体" w:eastAsia="宋体" w:cs="宋体"/>
                <w:b w:val="0"/>
                <w:bCs w:val="0"/>
                <w:kern w:val="0"/>
                <w:sz w:val="21"/>
                <w:szCs w:val="21"/>
                <w:lang w:val="en-US" w:eastAsia="zh-CN" w:bidi="ar-SA"/>
              </w:rPr>
            </w:pPr>
            <w:r>
              <w:rPr>
                <w:rFonts w:hint="eastAsia" w:ascii="宋体" w:hAnsi="宋体" w:eastAsia="宋体" w:cs="宋体"/>
                <w:b/>
                <w:bCs/>
                <w:lang w:val="en-US" w:eastAsia="zh-CN"/>
              </w:rPr>
              <w:t>实验过程：</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pPr>
            <w:r>
              <w:rPr>
                <w:rFonts w:hint="eastAsia" w:ascii="宋体" w:hAnsi="宋体" w:eastAsia="宋体" w:cs="宋体"/>
                <w:b w:val="0"/>
                <w:bCs w:val="0"/>
                <w:kern w:val="0"/>
                <w:sz w:val="21"/>
                <w:szCs w:val="21"/>
                <w:lang w:val="en-US" w:eastAsia="zh-CN" w:bidi="ar-SA"/>
              </w:rPr>
              <w:t>首先调整虚假IP攻击台数为40，虚假IP攻击速率为1000：</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结果成本为40，服务质量为99。此时攻击效果不佳。</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pPr>
            <w:r>
              <w:drawing>
                <wp:inline distT="0" distB="0" distL="114300" distR="114300">
                  <wp:extent cx="4465955" cy="2297430"/>
                  <wp:effectExtent l="0" t="0" r="4445" b="127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7"/>
                          <a:stretch>
                            <a:fillRect/>
                          </a:stretch>
                        </pic:blipFill>
                        <pic:spPr>
                          <a:xfrm>
                            <a:off x="0" y="0"/>
                            <a:ext cx="4465955" cy="22974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pPr>
            <w:r>
              <w:rPr>
                <w:rFonts w:hint="eastAsia" w:ascii="宋体" w:hAnsi="宋体" w:eastAsia="宋体" w:cs="宋体"/>
                <w:b w:val="0"/>
                <w:bCs w:val="0"/>
                <w:kern w:val="0"/>
                <w:sz w:val="21"/>
                <w:szCs w:val="21"/>
                <w:lang w:val="en-US" w:eastAsia="zh-CN" w:bidi="ar-SA"/>
              </w:rPr>
              <w:t>然后调整虚假IP攻击台数为50，虚假IP攻击速率为1000：</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pPr>
            <w:r>
              <w:drawing>
                <wp:inline distT="0" distB="0" distL="114300" distR="114300">
                  <wp:extent cx="4003675" cy="2425700"/>
                  <wp:effectExtent l="0" t="0" r="952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4003675" cy="2425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由图可见，在增加虚假IP攻击台数之后，变化最大的是连接成功率和服务成功率（大幅下降）。可以认为当攻击台数较少时，连接成功率和服务成功率可能会比较高，因为攻击者可以精细地控制攻击策略并规避检测。但是，当攻击台数增多时，连接成功率和服务成功率可能会下降，因为攻击者可能会采用大量的虚假IP地址来进行攻击，导致目标系统无法承受过多的请求并拒绝服务。</w:t>
            </w:r>
          </w:p>
          <w:p>
            <w:pPr>
              <w:pStyle w:val="2"/>
              <w:keepNext w:val="0"/>
              <w:keepLines w:val="0"/>
              <w:pageBreakBefore w:val="0"/>
              <w:widowControl/>
              <w:numPr>
                <w:ilvl w:val="0"/>
                <w:numId w:val="4"/>
              </w:numPr>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eastAsia" w:ascii="宋体" w:hAnsi="宋体" w:eastAsia="宋体" w:cs="宋体"/>
                <w:i w:val="0"/>
                <w:iCs w:val="0"/>
                <w:caps w:val="0"/>
                <w:color w:val="212529"/>
                <w:spacing w:val="0"/>
                <w:sz w:val="24"/>
                <w:szCs w:val="24"/>
                <w:shd w:val="clear" w:fill="FFFFFF"/>
              </w:rPr>
            </w:pPr>
            <w:r>
              <w:rPr>
                <w:rFonts w:hint="eastAsia" w:ascii="宋体" w:hAnsi="宋体" w:eastAsia="宋体" w:cs="宋体"/>
                <w:i w:val="0"/>
                <w:iCs w:val="0"/>
                <w:caps w:val="0"/>
                <w:color w:val="212529"/>
                <w:spacing w:val="0"/>
                <w:sz w:val="24"/>
                <w:szCs w:val="24"/>
                <w:shd w:val="clear" w:fill="FFFFFF"/>
              </w:rPr>
              <w:t>真实IP地址攻击实验</w:t>
            </w:r>
          </w:p>
          <w:p>
            <w:pPr>
              <w:numPr>
                <w:ilvl w:val="0"/>
                <w:numId w:val="7"/>
              </w:numPr>
              <w:ind w:left="0" w:leftChars="0" w:firstLine="442" w:firstLineChars="200"/>
              <w:rPr>
                <w:rFonts w:hint="eastAsia" w:ascii="宋体" w:hAnsi="宋体" w:eastAsia="宋体" w:cs="宋体"/>
                <w:b/>
                <w:bCs/>
                <w:sz w:val="21"/>
                <w:szCs w:val="21"/>
              </w:rPr>
            </w:pPr>
            <w:r>
              <w:rPr>
                <w:rFonts w:hint="eastAsia" w:ascii="宋体" w:hAnsi="宋体" w:eastAsia="宋体" w:cs="宋体"/>
                <w:b/>
                <w:bCs/>
                <w:lang w:val="en-US" w:eastAsia="zh-CN"/>
              </w:rPr>
              <w:t>问题概述：</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真实IP地址攻击任务发生在上述第二个阶段，攻击者采用真实IP地址向Web服务器发出大量服务请求，从而消耗服务器的计算资源，降低其服务质量。</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任务说明</w:t>
            </w:r>
            <w:r>
              <w:rPr>
                <w:rFonts w:hint="eastAsia" w:ascii="宋体" w:hAnsi="宋体" w:eastAsia="宋体" w:cs="宋体"/>
                <w:b w:val="0"/>
                <w:bCs w:val="0"/>
                <w:kern w:val="0"/>
                <w:sz w:val="21"/>
                <w:szCs w:val="21"/>
                <w:lang w:val="en-US" w:eastAsia="zh-CN" w:bidi="ar-SA"/>
              </w:rPr>
              <w:t>：</w:t>
            </w:r>
            <w:r>
              <w:rPr>
                <w:rFonts w:hint="default" w:ascii="宋体" w:hAnsi="宋体" w:eastAsia="宋体" w:cs="宋体"/>
                <w:b w:val="0"/>
                <w:bCs w:val="0"/>
                <w:kern w:val="0"/>
                <w:sz w:val="21"/>
                <w:szCs w:val="21"/>
                <w:lang w:val="en-US" w:eastAsia="zh-CN" w:bidi="ar-SA"/>
              </w:rPr>
              <w:t>在本任务中，你将扮演黑客，利用真实IP地址攻击Web服务器。本任务的闯关要求是，在攻击成本不高于50的前提下，使网络服务质量降低到90或以下。</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已知条件如下：</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防火墙用于处理连接请求的带宽为100,000数据包/秒</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正常用户的到达率为100个/秒</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用户连接请求速率为100数据包/秒</w:t>
            </w:r>
          </w:p>
          <w:p>
            <w:pPr>
              <w:numPr>
                <w:ilvl w:val="0"/>
                <w:numId w:val="7"/>
              </w:numPr>
              <w:ind w:left="0" w:leftChars="0" w:firstLine="442" w:firstLineChars="200"/>
              <w:rPr>
                <w:rFonts w:hint="eastAsia" w:ascii="宋体" w:hAnsi="宋体" w:eastAsia="宋体" w:cs="宋体"/>
                <w:b w:val="0"/>
                <w:bCs w:val="0"/>
                <w:kern w:val="0"/>
                <w:sz w:val="21"/>
                <w:szCs w:val="21"/>
                <w:lang w:val="en-US" w:eastAsia="zh-CN" w:bidi="ar-SA"/>
              </w:rPr>
            </w:pPr>
            <w:r>
              <w:rPr>
                <w:rFonts w:hint="eastAsia" w:ascii="宋体" w:hAnsi="宋体" w:eastAsia="宋体" w:cs="宋体"/>
                <w:b/>
                <w:bCs/>
                <w:lang w:val="en-US" w:eastAsia="zh-CN"/>
              </w:rPr>
              <w:t>问题分析：</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在真实IP地址攻击中，真实IP攻击台数、真实IP攻击速率与攻击成本之间存在一定的关系。通常情况下，攻击者可以通过使用大量的僵尸主机来进行分布式拒绝服务（DDoS）攻击，从而达到大规模的攻击效果。攻击者可以租用或控制大量的僵尸主机，这意味着攻击者可以同时攻击多个目标，并能够在短时间内向目标发送大量的流量。</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攻击者使用越多的真实IP地址，攻击速率就可能越高，因为攻击者可以利用更多的带宽和计算资源来发起攻击。此外，攻击成本也可能会随着攻击所需的真实IP地址数量增加而上升。</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然而，攻击者可能会选择使用较少的真实IP地址来执行攻击，以避免被检测和防御。在这种情况下，攻击者可以使用“IP地址欺骗”的技术，将攻击流量伪装成来自合法的IP地址，这样可以使攻击看起来像是由少数几个主机发起的，但实际上攻击者可能正在使用更多的主机来进行攻击。</w:t>
            </w:r>
          </w:p>
          <w:p>
            <w:pPr>
              <w:numPr>
                <w:ilvl w:val="0"/>
                <w:numId w:val="7"/>
              </w:numPr>
              <w:ind w:left="0" w:leftChars="0" w:firstLine="442" w:firstLineChars="200"/>
              <w:rPr>
                <w:rFonts w:hint="eastAsia" w:ascii="宋体" w:hAnsi="宋体" w:eastAsia="宋体" w:cs="宋体"/>
                <w:b w:val="0"/>
                <w:bCs w:val="0"/>
                <w:kern w:val="0"/>
                <w:sz w:val="21"/>
                <w:szCs w:val="21"/>
                <w:lang w:val="en-US" w:eastAsia="zh-CN" w:bidi="ar-SA"/>
              </w:rPr>
            </w:pPr>
            <w:r>
              <w:rPr>
                <w:rFonts w:hint="eastAsia" w:ascii="宋体" w:hAnsi="宋体" w:eastAsia="宋体" w:cs="宋体"/>
                <w:b/>
                <w:bCs/>
                <w:lang w:val="en-US" w:eastAsia="zh-CN"/>
              </w:rPr>
              <w:t>实验过程：</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首先设置真实IP攻击台数为50，真实IP攻击速率为1000：</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结果成本为50，服务质量为49</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pPr>
            <w:r>
              <w:rPr>
                <w:rFonts w:hint="eastAsia"/>
                <w:lang w:val="en-US" w:eastAsia="zh-CN"/>
              </w:rPr>
              <w:t xml:space="preserve">       </w:t>
            </w:r>
            <w:r>
              <w:drawing>
                <wp:inline distT="0" distB="0" distL="114300" distR="114300">
                  <wp:extent cx="4241800" cy="2432685"/>
                  <wp:effectExtent l="0" t="0" r="0" b="57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4241800" cy="2432685"/>
                          </a:xfrm>
                          <a:prstGeom prst="rect">
                            <a:avLst/>
                          </a:prstGeom>
                          <a:noFill/>
                          <a:ln>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然后不断降低真实IP攻击台数，保持真实IP攻击速率为1000不变：最后降到台数为1，成本为1，服务质量为50。可以发现此时虽然攻击台数少了很多，但是服务质量却只上升了1。</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对比仪表盘发现主要是连接数略有下降，而连接成功率略有上升，连接数略有下降可能是因为IP数量较少会使得攻击者的连接速度更慢，从而导致连接数下降。同时，连接成功率略微上升可能是因为攻击者为了提高攻击成功率，会删除已经失效的IP地址，这也会导致IP数量减少，但连接成功率可能会略微上升。</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pPr>
            <w:r>
              <w:drawing>
                <wp:inline distT="0" distB="0" distL="114300" distR="114300">
                  <wp:extent cx="4042410" cy="2308225"/>
                  <wp:effectExtent l="0" t="0" r="8890" b="317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10"/>
                          <a:stretch>
                            <a:fillRect/>
                          </a:stretch>
                        </pic:blipFill>
                        <pic:spPr>
                          <a:xfrm>
                            <a:off x="0" y="0"/>
                            <a:ext cx="4042410" cy="2308225"/>
                          </a:xfrm>
                          <a:prstGeom prst="rect">
                            <a:avLst/>
                          </a:prstGeom>
                          <a:noFill/>
                          <a:ln>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sz w:val="21"/>
                <w:szCs w:val="21"/>
                <w:lang w:val="en-US" w:eastAsia="zh-CN"/>
              </w:rPr>
            </w:pPr>
            <w:r>
              <w:rPr>
                <w:rFonts w:hint="eastAsia" w:ascii="宋体" w:hAnsi="宋体" w:eastAsia="宋体" w:cs="宋体"/>
                <w:b w:val="0"/>
                <w:bCs w:val="0"/>
                <w:kern w:val="0"/>
                <w:sz w:val="21"/>
                <w:szCs w:val="21"/>
                <w:lang w:val="en-US" w:eastAsia="zh-CN" w:bidi="ar-SA"/>
              </w:rPr>
              <w:t>真实IP攻击台数为0的时候，才会攻击失败（显然如果不攻击自然是失败的）：</w:t>
            </w:r>
            <w:r>
              <w:drawing>
                <wp:inline distT="0" distB="0" distL="114300" distR="114300">
                  <wp:extent cx="4535170" cy="2470150"/>
                  <wp:effectExtent l="0" t="0" r="11430" b="635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11"/>
                          <a:stretch>
                            <a:fillRect/>
                          </a:stretch>
                        </pic:blipFill>
                        <pic:spPr>
                          <a:xfrm>
                            <a:off x="0" y="0"/>
                            <a:ext cx="4535170" cy="2470150"/>
                          </a:xfrm>
                          <a:prstGeom prst="rect">
                            <a:avLst/>
                          </a:prstGeom>
                          <a:noFill/>
                          <a:ln>
                            <a:noFill/>
                          </a:ln>
                        </pic:spPr>
                      </pic:pic>
                    </a:graphicData>
                  </a:graphic>
                </wp:inline>
              </w:drawing>
            </w:r>
          </w:p>
          <w:p>
            <w:pPr>
              <w:pStyle w:val="2"/>
              <w:keepNext w:val="0"/>
              <w:keepLines w:val="0"/>
              <w:pageBreakBefore w:val="0"/>
              <w:widowControl/>
              <w:numPr>
                <w:ilvl w:val="0"/>
                <w:numId w:val="4"/>
              </w:numPr>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i w:val="0"/>
                <w:iCs w:val="0"/>
                <w:caps w:val="0"/>
                <w:color w:val="212529"/>
                <w:spacing w:val="0"/>
                <w:sz w:val="24"/>
                <w:szCs w:val="24"/>
                <w:shd w:val="clear" w:fill="FFFFFF"/>
                <w:lang w:val="en-US" w:eastAsia="zh-CN"/>
              </w:rPr>
            </w:pPr>
            <w:r>
              <w:rPr>
                <w:rFonts w:hint="default" w:ascii="宋体" w:hAnsi="宋体" w:eastAsia="宋体" w:cs="宋体"/>
                <w:i w:val="0"/>
                <w:iCs w:val="0"/>
                <w:caps w:val="0"/>
                <w:color w:val="212529"/>
                <w:spacing w:val="0"/>
                <w:sz w:val="24"/>
                <w:szCs w:val="24"/>
                <w:shd w:val="clear" w:fill="FFFFFF"/>
                <w:lang w:val="en-US" w:eastAsia="zh-CN"/>
              </w:rPr>
              <w:t>初级防御实验</w:t>
            </w:r>
          </w:p>
          <w:p>
            <w:pPr>
              <w:numPr>
                <w:ilvl w:val="0"/>
                <w:numId w:val="8"/>
              </w:numPr>
              <w:ind w:left="0" w:leftChars="0" w:firstLine="442" w:firstLineChars="200"/>
              <w:rPr>
                <w:rFonts w:hint="eastAsia" w:ascii="宋体" w:hAnsi="宋体" w:eastAsia="宋体" w:cs="宋体"/>
                <w:b/>
                <w:bCs/>
                <w:sz w:val="21"/>
                <w:szCs w:val="21"/>
                <w:lang w:val="en-US" w:eastAsia="zh-CN"/>
              </w:rPr>
            </w:pPr>
            <w:r>
              <w:rPr>
                <w:rFonts w:hint="eastAsia" w:ascii="宋体" w:hAnsi="宋体" w:eastAsia="宋体" w:cs="宋体"/>
                <w:b/>
                <w:bCs/>
                <w:lang w:val="en-US" w:eastAsia="zh-CN"/>
              </w:rPr>
              <w:t>问题概述：</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初级防御实验发生在上述第一个阶段，攻击者采用虚假IP地址向Web服务器发出大量连接请求，从而消耗服务器的计算资源，降低其服务质量。</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任务说明</w:t>
            </w:r>
            <w:r>
              <w:rPr>
                <w:rFonts w:hint="eastAsia" w:ascii="宋体" w:hAnsi="宋体" w:eastAsia="宋体" w:cs="宋体"/>
                <w:b w:val="0"/>
                <w:bCs w:val="0"/>
                <w:kern w:val="0"/>
                <w:sz w:val="21"/>
                <w:szCs w:val="21"/>
                <w:lang w:val="en-US" w:eastAsia="zh-CN" w:bidi="ar-SA"/>
              </w:rPr>
              <w:t>：</w:t>
            </w:r>
            <w:r>
              <w:rPr>
                <w:rFonts w:hint="default" w:ascii="宋体" w:hAnsi="宋体" w:eastAsia="宋体" w:cs="宋体"/>
                <w:b w:val="0"/>
                <w:bCs w:val="0"/>
                <w:kern w:val="0"/>
                <w:sz w:val="21"/>
                <w:szCs w:val="21"/>
                <w:lang w:val="en-US" w:eastAsia="zh-CN" w:bidi="ar-SA"/>
              </w:rPr>
              <w:t>在本任务中，你将扮演网络管理员，对虚假IP地址攻击进行防御。本任务的闯关要求是，在防御成本不高于20的前提下，使网络服务质量达到90或以上。</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已知条件如下：</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正常用户的到达率为800个/秒</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用户连接请求速率为100数据包/秒</w:t>
            </w:r>
          </w:p>
          <w:p>
            <w:pPr>
              <w:numPr>
                <w:ilvl w:val="0"/>
                <w:numId w:val="8"/>
              </w:numPr>
              <w:ind w:left="0" w:leftChars="0" w:firstLine="442" w:firstLineChars="200"/>
              <w:rPr>
                <w:rFonts w:hint="eastAsia" w:ascii="宋体" w:hAnsi="宋体" w:eastAsia="宋体" w:cs="宋体"/>
                <w:b w:val="0"/>
                <w:bCs w:val="0"/>
                <w:kern w:val="0"/>
                <w:sz w:val="21"/>
                <w:szCs w:val="21"/>
                <w:lang w:val="en-US" w:eastAsia="zh-CN" w:bidi="ar-SA"/>
              </w:rPr>
            </w:pPr>
            <w:r>
              <w:rPr>
                <w:rFonts w:hint="eastAsia" w:ascii="宋体" w:hAnsi="宋体" w:eastAsia="宋体" w:cs="宋体"/>
                <w:b/>
                <w:bCs/>
                <w:lang w:val="en-US" w:eastAsia="zh-CN"/>
              </w:rPr>
              <w:t>问题分析：</w:t>
            </w:r>
          </w:p>
          <w:p>
            <w:pPr>
              <w:numPr>
                <w:numId w:val="0"/>
              </w:numPr>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DRR和Cookie都可以用于防御虚假IP地址攻击。下面分别介绍它们的作用和效果。</w:t>
            </w:r>
          </w:p>
          <w:p>
            <w:pPr>
              <w:numPr>
                <w:ilvl w:val="0"/>
                <w:numId w:val="9"/>
              </w:numPr>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DRR</w:t>
            </w:r>
          </w:p>
          <w:p>
            <w:pPr>
              <w:numPr>
                <w:numId w:val="0"/>
              </w:numPr>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DRR是一种基于比例的负载均衡算法，它可以根据客户端的IP地址分配流量，从而避免来自同一IP的虚假请求过多占用服务器资源。DRR算法会根据各个客户端IP地址的访问次数来调整权重，使得来自同一IP的请求分配的服务资源不会过多。</w:t>
            </w:r>
          </w:p>
          <w:p>
            <w:pPr>
              <w:numPr>
                <w:numId w:val="0"/>
              </w:numPr>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DRR对于防御虚假IP地址攻击有一定的效果，因为攻击者使用的虚假IP地址访问次数很少，因此会分配到较少的资源，从而减轻服务器负担，确保正常用户的服务质量。但是，如果攻击者使用多台虚假IP来发起攻击，则DRR会失效，因为每个IP地址的请求量都很少，无法有效进行流量分配。</w:t>
            </w:r>
          </w:p>
          <w:p>
            <w:pPr>
              <w:numPr>
                <w:numId w:val="0"/>
              </w:numPr>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2. Cookie</w:t>
            </w:r>
          </w:p>
          <w:p>
            <w:pPr>
              <w:numPr>
                <w:numId w:val="0"/>
              </w:numPr>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Cookie是一种存储在客户端浏览器上的小文本文件，服务器可以在客户端的浏览器中存储和检索Cookie来识别用户。服务器可以设置Cookie来记录用户的访问信息，如登录信息、购物车商品信息等。因此，服务器可以使用Cookie来验证请求是否来自合法用户，而非虚假IP地址的攻击者。</w:t>
            </w:r>
          </w:p>
          <w:p>
            <w:pPr>
              <w:numPr>
                <w:numId w:val="0"/>
              </w:numPr>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Cookie对于防御虚假IP地址攻击是一种比较有效的手段，因为攻击者仅仅伪造IP地址，而其它信息（如HTTP头中的Cookie）还是可信的。服务器可以挖掘用户请求的其它信息，使用Cookie记录下与用户相关的信息。在后续请求时，服务器根据Cookie信息进行验证，从而排除来自虚假IP地址的非法请求。</w:t>
            </w:r>
          </w:p>
          <w:p>
            <w:pPr>
              <w:numPr>
                <w:ilvl w:val="0"/>
                <w:numId w:val="8"/>
              </w:numPr>
              <w:ind w:left="0" w:leftChars="0" w:firstLine="442" w:firstLineChars="200"/>
              <w:rPr>
                <w:rFonts w:hint="eastAsia" w:ascii="宋体" w:hAnsi="宋体" w:eastAsia="宋体" w:cs="宋体"/>
                <w:b w:val="0"/>
                <w:bCs w:val="0"/>
                <w:kern w:val="0"/>
                <w:sz w:val="21"/>
                <w:szCs w:val="21"/>
                <w:lang w:val="en-US" w:eastAsia="zh-CN" w:bidi="ar-SA"/>
              </w:rPr>
            </w:pPr>
            <w:r>
              <w:rPr>
                <w:rFonts w:hint="eastAsia" w:ascii="宋体" w:hAnsi="宋体" w:eastAsia="宋体" w:cs="宋体"/>
                <w:b/>
                <w:bCs/>
                <w:lang w:val="en-US" w:eastAsia="zh-CN"/>
              </w:rPr>
              <w:t>实验过程：</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基于上述分析，首先尝试添加一个DRR和一个Cookie,成本为15，服务质量为95，成功</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pPr>
            <w:r>
              <w:drawing>
                <wp:inline distT="0" distB="0" distL="114300" distR="114300">
                  <wp:extent cx="3827780" cy="2260600"/>
                  <wp:effectExtent l="0" t="0" r="762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2"/>
                          <a:stretch>
                            <a:fillRect/>
                          </a:stretch>
                        </pic:blipFill>
                        <pic:spPr>
                          <a:xfrm>
                            <a:off x="0" y="0"/>
                            <a:ext cx="3827780" cy="22606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然后尝试只适用一个cookie,设置了连接请求带宽为100000，服务请求带宽为500000，此时服务质量只有33，失败。</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对比上面有DRR的例子，可以发现服务速率提升了，但是连接数和连接成功率下降了，导致服务质量下降。这是因为去掉DRR后，会导致请求的流量集中在特定的IP地址上。而流量大量集中在特定IP上，如果该IP担负不起这么大的请求量，就会出现连接数减少，服务器负载较重，无法正常处理请求的情况。其次如果服务器无法及时处理集中的流量，部分请求就有可能会超时或失败，从而导致连接成功率下降。虽然服务速率可能会提升，但是这种速率提升是建立在牺牲接受连接数和连接成功率的基础上的。这说明去掉DRR对于虚假IP地址攻击的防御能力和用户体验都有一定的影响。</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pPr>
            <w:r>
              <w:drawing>
                <wp:inline distT="0" distB="0" distL="0" distR="0">
                  <wp:extent cx="4156710" cy="2239010"/>
                  <wp:effectExtent l="0" t="0" r="8890" b="8890"/>
                  <wp:docPr id="153533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9786" name="图片 1"/>
                          <pic:cNvPicPr>
                            <a:picLocks noChangeAspect="1"/>
                          </pic:cNvPicPr>
                        </pic:nvPicPr>
                        <pic:blipFill>
                          <a:blip r:embed="rId13"/>
                          <a:stretch>
                            <a:fillRect/>
                          </a:stretch>
                        </pic:blipFill>
                        <pic:spPr>
                          <a:xfrm>
                            <a:off x="0" y="0"/>
                            <a:ext cx="4156710" cy="22390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然后针对上述分析，改善服务器负载过重的问题。尝试更改连接请求带宽为500000，服务请求带宽为500000，此时服务质量上升到95，成本为10，成功。</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lang w:val="en-US"/>
              </w:rPr>
            </w:pPr>
            <w:r>
              <w:rPr>
                <w:rFonts w:hint="eastAsia" w:ascii="宋体" w:hAnsi="宋体" w:eastAsia="宋体" w:cs="宋体"/>
                <w:b w:val="0"/>
                <w:bCs w:val="0"/>
                <w:kern w:val="0"/>
                <w:sz w:val="21"/>
                <w:szCs w:val="21"/>
                <w:lang w:val="en-US" w:eastAsia="zh-CN" w:bidi="ar-SA"/>
              </w:rPr>
              <w:t>对比上一个例子可以发现，提高连接请求带宽，可以大大提升连接成功率，这是因为连接请求带宽的大小直接影响着网络连接的质量和速度。当有大量请求同时发生时，如果带宽不足，就会出现请求被阻塞或超时等故障，从而导致连接成功率下降。在这种情况下，提高连接请求带宽可以帮助缓解网络传输时的瓶颈，从而加快连接的建立。具体来说，通过增加带宽，可以让更多的请求同时被接收和处理，减少请求被阻塞的情况，使请求能够更快地被传输到目标服务器，提高连接建立的成功率。因此服务质量得到了提升。</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pPr>
            <w:r>
              <w:drawing>
                <wp:inline distT="0" distB="0" distL="0" distR="0">
                  <wp:extent cx="4091940" cy="2365375"/>
                  <wp:effectExtent l="0" t="0" r="10160" b="9525"/>
                  <wp:docPr id="1899549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9310" name="图片 1"/>
                          <pic:cNvPicPr>
                            <a:picLocks noChangeAspect="1"/>
                          </pic:cNvPicPr>
                        </pic:nvPicPr>
                        <pic:blipFill>
                          <a:blip r:embed="rId14"/>
                          <a:stretch>
                            <a:fillRect/>
                          </a:stretch>
                        </pic:blipFill>
                        <pic:spPr>
                          <a:xfrm>
                            <a:off x="0" y="0"/>
                            <a:ext cx="4091940" cy="23653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lang w:val="en-US" w:eastAsia="zh-CN"/>
              </w:rPr>
            </w:pPr>
          </w:p>
          <w:p>
            <w:pPr>
              <w:pStyle w:val="2"/>
              <w:keepNext w:val="0"/>
              <w:keepLines w:val="0"/>
              <w:pageBreakBefore w:val="0"/>
              <w:widowControl/>
              <w:numPr>
                <w:ilvl w:val="0"/>
                <w:numId w:val="4"/>
              </w:numPr>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i w:val="0"/>
                <w:iCs w:val="0"/>
                <w:caps w:val="0"/>
                <w:color w:val="212529"/>
                <w:spacing w:val="0"/>
                <w:sz w:val="24"/>
                <w:szCs w:val="24"/>
                <w:shd w:val="clear" w:fill="FFFFFF"/>
                <w:lang w:val="en-US" w:eastAsia="zh-CN"/>
              </w:rPr>
            </w:pPr>
            <w:r>
              <w:rPr>
                <w:rFonts w:hint="eastAsia" w:ascii="宋体" w:hAnsi="宋体" w:eastAsia="宋体" w:cs="宋体"/>
                <w:i w:val="0"/>
                <w:iCs w:val="0"/>
                <w:caps w:val="0"/>
                <w:color w:val="212529"/>
                <w:spacing w:val="0"/>
                <w:sz w:val="24"/>
                <w:szCs w:val="24"/>
                <w:shd w:val="clear" w:fill="FFFFFF"/>
                <w:lang w:val="en-US" w:eastAsia="zh-CN"/>
              </w:rPr>
              <w:t>中</w:t>
            </w:r>
            <w:r>
              <w:rPr>
                <w:rFonts w:hint="default" w:ascii="宋体" w:hAnsi="宋体" w:eastAsia="宋体" w:cs="宋体"/>
                <w:i w:val="0"/>
                <w:iCs w:val="0"/>
                <w:caps w:val="0"/>
                <w:color w:val="212529"/>
                <w:spacing w:val="0"/>
                <w:sz w:val="24"/>
                <w:szCs w:val="24"/>
                <w:shd w:val="clear" w:fill="FFFFFF"/>
                <w:lang w:val="en-US" w:eastAsia="zh-CN"/>
              </w:rPr>
              <w:t>级防御实验</w:t>
            </w:r>
          </w:p>
          <w:p>
            <w:pPr>
              <w:numPr>
                <w:ilvl w:val="0"/>
                <w:numId w:val="10"/>
              </w:numPr>
              <w:ind w:left="0" w:leftChars="0" w:firstLine="442" w:firstLineChars="200"/>
              <w:rPr>
                <w:rFonts w:hint="eastAsia" w:ascii="宋体" w:hAnsi="宋体" w:eastAsia="宋体" w:cs="宋体"/>
                <w:b/>
                <w:bCs/>
                <w:sz w:val="21"/>
                <w:szCs w:val="21"/>
                <w:lang w:val="en-US" w:eastAsia="zh-CN"/>
              </w:rPr>
            </w:pPr>
            <w:r>
              <w:rPr>
                <w:rFonts w:hint="eastAsia" w:ascii="宋体" w:hAnsi="宋体" w:eastAsia="宋体" w:cs="宋体"/>
                <w:b/>
                <w:bCs/>
                <w:lang w:val="en-US" w:eastAsia="zh-CN"/>
              </w:rPr>
              <w:t>问题概述：</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中级防御实验发生在上述第二个阶段，攻击者采用真实IP地址向Web服务器发出大量服务请求，从而消耗服务器的计算资源，降低其服务质量。</w:t>
            </w:r>
          </w:p>
          <w:p>
            <w:pPr>
              <w:pStyle w:val="3"/>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任务说明</w:t>
            </w:r>
            <w:r>
              <w:rPr>
                <w:rFonts w:hint="eastAsia" w:cs="宋体"/>
                <w:b w:val="0"/>
                <w:bCs w:val="0"/>
                <w:kern w:val="0"/>
                <w:sz w:val="21"/>
                <w:szCs w:val="21"/>
                <w:lang w:val="en-US" w:eastAsia="zh-CN" w:bidi="ar-SA"/>
              </w:rPr>
              <w:t>：</w:t>
            </w:r>
            <w:r>
              <w:rPr>
                <w:rFonts w:hint="default" w:ascii="宋体" w:hAnsi="宋体" w:eastAsia="宋体" w:cs="宋体"/>
                <w:b w:val="0"/>
                <w:bCs w:val="0"/>
                <w:kern w:val="0"/>
                <w:sz w:val="21"/>
                <w:szCs w:val="21"/>
                <w:lang w:val="en-US" w:eastAsia="zh-CN" w:bidi="ar-SA"/>
              </w:rPr>
              <w:t>在本任务中，你将扮演网络管理员，对真实IP地址攻击进行防御。本任务的闯关要求是，在防御成本不高于20的前提下，使网络服务质量达到90或以上。</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已知条件如下：</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正常用户的到达率为800个/秒</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用户连接请求速率为100数据包/秒。</w:t>
            </w:r>
          </w:p>
          <w:p>
            <w:pPr>
              <w:numPr>
                <w:ilvl w:val="0"/>
                <w:numId w:val="10"/>
              </w:numPr>
              <w:ind w:left="0" w:leftChars="0" w:firstLine="442" w:firstLineChars="200"/>
              <w:rPr>
                <w:rFonts w:hint="eastAsia" w:ascii="宋体" w:hAnsi="宋体" w:eastAsia="宋体" w:cs="宋体"/>
                <w:b/>
                <w:bCs/>
                <w:sz w:val="21"/>
                <w:szCs w:val="21"/>
                <w:lang w:val="en-US" w:eastAsia="zh-CN"/>
              </w:rPr>
            </w:pPr>
            <w:r>
              <w:rPr>
                <w:rFonts w:hint="eastAsia" w:ascii="宋体" w:hAnsi="宋体" w:eastAsia="宋体" w:cs="宋体"/>
                <w:b/>
                <w:bCs/>
                <w:lang w:val="en-US" w:eastAsia="zh-CN"/>
              </w:rPr>
              <w:t>问题分析：</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DRR和黑名单可用于防御真实IP地址攻击。</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1. DRR的作用</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DRR能够有效防御真实IP地址攻击，因为攻击者通过同一IP地址发起攻击，导致服务器资源容易集中在某一IP上，如果使用DRR算法进行流量分配，则可以减少来自同一IP地址的请求量。但是如果攻击者使用多个真实IP地址来发起攻击，则DRR算法防御效果会降低。</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2. 黑名单的作用</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黑名单是一种常见的防御真实IP地址攻击的方法，它基于一定的规则将非法的IP地址列入黑名单，从而防止其发起攻击。当检测到来自黑名单中的IP地址时，系统会直接拦截或限制请求，从而防止攻击者继续发起攻击。不过，黑名单需要及时更新，才能保证防御措施的有效性。</w:t>
            </w:r>
          </w:p>
          <w:p>
            <w:pPr>
              <w:numPr>
                <w:ilvl w:val="0"/>
                <w:numId w:val="10"/>
              </w:numPr>
              <w:ind w:left="0" w:leftChars="0" w:firstLine="442" w:firstLineChars="200"/>
              <w:rPr>
                <w:rFonts w:hint="eastAsia" w:ascii="宋体" w:hAnsi="宋体" w:eastAsia="宋体" w:cs="宋体"/>
                <w:b w:val="0"/>
                <w:bCs w:val="0"/>
                <w:kern w:val="0"/>
                <w:sz w:val="21"/>
                <w:szCs w:val="21"/>
                <w:lang w:val="en-US" w:eastAsia="zh-CN" w:bidi="ar-SA"/>
              </w:rPr>
            </w:pPr>
            <w:r>
              <w:rPr>
                <w:rFonts w:hint="eastAsia" w:ascii="宋体" w:hAnsi="宋体" w:eastAsia="宋体" w:cs="宋体"/>
                <w:b/>
                <w:bCs/>
                <w:lang w:val="en-US" w:eastAsia="zh-CN"/>
              </w:rPr>
              <w:t>实验过程：</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lang w:val="en-US"/>
              </w:rPr>
            </w:pPr>
            <w:r>
              <w:rPr>
                <w:rFonts w:hint="eastAsia" w:ascii="宋体" w:hAnsi="宋体" w:eastAsia="宋体" w:cs="宋体"/>
                <w:b w:val="0"/>
                <w:bCs w:val="0"/>
                <w:kern w:val="0"/>
                <w:sz w:val="21"/>
                <w:szCs w:val="21"/>
                <w:lang w:val="en-US" w:eastAsia="zh-CN" w:bidi="ar-SA"/>
              </w:rPr>
              <w:t>放置一个DRR和一个黑名单，设置连接请求带宽为100000，服务请求带宽为800000，此时服务质量为99，但成本过高，为99.</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pPr>
            <w:r>
              <w:drawing>
                <wp:inline distT="0" distB="0" distL="114300" distR="114300">
                  <wp:extent cx="4055110" cy="2427605"/>
                  <wp:effectExtent l="0" t="0" r="8890" b="1079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5"/>
                          <a:stretch>
                            <a:fillRect/>
                          </a:stretch>
                        </pic:blipFill>
                        <pic:spPr>
                          <a:xfrm>
                            <a:off x="0" y="0"/>
                            <a:ext cx="4055110" cy="2427605"/>
                          </a:xfrm>
                          <a:prstGeom prst="rect">
                            <a:avLst/>
                          </a:prstGeom>
                          <a:noFill/>
                          <a:ln>
                            <a:noFill/>
                          </a:ln>
                        </pic:spPr>
                      </pic:pic>
                    </a:graphicData>
                  </a:graphic>
                </wp:inline>
              </w:drawing>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然后保持其他设置不变，降低黑名单的服务速率阈值到900，此时成本为20，服务质量为99。</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对比失败案例，发现降低黑名单的服务速率阈值之后，连接数和连接成功率略有提升，因为黑名单服务速率最大值下降了，那么可能有一部分黑名单没有被拦截而是成功连接，也可能是因为更少的正常用户被误判和误封，而能够正常连接。同时防御成本降低了也是因为这样可以减少误判和误封，减少了需要手动解封的次数，同时提高了识别的准确性。降低黑名单服务速率阈值，可以更精细地控制流量的阈值，使其更易于识别和过滤非法或恶意流量，减少因未能检测到攻击流量而引起的损害。</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pPr>
            <w:r>
              <w:drawing>
                <wp:inline distT="0" distB="0" distL="114300" distR="114300">
                  <wp:extent cx="4411980" cy="2398395"/>
                  <wp:effectExtent l="0" t="0" r="7620" b="190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6"/>
                          <a:stretch>
                            <a:fillRect/>
                          </a:stretch>
                        </pic:blipFill>
                        <pic:spPr>
                          <a:xfrm>
                            <a:off x="0" y="0"/>
                            <a:ext cx="4411980" cy="2398395"/>
                          </a:xfrm>
                          <a:prstGeom prst="rect">
                            <a:avLst/>
                          </a:prstGeom>
                          <a:noFill/>
                          <a:ln>
                            <a:noFill/>
                          </a:ln>
                        </pic:spPr>
                      </pic:pic>
                    </a:graphicData>
                  </a:graphic>
                </wp:inline>
              </w:drawing>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pPr>
            <w:r>
              <w:drawing>
                <wp:inline distT="0" distB="0" distL="114300" distR="114300">
                  <wp:extent cx="4402455" cy="256921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7"/>
                          <a:stretch>
                            <a:fillRect/>
                          </a:stretch>
                        </pic:blipFill>
                        <pic:spPr>
                          <a:xfrm>
                            <a:off x="0" y="0"/>
                            <a:ext cx="4402455" cy="25692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pPr>
          </w:p>
          <w:p>
            <w:pPr>
              <w:pStyle w:val="2"/>
              <w:keepNext w:val="0"/>
              <w:keepLines w:val="0"/>
              <w:pageBreakBefore w:val="0"/>
              <w:widowControl/>
              <w:numPr>
                <w:ilvl w:val="0"/>
                <w:numId w:val="4"/>
              </w:numPr>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eastAsia" w:ascii="宋体" w:hAnsi="宋体" w:eastAsia="宋体" w:cs="宋体"/>
                <w:i w:val="0"/>
                <w:iCs w:val="0"/>
                <w:caps w:val="0"/>
                <w:color w:val="212529"/>
                <w:spacing w:val="0"/>
                <w:sz w:val="24"/>
                <w:szCs w:val="24"/>
                <w:shd w:val="clear" w:fill="FFFFFF"/>
                <w:lang w:val="en-US" w:eastAsia="zh-CN"/>
              </w:rPr>
            </w:pPr>
            <w:r>
              <w:rPr>
                <w:rFonts w:hint="eastAsia" w:ascii="宋体" w:hAnsi="宋体" w:eastAsia="宋体" w:cs="宋体"/>
                <w:i w:val="0"/>
                <w:iCs w:val="0"/>
                <w:caps w:val="0"/>
                <w:color w:val="212529"/>
                <w:spacing w:val="0"/>
                <w:sz w:val="24"/>
                <w:szCs w:val="24"/>
                <w:shd w:val="clear" w:fill="FFFFFF"/>
                <w:lang w:val="en-US" w:eastAsia="zh-CN"/>
              </w:rPr>
              <w:t>综合</w:t>
            </w:r>
            <w:r>
              <w:rPr>
                <w:rFonts w:hint="default" w:ascii="宋体" w:hAnsi="宋体" w:eastAsia="宋体" w:cs="宋体"/>
                <w:i w:val="0"/>
                <w:iCs w:val="0"/>
                <w:caps w:val="0"/>
                <w:color w:val="212529"/>
                <w:spacing w:val="0"/>
                <w:sz w:val="24"/>
                <w:szCs w:val="24"/>
                <w:shd w:val="clear" w:fill="FFFFFF"/>
                <w:lang w:val="en-US" w:eastAsia="zh-CN"/>
              </w:rPr>
              <w:t>防御实验</w:t>
            </w:r>
          </w:p>
          <w:p>
            <w:pPr>
              <w:numPr>
                <w:ilvl w:val="0"/>
                <w:numId w:val="11"/>
              </w:numPr>
              <w:ind w:left="0" w:leftChars="0" w:firstLine="442" w:firstLineChars="200"/>
              <w:rPr>
                <w:rFonts w:hint="eastAsia"/>
                <w:lang w:val="en-US" w:eastAsia="zh-CN"/>
              </w:rPr>
            </w:pPr>
            <w:r>
              <w:rPr>
                <w:rFonts w:hint="eastAsia" w:ascii="宋体" w:hAnsi="宋体" w:eastAsia="宋体" w:cs="宋体"/>
                <w:b/>
                <w:bCs/>
                <w:lang w:val="en-US" w:eastAsia="zh-CN"/>
              </w:rPr>
              <w:t>问题概述：</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在综合防御实验中攻击者向Web服务器发出大量请求，从而消耗服务器的计算资源，降低其服务质量。</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任务说明</w:t>
            </w:r>
            <w:r>
              <w:rPr>
                <w:rFonts w:hint="eastAsia" w:ascii="宋体" w:hAnsi="宋体" w:eastAsia="宋体" w:cs="宋体"/>
                <w:b w:val="0"/>
                <w:bCs w:val="0"/>
                <w:kern w:val="0"/>
                <w:sz w:val="21"/>
                <w:szCs w:val="21"/>
                <w:lang w:val="en-US" w:eastAsia="zh-CN" w:bidi="ar-SA"/>
              </w:rPr>
              <w:t>：</w:t>
            </w:r>
            <w:r>
              <w:rPr>
                <w:rFonts w:hint="default" w:ascii="宋体" w:hAnsi="宋体" w:eastAsia="宋体" w:cs="宋体"/>
                <w:b w:val="0"/>
                <w:bCs w:val="0"/>
                <w:kern w:val="0"/>
                <w:sz w:val="21"/>
                <w:szCs w:val="21"/>
                <w:lang w:val="en-US" w:eastAsia="zh-CN" w:bidi="ar-SA"/>
              </w:rPr>
              <w:t>在本任务中，你将扮演网络管理员，对拒绝服务攻击进行防御。本任务的闯关要求是，在防御成本不高于20的前提下，使网络服务质量达到80或以上。</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已知条件如下：</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eastAsia"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正常用户的到达率为800个/秒。</w:t>
            </w:r>
          </w:p>
          <w:p>
            <w:pPr>
              <w:keepNext w:val="0"/>
              <w:keepLines w:val="0"/>
              <w:pageBreakBefore w:val="0"/>
              <w:widowControl/>
              <w:numPr>
                <w:ilvl w:val="0"/>
                <w:numId w:val="6"/>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720" w:hanging="360"/>
              <w:jc w:val="left"/>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用户连接请求速率为100数据包/秒</w:t>
            </w:r>
          </w:p>
          <w:p>
            <w:pPr>
              <w:numPr>
                <w:ilvl w:val="0"/>
                <w:numId w:val="11"/>
              </w:numPr>
              <w:ind w:left="0" w:leftChars="0" w:firstLine="442" w:firstLineChars="200"/>
              <w:rPr>
                <w:rFonts w:hint="eastAsia"/>
                <w:lang w:val="en-US" w:eastAsia="zh-CN"/>
              </w:rPr>
            </w:pPr>
            <w:r>
              <w:rPr>
                <w:rFonts w:hint="eastAsia" w:ascii="宋体" w:hAnsi="宋体" w:eastAsia="宋体" w:cs="宋体"/>
                <w:b/>
                <w:bCs/>
                <w:lang w:val="en-US" w:eastAsia="zh-CN"/>
              </w:rPr>
              <w:t>问题分析：</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DRR</w:t>
            </w:r>
            <w:r>
              <w:rPr>
                <w:rFonts w:hint="eastAsia" w:ascii="宋体" w:hAnsi="宋体" w:eastAsia="宋体" w:cs="宋体"/>
                <w:b w:val="0"/>
                <w:bCs w:val="0"/>
                <w:kern w:val="0"/>
                <w:sz w:val="21"/>
                <w:szCs w:val="21"/>
                <w:lang w:val="en-US" w:eastAsia="zh-CN" w:bidi="ar-SA"/>
              </w:rPr>
              <w:t>，</w:t>
            </w:r>
            <w:r>
              <w:rPr>
                <w:rFonts w:hint="default" w:ascii="宋体" w:hAnsi="宋体" w:eastAsia="宋体" w:cs="宋体"/>
                <w:b w:val="0"/>
                <w:bCs w:val="0"/>
                <w:kern w:val="0"/>
                <w:sz w:val="21"/>
                <w:szCs w:val="21"/>
                <w:lang w:val="en-US" w:eastAsia="zh-CN" w:bidi="ar-SA"/>
              </w:rPr>
              <w:t>cookie 和配额都是</w:t>
            </w:r>
            <w:bookmarkStart w:id="34" w:name="_GoBack"/>
            <w:r>
              <w:rPr>
                <w:rFonts w:hint="default" w:ascii="宋体" w:hAnsi="宋体" w:eastAsia="宋体" w:cs="宋体"/>
                <w:b w:val="0"/>
                <w:bCs w:val="0"/>
                <w:kern w:val="0"/>
                <w:sz w:val="21"/>
                <w:szCs w:val="21"/>
                <w:lang w:val="en-US" w:eastAsia="zh-CN" w:bidi="ar-SA"/>
              </w:rPr>
              <w:t>防御拒绝服务攻击的常用手段</w:t>
            </w:r>
            <w:bookmarkEnd w:id="34"/>
            <w:r>
              <w:rPr>
                <w:rFonts w:hint="default" w:ascii="宋体" w:hAnsi="宋体" w:eastAsia="宋体" w:cs="宋体"/>
                <w:b w:val="0"/>
                <w:bCs w:val="0"/>
                <w:kern w:val="0"/>
                <w:sz w:val="21"/>
                <w:szCs w:val="21"/>
                <w:lang w:val="en-US" w:eastAsia="zh-CN" w:bidi="ar-SA"/>
              </w:rPr>
              <w:t>，它们的作用分别是：</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1.</w:t>
            </w:r>
            <w:r>
              <w:rPr>
                <w:rFonts w:hint="default" w:ascii="宋体" w:hAnsi="宋体" w:eastAsia="宋体" w:cs="宋体"/>
                <w:b w:val="0"/>
                <w:bCs w:val="0"/>
                <w:kern w:val="0"/>
                <w:sz w:val="21"/>
                <w:szCs w:val="21"/>
                <w:lang w:val="en-US" w:eastAsia="zh-CN" w:bidi="ar-SA"/>
              </w:rPr>
              <w:t>DRR：当服务器负载较高时，DRR 会自动降低请求处理速率，从而避免服务器崩溃。使用 DRR 可以有效防御 DDoS 攻击。</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2.</w:t>
            </w:r>
            <w:r>
              <w:rPr>
                <w:rFonts w:hint="default" w:ascii="宋体" w:hAnsi="宋体" w:eastAsia="宋体" w:cs="宋体"/>
                <w:b w:val="0"/>
                <w:bCs w:val="0"/>
                <w:kern w:val="0"/>
                <w:sz w:val="21"/>
                <w:szCs w:val="21"/>
                <w:lang w:val="en-US" w:eastAsia="zh-CN" w:bidi="ar-SA"/>
              </w:rPr>
              <w:t>Cookie：在防御拒绝服务攻击中，可以使用 Cookie 来识别正常的用户请求和恶意的攻击请求。对于恶意的攻击请求，可以通过设置 Cookie 的方式拒绝其访问。</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3.</w:t>
            </w:r>
            <w:r>
              <w:rPr>
                <w:rFonts w:hint="default" w:ascii="宋体" w:hAnsi="宋体" w:eastAsia="宋体" w:cs="宋体"/>
                <w:b w:val="0"/>
                <w:bCs w:val="0"/>
                <w:kern w:val="0"/>
                <w:sz w:val="21"/>
                <w:szCs w:val="21"/>
                <w:lang w:val="en-US" w:eastAsia="zh-CN" w:bidi="ar-SA"/>
              </w:rPr>
              <w:t>配额：配额是一种限制每个用户访问服务器资源的数量的机制。在防御拒绝服务攻击中，可以使用配额来限制每个用户的访问频率，从而避免恶意攻击者占用过多的服务器资源。</w:t>
            </w:r>
          </w:p>
          <w:p>
            <w:pPr>
              <w:numPr>
                <w:ilvl w:val="0"/>
                <w:numId w:val="11"/>
              </w:numPr>
              <w:ind w:left="0" w:leftChars="0" w:firstLine="442" w:firstLineChars="200"/>
              <w:rPr>
                <w:rFonts w:hint="default" w:ascii="宋体" w:hAnsi="宋体" w:eastAsia="宋体" w:cs="宋体"/>
                <w:b w:val="0"/>
                <w:bCs w:val="0"/>
                <w:kern w:val="0"/>
                <w:sz w:val="21"/>
                <w:szCs w:val="21"/>
                <w:lang w:val="en-US" w:eastAsia="zh-CN" w:bidi="ar-SA"/>
              </w:rPr>
            </w:pPr>
            <w:r>
              <w:rPr>
                <w:rFonts w:hint="eastAsia" w:ascii="宋体" w:hAnsi="宋体" w:eastAsia="宋体" w:cs="宋体"/>
                <w:b/>
                <w:bCs/>
                <w:lang w:val="en-US" w:eastAsia="zh-CN"/>
              </w:rPr>
              <w:t>实验过程：</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首先放置一个cookie,一个DRR和一个配额，其他设置不变。此时成本为35，而服务质量为88。成本太高而导致失败。</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ind w:left="360" w:leftChars="0"/>
              <w:jc w:val="left"/>
              <w:textAlignment w:val="auto"/>
            </w:pPr>
            <w:r>
              <w:drawing>
                <wp:inline distT="0" distB="0" distL="0" distR="0">
                  <wp:extent cx="4408805" cy="2444115"/>
                  <wp:effectExtent l="0" t="0" r="10795" b="6985"/>
                  <wp:docPr id="93596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6485" name="图片 1"/>
                          <pic:cNvPicPr>
                            <a:picLocks noChangeAspect="1"/>
                          </pic:cNvPicPr>
                        </pic:nvPicPr>
                        <pic:blipFill>
                          <a:blip r:embed="rId18"/>
                          <a:stretch>
                            <a:fillRect/>
                          </a:stretch>
                        </pic:blipFill>
                        <pic:spPr>
                          <a:xfrm>
                            <a:off x="0" y="0"/>
                            <a:ext cx="4408805" cy="24441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然后将配额的惩罚因子修改为0.4，此时成本为20，而服务质量为88。成功。</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对比两个例子，发现提高配额的惩罚因子，主要是服务成功率下降了，其他没有大的变化。这是因为提高配额的惩罚因子意味着对于每个请求，系统会限制客户端可以发送的数量。如果客户端发送请求的速度过快，超过了这个限制，那么系统会拒绝这些请求。这种限制可以减轻服务器的负载，从而防止拒绝服务攻击。如果提高惩罚因子，那么客户端可能会因为请求被拒绝而无法正常访问系统，从而导致服务成功率下降。</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此外，提高配额的惩罚因子还会导致防御成本下降。这是因为当惩罚因子较高时，服务器需要处理的请求数量会减少，从而减少了服务器的负载和网络带宽的使用。因此服务器可以更好地处理来自其他客户端的请求，从而提高了系统的整体性能和可靠性。因此，提高配额的惩罚因子是一种有效的防御拒绝服务攻击的方法，但需要权衡好服务成功率和防御成本。</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pPr>
            <w:r>
              <w:drawing>
                <wp:inline distT="0" distB="0" distL="114300" distR="114300">
                  <wp:extent cx="4869815" cy="2706370"/>
                  <wp:effectExtent l="0" t="0" r="698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4869815" cy="270637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bCs/>
                <w:kern w:val="0"/>
                <w:sz w:val="21"/>
                <w:szCs w:val="21"/>
                <w:lang w:val="en-US" w:eastAsia="zh-CN" w:bidi="ar-SA"/>
              </w:rPr>
            </w:pPr>
          </w:p>
          <w:p>
            <w:pPr>
              <w:pStyle w:val="2"/>
              <w:keepNext w:val="0"/>
              <w:keepLines w:val="0"/>
              <w:pageBreakBefore w:val="0"/>
              <w:widowControl/>
              <w:numPr>
                <w:ilvl w:val="0"/>
                <w:numId w:val="4"/>
              </w:numPr>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default" w:ascii="宋体" w:hAnsi="宋体" w:eastAsia="宋体" w:cs="宋体"/>
                <w:i w:val="0"/>
                <w:iCs w:val="0"/>
                <w:caps w:val="0"/>
                <w:color w:val="212529"/>
                <w:spacing w:val="0"/>
                <w:sz w:val="24"/>
                <w:szCs w:val="24"/>
                <w:shd w:val="clear" w:fill="FFFFFF"/>
                <w:lang w:val="en-US" w:eastAsia="zh-CN"/>
              </w:rPr>
            </w:pPr>
            <w:r>
              <w:rPr>
                <w:rFonts w:hint="eastAsia" w:ascii="宋体" w:hAnsi="宋体" w:eastAsia="宋体" w:cs="宋体"/>
                <w:i w:val="0"/>
                <w:iCs w:val="0"/>
                <w:caps w:val="0"/>
                <w:color w:val="212529"/>
                <w:spacing w:val="0"/>
                <w:sz w:val="24"/>
                <w:szCs w:val="24"/>
                <w:shd w:val="clear" w:fill="FFFFFF"/>
                <w:lang w:val="en-US" w:eastAsia="zh-CN"/>
              </w:rPr>
              <w:t>连接成功率建模</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假设一般用户请求连接时最多尝试三次，那么连接成功的条件是这三次中至少有一次被防火墙同意。根据概率论知识，这个事件的概率可以用排列组合来计算：</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vertAlign w:val="superscript"/>
                <w:lang w:val="en-US" w:eastAsia="zh-CN" w:bidi="ar-SA"/>
              </w:rPr>
            </w:pPr>
            <w:r>
              <w:rPr>
                <w:rFonts w:hint="eastAsia" w:ascii="宋体" w:hAnsi="宋体" w:eastAsia="宋体" w:cs="宋体"/>
                <w:b w:val="0"/>
                <w:bCs w:val="0"/>
                <w:kern w:val="0"/>
                <w:sz w:val="21"/>
                <w:szCs w:val="21"/>
                <w:lang w:val="en-US" w:eastAsia="zh-CN" w:bidi="ar-SA"/>
              </w:rPr>
              <w:t>p(连接成功) = 1 - [p(三次都被防火墙拒绝)]= 1 - (1 - p)</w:t>
            </w:r>
            <w:r>
              <w:rPr>
                <w:rFonts w:hint="eastAsia" w:ascii="宋体" w:hAnsi="宋体" w:eastAsia="宋体" w:cs="宋体"/>
                <w:b w:val="0"/>
                <w:bCs w:val="0"/>
                <w:kern w:val="0"/>
                <w:sz w:val="21"/>
                <w:szCs w:val="21"/>
                <w:vertAlign w:val="superscript"/>
                <w:lang w:val="en-US" w:eastAsia="zh-CN" w:bidi="ar-SA"/>
              </w:rPr>
              <w:t>3</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其中，p(三次都被防火墙拒绝)表示三次连接请求都被防火墙拒绝的概率，即每次连接都以概率1-p被防火墙拒绝，因此三次都被拒绝的概率为(1 - p)</w:t>
            </w:r>
            <w:r>
              <w:rPr>
                <w:rFonts w:hint="eastAsia" w:ascii="宋体" w:hAnsi="宋体" w:eastAsia="宋体" w:cs="宋体"/>
                <w:b w:val="0"/>
                <w:bCs w:val="0"/>
                <w:kern w:val="0"/>
                <w:sz w:val="21"/>
                <w:szCs w:val="21"/>
                <w:vertAlign w:val="superscript"/>
                <w:lang w:val="en-US" w:eastAsia="zh-CN" w:bidi="ar-SA"/>
              </w:rPr>
              <w:t>3</w:t>
            </w:r>
            <w:r>
              <w:rPr>
                <w:rFonts w:hint="eastAsia" w:ascii="宋体" w:hAnsi="宋体" w:eastAsia="宋体" w:cs="宋体"/>
                <w:b w:val="0"/>
                <w:bCs w:val="0"/>
                <w:kern w:val="0"/>
                <w:sz w:val="21"/>
                <w:szCs w:val="21"/>
                <w:lang w:val="en-US" w:eastAsia="zh-CN"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所以，一般用户可成功连接的概率是1-(1 - p)</w:t>
            </w:r>
            <w:r>
              <w:rPr>
                <w:rFonts w:hint="eastAsia" w:ascii="宋体" w:hAnsi="宋体" w:eastAsia="宋体" w:cs="宋体"/>
                <w:b w:val="0"/>
                <w:bCs w:val="0"/>
                <w:kern w:val="0"/>
                <w:sz w:val="21"/>
                <w:szCs w:val="21"/>
                <w:vertAlign w:val="superscript"/>
                <w:lang w:val="en-US" w:eastAsia="zh-CN" w:bidi="ar-SA"/>
              </w:rPr>
              <w:t>3</w:t>
            </w:r>
            <w:r>
              <w:rPr>
                <w:rFonts w:hint="eastAsia" w:ascii="宋体" w:hAnsi="宋体" w:eastAsia="宋体" w:cs="宋体"/>
                <w:b w:val="0"/>
                <w:bCs w:val="0"/>
                <w:kern w:val="0"/>
                <w:sz w:val="21"/>
                <w:szCs w:val="21"/>
                <w:lang w:val="en-US" w:eastAsia="zh-CN" w:bidi="ar-SA"/>
              </w:rPr>
              <w:t>。写成四则运算的表达式就是：1-(1-p)*(1-p)*(1-p)。</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pPr>
            <w:r>
              <w:rPr>
                <w:rFonts w:hint="eastAsia"/>
                <w:lang w:val="en-US" w:eastAsia="zh-CN"/>
              </w:rPr>
              <w:t xml:space="preserve">                       </w:t>
            </w:r>
            <w:r>
              <w:drawing>
                <wp:inline distT="0" distB="0" distL="114300" distR="114300">
                  <wp:extent cx="2804795" cy="2422525"/>
                  <wp:effectExtent l="0" t="0" r="1905" b="317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0"/>
                          <a:stretch>
                            <a:fillRect/>
                          </a:stretch>
                        </pic:blipFill>
                        <pic:spPr>
                          <a:xfrm>
                            <a:off x="0" y="0"/>
                            <a:ext cx="2804795" cy="2422525"/>
                          </a:xfrm>
                          <a:prstGeom prst="rect">
                            <a:avLst/>
                          </a:prstGeom>
                          <a:noFill/>
                          <a:ln>
                            <a:noFill/>
                          </a:ln>
                        </pic:spPr>
                      </pic:pic>
                    </a:graphicData>
                  </a:graphic>
                </wp:inline>
              </w:drawing>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pPr>
          </w:p>
          <w:p>
            <w:pPr>
              <w:pStyle w:val="2"/>
              <w:keepNext w:val="0"/>
              <w:keepLines w:val="0"/>
              <w:pageBreakBefore w:val="0"/>
              <w:widowControl/>
              <w:numPr>
                <w:ilvl w:val="0"/>
                <w:numId w:val="4"/>
              </w:numPr>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eastAsia" w:ascii="宋体" w:hAnsi="宋体" w:eastAsia="宋体" w:cs="宋体"/>
                <w:i w:val="0"/>
                <w:iCs w:val="0"/>
                <w:caps w:val="0"/>
                <w:color w:val="212529"/>
                <w:spacing w:val="0"/>
                <w:sz w:val="24"/>
                <w:szCs w:val="24"/>
                <w:shd w:val="clear" w:fill="FFFFFF"/>
                <w:lang w:val="en-US" w:eastAsia="zh-CN"/>
              </w:rPr>
            </w:pPr>
            <w:r>
              <w:rPr>
                <w:rFonts w:hint="eastAsia" w:ascii="宋体" w:hAnsi="宋体" w:eastAsia="宋体" w:cs="宋体"/>
                <w:i w:val="0"/>
                <w:iCs w:val="0"/>
                <w:caps w:val="0"/>
                <w:color w:val="212529"/>
                <w:spacing w:val="0"/>
                <w:sz w:val="24"/>
                <w:szCs w:val="24"/>
                <w:shd w:val="clear" w:fill="FFFFFF"/>
                <w:lang w:val="en-US" w:eastAsia="zh-CN"/>
              </w:rPr>
              <w:t>服务速率建模</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（1）估计被服务的用户人数</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lang w:val="en-US"/>
              </w:rPr>
            </w:pPr>
            <w:r>
              <w:drawing>
                <wp:inline distT="0" distB="0" distL="114300" distR="114300">
                  <wp:extent cx="4866640" cy="1254125"/>
                  <wp:effectExtent l="0" t="0" r="1016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1"/>
                          <a:stretch>
                            <a:fillRect/>
                          </a:stretch>
                        </pic:blipFill>
                        <pic:spPr>
                          <a:xfrm>
                            <a:off x="0" y="0"/>
                            <a:ext cx="4866640" cy="12541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在稳定状态下，单位时间到达的用户数等于完成服务后离开的用户数。因此，在任何时刻，当前接受服务的用户数与单位时间内完成服务后离开的用户数相等。假设当前接受服务的用户数为n，则有：</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center"/>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n = a * T</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其中，T为一个用户完成服务的平均时间。</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每个用户完成服务需要请求的数据量为w，而服务速率为v，则完成服务的平均时间为：</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center"/>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T = w / v</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将T代入上式得到当前接受服务的用户数：</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center"/>
              <w:textAlignment w:val="auto"/>
            </w:pPr>
            <w:r>
              <w:rPr>
                <w:rFonts w:hint="eastAsia" w:ascii="宋体" w:hAnsi="宋体" w:eastAsia="宋体" w:cs="宋体"/>
                <w:b w:val="0"/>
                <w:bCs w:val="0"/>
                <w:kern w:val="0"/>
                <w:sz w:val="21"/>
                <w:szCs w:val="21"/>
                <w:lang w:val="en-US" w:eastAsia="zh-CN" w:bidi="ar-SA"/>
              </w:rPr>
              <w:t>n = a * w / v</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lang w:val="en-US"/>
              </w:rPr>
            </w:pPr>
            <w:r>
              <w:rPr>
                <w:rFonts w:hint="eastAsia" w:ascii="宋体" w:hAnsi="宋体" w:eastAsia="宋体" w:cs="宋体"/>
                <w:b w:val="0"/>
                <w:bCs w:val="0"/>
                <w:kern w:val="0"/>
                <w:sz w:val="21"/>
                <w:szCs w:val="21"/>
                <w:lang w:val="en-US" w:eastAsia="zh-CN" w:bidi="ar-SA"/>
              </w:rPr>
              <w:t>（2）估计服务速率</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pPr>
            <w:r>
              <w:drawing>
                <wp:inline distT="0" distB="0" distL="114300" distR="114300">
                  <wp:extent cx="4864100" cy="1394460"/>
                  <wp:effectExtent l="0" t="0" r="0" b="254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2"/>
                          <a:stretch>
                            <a:fillRect/>
                          </a:stretch>
                        </pic:blipFill>
                        <pic:spPr>
                          <a:xfrm>
                            <a:off x="0" y="0"/>
                            <a:ext cx="4864100" cy="13944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因为肉机获得贷款的概率为q,那么获得服务占用带宽的肉机数量：</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 xml:space="preserve">                           t = q * z</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然后加上接受服务的用户数x,即可得到享受服务带宽的用户总数</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 xml:space="preserve">                           n = x + q * z</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服务速率等于每个用户获得的平均带宽，因此就等于服务带宽除以用户总数：</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 xml:space="preserve">                           h = s/(x+q*z)</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（3）求解模型</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pPr>
            <w:r>
              <w:drawing>
                <wp:inline distT="0" distB="0" distL="114300" distR="114300">
                  <wp:extent cx="4866005" cy="1864360"/>
                  <wp:effectExtent l="0" t="0" r="10795" b="254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3"/>
                          <a:stretch>
                            <a:fillRect/>
                          </a:stretch>
                        </pic:blipFill>
                        <pic:spPr>
                          <a:xfrm>
                            <a:off x="0" y="0"/>
                            <a:ext cx="4866005" cy="18643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将第一步的结果n = a * w / v带入到第二步的 h = s/(x+q*z)，其中x等于n,即可得到结果：</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center"/>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V_service = s/(a*w/v+q*z)</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361" w:afterLines="100" w:afterAutospacing="0" w:line="240" w:lineRule="auto"/>
              <w:jc w:val="left"/>
              <w:textAlignment w:val="auto"/>
              <w:rPr>
                <w:rFonts w:hint="default" w:ascii="宋体" w:hAnsi="宋体" w:eastAsia="宋体" w:cs="宋体"/>
                <w:b w:val="0"/>
                <w:bCs w:val="0"/>
                <w:kern w:val="0"/>
                <w:sz w:val="21"/>
                <w:szCs w:val="21"/>
                <w:lang w:val="en-US" w:eastAsia="zh-CN" w:bidi="ar-SA"/>
              </w:rPr>
            </w:pPr>
          </w:p>
          <w:p>
            <w:pPr>
              <w:pStyle w:val="2"/>
              <w:keepNext w:val="0"/>
              <w:keepLines w:val="0"/>
              <w:pageBreakBefore w:val="0"/>
              <w:widowControl/>
              <w:numPr>
                <w:ilvl w:val="0"/>
                <w:numId w:val="4"/>
              </w:numPr>
              <w:suppressLineNumbers w:val="0"/>
              <w:shd w:val="clear" w:fill="FFFFFF"/>
              <w:kinsoku/>
              <w:wordWrap/>
              <w:overflowPunct/>
              <w:topLinePunct w:val="0"/>
              <w:autoSpaceDE/>
              <w:autoSpaceDN/>
              <w:bidi w:val="0"/>
              <w:adjustRightInd w:val="0"/>
              <w:snapToGrid w:val="0"/>
              <w:spacing w:before="0" w:beforeAutospacing="0" w:after="361" w:afterLines="100" w:afterAutospacing="0" w:line="240" w:lineRule="auto"/>
              <w:ind w:left="0" w:firstLine="0"/>
              <w:jc w:val="left"/>
              <w:textAlignment w:val="auto"/>
              <w:rPr>
                <w:rFonts w:hint="eastAsia" w:ascii="宋体" w:hAnsi="宋体" w:eastAsia="宋体" w:cs="宋体"/>
                <w:i w:val="0"/>
                <w:iCs w:val="0"/>
                <w:caps w:val="0"/>
                <w:color w:val="212529"/>
                <w:spacing w:val="0"/>
                <w:sz w:val="24"/>
                <w:szCs w:val="24"/>
                <w:shd w:val="clear" w:fill="FFFFFF"/>
                <w:lang w:val="en-US" w:eastAsia="zh-CN"/>
              </w:rPr>
            </w:pPr>
            <w:r>
              <w:rPr>
                <w:rFonts w:hint="eastAsia" w:ascii="宋体" w:hAnsi="宋体" w:eastAsia="宋体" w:cs="宋体"/>
                <w:i w:val="0"/>
                <w:iCs w:val="0"/>
                <w:caps w:val="0"/>
                <w:color w:val="212529"/>
                <w:spacing w:val="0"/>
                <w:sz w:val="24"/>
                <w:szCs w:val="24"/>
                <w:shd w:val="clear" w:fill="FFFFFF"/>
                <w:lang w:val="en-US" w:eastAsia="zh-CN"/>
              </w:rPr>
              <w:t>攻防博弈</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default" w:eastAsia="微软雅黑"/>
                <w:lang w:val="en-US" w:eastAsia="zh-CN"/>
              </w:rPr>
            </w:pPr>
            <w:r>
              <w:drawing>
                <wp:inline distT="0" distB="0" distL="114300" distR="114300">
                  <wp:extent cx="4866005" cy="2197100"/>
                  <wp:effectExtent l="0" t="0" r="1079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4"/>
                          <a:stretch>
                            <a:fillRect/>
                          </a:stretch>
                        </pic:blipFill>
                        <pic:spPr>
                          <a:xfrm>
                            <a:off x="0" y="0"/>
                            <a:ext cx="4866005" cy="2197100"/>
                          </a:xfrm>
                          <a:prstGeom prst="rect">
                            <a:avLst/>
                          </a:prstGeom>
                          <a:noFill/>
                          <a:ln>
                            <a:noFill/>
                          </a:ln>
                        </pic:spPr>
                      </pic:pic>
                    </a:graphicData>
                  </a:graphic>
                </wp:inline>
              </w:drawing>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根据</w:t>
            </w:r>
            <w:r>
              <w:rPr>
                <w:rFonts w:hint="default" w:ascii="宋体" w:hAnsi="宋体" w:eastAsia="宋体" w:cs="宋体"/>
                <w:b w:val="0"/>
                <w:bCs w:val="0"/>
                <w:kern w:val="0"/>
                <w:sz w:val="21"/>
                <w:szCs w:val="21"/>
                <w:lang w:val="en-US" w:eastAsia="zh-CN" w:bidi="ar-SA"/>
              </w:rPr>
              <w:t>混合策略纳什均衡：在多人参与的博弈中，假设每个参与者按一定概率配置选择策略，如果任何一个参与人单独改变其概率配置都不会提高收益的数学期望，则该状态构成混合策略纳什均衡。</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default" w:ascii="宋体" w:hAnsi="宋体" w:eastAsia="宋体" w:cs="宋体"/>
                <w:b w:val="0"/>
                <w:bCs w:val="0"/>
                <w:kern w:val="0"/>
                <w:sz w:val="21"/>
                <w:szCs w:val="21"/>
                <w:lang w:val="en-US" w:eastAsia="zh-CN" w:bidi="ar-SA"/>
              </w:rPr>
            </w:pPr>
            <w:r>
              <w:rPr>
                <w:rFonts w:hint="default" w:ascii="宋体" w:hAnsi="宋体" w:eastAsia="宋体" w:cs="宋体"/>
                <w:b w:val="0"/>
                <w:bCs w:val="0"/>
                <w:kern w:val="0"/>
                <w:sz w:val="21"/>
                <w:szCs w:val="21"/>
                <w:lang w:val="en-US" w:eastAsia="zh-CN" w:bidi="ar-SA"/>
              </w:rPr>
              <w:t>用等值法进行求解</w:t>
            </w:r>
            <w:r>
              <w:rPr>
                <w:rFonts w:hint="eastAsia" w:ascii="宋体" w:hAnsi="宋体" w:eastAsia="宋体" w:cs="宋体"/>
                <w:b w:val="0"/>
                <w:bCs w:val="0"/>
                <w:kern w:val="0"/>
                <w:sz w:val="21"/>
                <w:szCs w:val="21"/>
                <w:lang w:val="en-US" w:eastAsia="zh-CN" w:bidi="ar-SA"/>
              </w:rPr>
              <w:t>：</w:t>
            </w:r>
            <w:r>
              <w:rPr>
                <w:rFonts w:hint="default" w:ascii="宋体" w:hAnsi="宋体" w:eastAsia="宋体" w:cs="宋体"/>
                <w:b w:val="0"/>
                <w:bCs w:val="0"/>
                <w:kern w:val="0"/>
                <w:sz w:val="21"/>
                <w:szCs w:val="21"/>
                <w:lang w:val="en-US" w:eastAsia="zh-CN" w:bidi="ar-SA"/>
              </w:rPr>
              <w:t>以</w:t>
            </w:r>
            <w:r>
              <w:rPr>
                <w:rFonts w:hint="eastAsia" w:ascii="宋体" w:hAnsi="宋体" w:eastAsia="宋体" w:cs="宋体"/>
                <w:b w:val="0"/>
                <w:bCs w:val="0"/>
                <w:kern w:val="0"/>
                <w:sz w:val="21"/>
                <w:szCs w:val="21"/>
                <w:lang w:val="en-US" w:eastAsia="zh-CN" w:bidi="ar-SA"/>
              </w:rPr>
              <w:t>网站方而言</w:t>
            </w:r>
            <w:r>
              <w:rPr>
                <w:rFonts w:hint="default" w:ascii="宋体" w:hAnsi="宋体" w:eastAsia="宋体" w:cs="宋体"/>
                <w:b w:val="0"/>
                <w:bCs w:val="0"/>
                <w:kern w:val="0"/>
                <w:sz w:val="21"/>
                <w:szCs w:val="21"/>
                <w:lang w:val="en-US" w:eastAsia="zh-CN" w:bidi="ar-SA"/>
              </w:rPr>
              <w:t>，它选择</w:t>
            </w:r>
            <w:r>
              <w:rPr>
                <w:rFonts w:hint="eastAsia" w:ascii="宋体" w:hAnsi="宋体" w:eastAsia="宋体" w:cs="宋体"/>
                <w:b w:val="0"/>
                <w:bCs w:val="0"/>
                <w:kern w:val="0"/>
                <w:sz w:val="21"/>
                <w:szCs w:val="21"/>
                <w:lang w:val="en-US" w:eastAsia="zh-CN" w:bidi="ar-SA"/>
              </w:rPr>
              <w:t>加带宽</w:t>
            </w:r>
            <w:r>
              <w:rPr>
                <w:rFonts w:hint="default" w:ascii="宋体" w:hAnsi="宋体" w:eastAsia="宋体" w:cs="宋体"/>
                <w:b w:val="0"/>
                <w:bCs w:val="0"/>
                <w:kern w:val="0"/>
                <w:sz w:val="21"/>
                <w:szCs w:val="21"/>
                <w:lang w:val="en-US" w:eastAsia="zh-CN" w:bidi="ar-SA"/>
              </w:rPr>
              <w:t>的概率q应该使得下面的情况成立，无论</w:t>
            </w:r>
            <w:r>
              <w:rPr>
                <w:rFonts w:hint="eastAsia" w:ascii="宋体" w:hAnsi="宋体" w:eastAsia="宋体" w:cs="宋体"/>
                <w:b w:val="0"/>
                <w:bCs w:val="0"/>
                <w:kern w:val="0"/>
                <w:sz w:val="21"/>
                <w:szCs w:val="21"/>
                <w:lang w:val="en-US" w:eastAsia="zh-CN" w:bidi="ar-SA"/>
              </w:rPr>
              <w:t>黑客</w:t>
            </w:r>
            <w:r>
              <w:rPr>
                <w:rFonts w:hint="default" w:ascii="宋体" w:hAnsi="宋体" w:eastAsia="宋体" w:cs="宋体"/>
                <w:b w:val="0"/>
                <w:bCs w:val="0"/>
                <w:kern w:val="0"/>
                <w:sz w:val="21"/>
                <w:szCs w:val="21"/>
                <w:lang w:val="en-US" w:eastAsia="zh-CN" w:bidi="ar-SA"/>
              </w:rPr>
              <w:t>如何选择p值（即选择策略</w:t>
            </w:r>
            <w:r>
              <w:rPr>
                <w:rFonts w:hint="eastAsia" w:ascii="宋体" w:hAnsi="宋体" w:eastAsia="宋体" w:cs="宋体"/>
                <w:b w:val="0"/>
                <w:bCs w:val="0"/>
                <w:kern w:val="0"/>
                <w:sz w:val="21"/>
                <w:szCs w:val="21"/>
                <w:lang w:val="en-US" w:eastAsia="zh-CN" w:bidi="ar-SA"/>
              </w:rPr>
              <w:t>攻击</w:t>
            </w:r>
            <w:r>
              <w:rPr>
                <w:rFonts w:hint="default" w:ascii="宋体" w:hAnsi="宋体" w:eastAsia="宋体" w:cs="宋体"/>
                <w:b w:val="0"/>
                <w:bCs w:val="0"/>
                <w:kern w:val="0"/>
                <w:sz w:val="21"/>
                <w:szCs w:val="21"/>
                <w:lang w:val="en-US" w:eastAsia="zh-CN" w:bidi="ar-SA"/>
              </w:rPr>
              <w:t>的概率），其收益的期望值是相同的。</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黑客</w:t>
            </w:r>
            <w:r>
              <w:rPr>
                <w:rFonts w:hint="default" w:ascii="宋体" w:hAnsi="宋体" w:eastAsia="宋体" w:cs="宋体"/>
                <w:b w:val="0"/>
                <w:bCs w:val="0"/>
                <w:kern w:val="0"/>
                <w:sz w:val="21"/>
                <w:szCs w:val="21"/>
                <w:lang w:val="en-US" w:eastAsia="zh-CN" w:bidi="ar-SA"/>
              </w:rPr>
              <w:t>选择策略</w:t>
            </w:r>
            <w:r>
              <w:rPr>
                <w:rFonts w:hint="eastAsia" w:ascii="宋体" w:hAnsi="宋体" w:eastAsia="宋体" w:cs="宋体"/>
                <w:b w:val="0"/>
                <w:bCs w:val="0"/>
                <w:kern w:val="0"/>
                <w:sz w:val="21"/>
                <w:szCs w:val="21"/>
                <w:lang w:val="en-US" w:eastAsia="zh-CN" w:bidi="ar-SA"/>
              </w:rPr>
              <w:t>攻击</w:t>
            </w:r>
            <w:r>
              <w:rPr>
                <w:rFonts w:hint="default" w:ascii="宋体" w:hAnsi="宋体" w:eastAsia="宋体" w:cs="宋体"/>
                <w:b w:val="0"/>
                <w:bCs w:val="0"/>
                <w:kern w:val="0"/>
                <w:sz w:val="21"/>
                <w:szCs w:val="21"/>
                <w:lang w:val="en-US" w:eastAsia="zh-CN" w:bidi="ar-SA"/>
              </w:rPr>
              <w:t xml:space="preserve">的收益期望值： E(A) = </w:t>
            </w:r>
            <w:r>
              <w:rPr>
                <w:rFonts w:hint="eastAsia" w:ascii="宋体" w:hAnsi="宋体" w:eastAsia="宋体" w:cs="宋体"/>
                <w:b w:val="0"/>
                <w:bCs w:val="0"/>
                <w:kern w:val="0"/>
                <w:sz w:val="21"/>
                <w:szCs w:val="21"/>
                <w:lang w:val="en-US" w:eastAsia="zh-CN" w:bidi="ar-SA"/>
              </w:rPr>
              <w:t>-10</w:t>
            </w:r>
            <w:r>
              <w:rPr>
                <w:rFonts w:hint="default" w:ascii="宋体" w:hAnsi="宋体" w:eastAsia="宋体" w:cs="宋体"/>
                <w:b w:val="0"/>
                <w:bCs w:val="0"/>
                <w:kern w:val="0"/>
                <w:sz w:val="21"/>
                <w:szCs w:val="21"/>
                <w:lang w:val="en-US" w:eastAsia="zh-CN" w:bidi="ar-SA"/>
              </w:rPr>
              <w:t xml:space="preserve">q + </w:t>
            </w:r>
            <w:r>
              <w:rPr>
                <w:rFonts w:hint="eastAsia" w:ascii="宋体" w:hAnsi="宋体" w:eastAsia="宋体" w:cs="宋体"/>
                <w:b w:val="0"/>
                <w:bCs w:val="0"/>
                <w:kern w:val="0"/>
                <w:sz w:val="21"/>
                <w:szCs w:val="21"/>
                <w:lang w:val="en-US" w:eastAsia="zh-CN" w:bidi="ar-SA"/>
              </w:rPr>
              <w:t>10</w:t>
            </w:r>
            <w:r>
              <w:rPr>
                <w:rFonts w:hint="default" w:ascii="宋体" w:hAnsi="宋体" w:eastAsia="宋体" w:cs="宋体"/>
                <w:b w:val="0"/>
                <w:bCs w:val="0"/>
                <w:kern w:val="0"/>
                <w:sz w:val="21"/>
                <w:szCs w:val="21"/>
                <w:lang w:val="en-US" w:eastAsia="zh-CN" w:bidi="ar-SA"/>
              </w:rPr>
              <w:t>(1-q)</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黑客</w:t>
            </w:r>
            <w:r>
              <w:rPr>
                <w:rFonts w:hint="default" w:ascii="宋体" w:hAnsi="宋体" w:eastAsia="宋体" w:cs="宋体"/>
                <w:b w:val="0"/>
                <w:bCs w:val="0"/>
                <w:kern w:val="0"/>
                <w:sz w:val="21"/>
                <w:szCs w:val="21"/>
                <w:lang w:val="en-US" w:eastAsia="zh-CN" w:bidi="ar-SA"/>
              </w:rPr>
              <w:t>选择策略</w:t>
            </w:r>
            <w:r>
              <w:rPr>
                <w:rFonts w:hint="eastAsia" w:ascii="宋体" w:hAnsi="宋体" w:eastAsia="宋体" w:cs="宋体"/>
                <w:b w:val="0"/>
                <w:bCs w:val="0"/>
                <w:kern w:val="0"/>
                <w:sz w:val="21"/>
                <w:szCs w:val="21"/>
                <w:lang w:val="en-US" w:eastAsia="zh-CN" w:bidi="ar-SA"/>
              </w:rPr>
              <w:t>不攻击</w:t>
            </w:r>
            <w:r>
              <w:rPr>
                <w:rFonts w:hint="default" w:ascii="宋体" w:hAnsi="宋体" w:eastAsia="宋体" w:cs="宋体"/>
                <w:b w:val="0"/>
                <w:bCs w:val="0"/>
                <w:kern w:val="0"/>
                <w:sz w:val="21"/>
                <w:szCs w:val="21"/>
                <w:lang w:val="en-US" w:eastAsia="zh-CN" w:bidi="ar-SA"/>
              </w:rPr>
              <w:t xml:space="preserve">的收益期望值： E(B) = </w:t>
            </w:r>
            <w:r>
              <w:rPr>
                <w:rFonts w:hint="eastAsia" w:ascii="宋体" w:hAnsi="宋体" w:eastAsia="宋体" w:cs="宋体"/>
                <w:b w:val="0"/>
                <w:bCs w:val="0"/>
                <w:kern w:val="0"/>
                <w:sz w:val="21"/>
                <w:szCs w:val="21"/>
                <w:lang w:val="en-US" w:eastAsia="zh-CN" w:bidi="ar-SA"/>
              </w:rPr>
              <w:t>5q</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default"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使E(A)=E(B)，解得q=0.4，即加带宽的概率应当为0.4。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0" w:hRule="atLeast"/>
          <w:jc w:val="center"/>
        </w:trPr>
        <w:tc>
          <w:tcPr>
            <w:tcW w:w="8380" w:type="dxa"/>
            <w:gridSpan w:val="7"/>
            <w:tcBorders>
              <w:bottom w:val="single" w:color="auto" w:sz="4" w:space="0"/>
            </w:tcBorders>
            <w:tcMar>
              <w:top w:w="57" w:type="dxa"/>
              <w:left w:w="142" w:type="dxa"/>
              <w:bottom w:w="57" w:type="dxa"/>
              <w:right w:w="567" w:type="dxa"/>
            </w:tcMar>
          </w:tcPr>
          <w:p>
            <w:pPr>
              <w:keepNext w:val="0"/>
              <w:keepLines w:val="0"/>
              <w:pageBreakBefore w:val="0"/>
              <w:widowControl/>
              <w:tabs>
                <w:tab w:val="left" w:pos="1140"/>
              </w:tabs>
              <w:kinsoku/>
              <w:wordWrap/>
              <w:overflowPunct/>
              <w:topLinePunct w:val="0"/>
              <w:autoSpaceDE/>
              <w:autoSpaceDN/>
              <w:bidi w:val="0"/>
              <w:adjustRightInd w:val="0"/>
              <w:snapToGrid w:val="0"/>
              <w:spacing w:beforeAutospacing="0" w:after="361" w:afterLines="100" w:afterAutospacing="0" w:line="240" w:lineRule="auto"/>
              <w:textAlignment w:val="auto"/>
              <w:rPr>
                <w:rFonts w:eastAsia="黑体"/>
                <w:bCs/>
                <w:sz w:val="24"/>
              </w:rPr>
            </w:pPr>
            <w:r>
              <w:rPr>
                <w:rFonts w:hint="eastAsia" w:eastAsia="黑体"/>
                <w:bCs/>
                <w:sz w:val="24"/>
                <w:lang w:val="en-US" w:eastAsia="zh-CN"/>
              </w:rPr>
              <w:t>五</w:t>
            </w:r>
            <w:r>
              <w:rPr>
                <w:rFonts w:hint="eastAsia" w:eastAsia="黑体"/>
                <w:bCs/>
                <w:sz w:val="24"/>
              </w:rPr>
              <w:t>、实验结果及分析和（或）源程序调试过程</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（1）实验结果及分析：</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所有实验的结果和相应的分析已经在上面给出，此处不再赘述。</w:t>
            </w:r>
          </w:p>
          <w:p>
            <w:pPr>
              <w:keepNext w:val="0"/>
              <w:keepLines w:val="0"/>
              <w:pageBreakBefore w:val="0"/>
              <w:widowControl/>
              <w:numPr>
                <w:ilvl w:val="0"/>
                <w:numId w:val="0"/>
              </w:numPr>
              <w:tabs>
                <w:tab w:val="left" w:pos="1140"/>
              </w:tabs>
              <w:kinsoku/>
              <w:wordWrap/>
              <w:overflowPunct/>
              <w:topLinePunct w:val="0"/>
              <w:autoSpaceDE/>
              <w:autoSpaceDN/>
              <w:bidi w:val="0"/>
              <w:adjustRightInd w:val="0"/>
              <w:snapToGrid w:val="0"/>
              <w:spacing w:beforeAutospacing="0" w:after="361" w:afterLines="100" w:afterAutospacing="0" w:line="240" w:lineRule="auto"/>
              <w:ind w:left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（2）思考与总结：</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1.</w:t>
            </w:r>
            <w:r>
              <w:rPr>
                <w:rFonts w:hint="eastAsia" w:ascii="宋体" w:hAnsi="宋体" w:eastAsia="宋体" w:cs="宋体"/>
                <w:b/>
                <w:bCs/>
                <w:kern w:val="0"/>
                <w:sz w:val="21"/>
                <w:szCs w:val="21"/>
                <w:lang w:val="en-US" w:eastAsia="zh-CN" w:bidi="ar-SA"/>
              </w:rPr>
              <w:t>在虚假和真实IP地址攻击中</w:t>
            </w:r>
            <w:r>
              <w:rPr>
                <w:rFonts w:hint="eastAsia" w:ascii="宋体" w:hAnsi="宋体" w:eastAsia="宋体" w:cs="宋体"/>
                <w:b w:val="0"/>
                <w:bCs w:val="0"/>
                <w:kern w:val="0"/>
                <w:sz w:val="21"/>
                <w:szCs w:val="21"/>
                <w:lang w:val="en-US" w:eastAsia="zh-CN" w:bidi="ar-SA"/>
              </w:rPr>
              <w:t>，攻击参数与攻击成本之间的关系是复杂的，这取决于多种因素。攻击参数可以包括攻击流量的大小、攻击持续时间和攻击目标的数量等。攻击成本则可以包括攻击者使用的资源成本（例如带宽和计算能力）以及攻击者需要付出的时间成本。通常情况下，攻击参数越高，攻击成本也就越高。比如，攻击流量大、攻击持续时间长、攻击目标多的攻击会比较耗费攻击者的资源和时间，因此成本更高。</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eastAsia" w:ascii="宋体" w:hAnsi="宋体" w:eastAsia="宋体" w:cs="宋体"/>
                <w:b w:val="0"/>
                <w:bCs w:val="0"/>
                <w:kern w:val="0"/>
                <w:sz w:val="21"/>
                <w:szCs w:val="21"/>
                <w:lang w:val="en-US" w:eastAsia="zh-CN" w:bidi="ar-SA"/>
              </w:rPr>
            </w:pPr>
            <w:r>
              <w:rPr>
                <w:rFonts w:hint="eastAsia" w:ascii="宋体" w:hAnsi="宋体" w:eastAsia="宋体" w:cs="宋体"/>
                <w:b w:val="0"/>
                <w:bCs w:val="0"/>
                <w:kern w:val="0"/>
                <w:sz w:val="21"/>
                <w:szCs w:val="21"/>
                <w:lang w:val="en-US" w:eastAsia="zh-CN" w:bidi="ar-SA"/>
              </w:rPr>
              <w:t>IP地址攻击对网络服务质量的影响也是很显著的。由于攻击流量大且持续时间长，攻击会占用网络带宽和系统资源，导致合法用户无法访问受攻击的服务或访问速度变慢。攻击还可能使得服务器崩溃或被迫重启，进一步影响服务可用性和稳定性。因此，IP地址攻击是一种非常破坏性的网络攻击方式，需要采取有效的防御措施来保护网络安全。</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361" w:afterLines="100" w:afterAutospacing="0" w:line="240" w:lineRule="auto"/>
              <w:textAlignment w:val="auto"/>
              <w:rPr>
                <w:rFonts w:hint="default"/>
                <w:lang w:val="en-US" w:eastAsia="zh-CN"/>
              </w:rPr>
            </w:pPr>
            <w:r>
              <w:rPr>
                <w:rFonts w:hint="eastAsia" w:ascii="宋体" w:hAnsi="宋体" w:eastAsia="宋体" w:cs="宋体"/>
                <w:b w:val="0"/>
                <w:bCs w:val="0"/>
                <w:kern w:val="0"/>
                <w:sz w:val="21"/>
                <w:szCs w:val="21"/>
                <w:lang w:val="en-US" w:eastAsia="zh-CN" w:bidi="ar-SA"/>
              </w:rPr>
              <w:t>2.</w:t>
            </w:r>
            <w:r>
              <w:rPr>
                <w:rFonts w:hint="eastAsia" w:ascii="宋体" w:hAnsi="宋体" w:eastAsia="宋体" w:cs="宋体"/>
                <w:b/>
                <w:bCs/>
                <w:kern w:val="0"/>
                <w:sz w:val="21"/>
                <w:szCs w:val="21"/>
                <w:lang w:val="en-US" w:eastAsia="zh-CN" w:bidi="ar-SA"/>
              </w:rPr>
              <w:t>要防御虚假IP地址攻击和真实IP地址攻击</w:t>
            </w:r>
            <w:r>
              <w:rPr>
                <w:rFonts w:hint="eastAsia" w:ascii="宋体" w:hAnsi="宋体" w:eastAsia="宋体" w:cs="宋体"/>
                <w:b w:val="0"/>
                <w:bCs w:val="0"/>
                <w:kern w:val="0"/>
                <w:sz w:val="21"/>
                <w:szCs w:val="21"/>
                <w:lang w:val="en-US" w:eastAsia="zh-CN" w:bidi="ar-SA"/>
              </w:rPr>
              <w:t>，首先是可以实施防火墙策略，限制流量来源。一些防火墙产品（如cookie）能够识别和阻止虚假IP地址攻击，如果防火墙检测到IP地址不合法，则可以将其封锁或者转发给安全团队进行进一步分析。还可以添加身份验证机制。要求用户或设备在访问资源之前进行身份验证、授权或者验证数字证书等。如果有攻击者使用伪造IP地址进行攻击，则会被拒绝访问。黑名单和白名单也很有用，将已知恶意IP地址列入黑名单，并限制它们与服务器的连接。另一方面，将经过认证的可信IP地址列入白名单，以促进合法的流量运行。除了实验中用到的防御工具，还可以在服务器日志中监视和追踪IP地址。攻击者通常会使用大量不同的IP地址对目标进行攻击。通过在服务器日志中监视IP地址，可以识别出一些可疑的流量来源，并进行进一步的分析，以便更好地防御攻击和保护系统安全。</w:t>
            </w:r>
          </w:p>
        </w:tc>
      </w:tr>
    </w:tbl>
    <w:p/>
    <w:p>
      <w:pPr>
        <w:spacing w:line="220" w:lineRule="atLeast"/>
      </w:pPr>
    </w:p>
    <w:sectPr>
      <w:pgSz w:w="11906" w:h="16838"/>
      <w:pgMar w:top="1440" w:right="1800" w:bottom="1440" w:left="180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 w:name="楷体">
    <w:panose1 w:val="02010609060101010101"/>
    <w:charset w:val="86"/>
    <w:family w:val="auto"/>
    <w:pitch w:val="default"/>
    <w:sig w:usb0="800002BF" w:usb1="38CF7CFA" w:usb2="00000016" w:usb3="00000000" w:csb0="00040001" w:csb1="00000000"/>
  </w:font>
  <w:font w:name="华文隶书">
    <w:panose1 w:val="02010800040101010101"/>
    <w:charset w:val="86"/>
    <w:family w:val="auto"/>
    <w:pitch w:val="default"/>
    <w:sig w:usb0="00000001" w:usb1="080F0000" w:usb2="00000000" w:usb3="00000000" w:csb0="0004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AE372"/>
    <w:multiLevelType w:val="singleLevel"/>
    <w:tmpl w:val="859AE372"/>
    <w:lvl w:ilvl="0" w:tentative="0">
      <w:start w:val="1"/>
      <w:numFmt w:val="decimalEnclosedCircleChinese"/>
      <w:suff w:val="nothing"/>
      <w:lvlText w:val="%1　"/>
      <w:lvlJc w:val="left"/>
      <w:pPr>
        <w:ind w:left="0" w:firstLine="400"/>
      </w:pPr>
      <w:rPr>
        <w:rFonts w:hint="eastAsia"/>
      </w:rPr>
    </w:lvl>
  </w:abstractNum>
  <w:abstractNum w:abstractNumId="1">
    <w:nsid w:val="95124555"/>
    <w:multiLevelType w:val="singleLevel"/>
    <w:tmpl w:val="95124555"/>
    <w:lvl w:ilvl="0" w:tentative="0">
      <w:start w:val="1"/>
      <w:numFmt w:val="decimal"/>
      <w:suff w:val="space"/>
      <w:lvlText w:val="%1."/>
      <w:lvlJc w:val="left"/>
    </w:lvl>
  </w:abstractNum>
  <w:abstractNum w:abstractNumId="2">
    <w:nsid w:val="ED87FAA8"/>
    <w:multiLevelType w:val="singleLevel"/>
    <w:tmpl w:val="ED87FAA8"/>
    <w:lvl w:ilvl="0" w:tentative="0">
      <w:start w:val="1"/>
      <w:numFmt w:val="decimalEnclosedCircleChinese"/>
      <w:suff w:val="nothing"/>
      <w:lvlText w:val="%1　"/>
      <w:lvlJc w:val="left"/>
      <w:pPr>
        <w:ind w:left="0" w:firstLine="400"/>
      </w:pPr>
      <w:rPr>
        <w:rFonts w:hint="eastAsia"/>
      </w:rPr>
    </w:lvl>
  </w:abstractNum>
  <w:abstractNum w:abstractNumId="3">
    <w:nsid w:val="EF7873B3"/>
    <w:multiLevelType w:val="multilevel"/>
    <w:tmpl w:val="EF7873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96EE177"/>
    <w:multiLevelType w:val="singleLevel"/>
    <w:tmpl w:val="F96EE177"/>
    <w:lvl w:ilvl="0" w:tentative="0">
      <w:start w:val="1"/>
      <w:numFmt w:val="decimalEnclosedCircleChinese"/>
      <w:suff w:val="nothing"/>
      <w:lvlText w:val="%1　"/>
      <w:lvlJc w:val="left"/>
      <w:pPr>
        <w:ind w:left="0" w:firstLine="400"/>
      </w:pPr>
      <w:rPr>
        <w:rFonts w:hint="eastAsia"/>
      </w:rPr>
    </w:lvl>
  </w:abstractNum>
  <w:abstractNum w:abstractNumId="5">
    <w:nsid w:val="144BD67A"/>
    <w:multiLevelType w:val="multilevel"/>
    <w:tmpl w:val="144BD6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AFF12D2"/>
    <w:multiLevelType w:val="singleLevel"/>
    <w:tmpl w:val="1AFF12D2"/>
    <w:lvl w:ilvl="0" w:tentative="0">
      <w:start w:val="1"/>
      <w:numFmt w:val="decimalEnclosedCircleChinese"/>
      <w:suff w:val="nothing"/>
      <w:lvlText w:val="%1　"/>
      <w:lvlJc w:val="left"/>
      <w:pPr>
        <w:ind w:left="0" w:firstLine="400"/>
      </w:pPr>
      <w:rPr>
        <w:rFonts w:hint="eastAsia"/>
      </w:rPr>
    </w:lvl>
  </w:abstractNum>
  <w:abstractNum w:abstractNumId="7">
    <w:nsid w:val="39642D3B"/>
    <w:multiLevelType w:val="singleLevel"/>
    <w:tmpl w:val="39642D3B"/>
    <w:lvl w:ilvl="0" w:tentative="0">
      <w:start w:val="1"/>
      <w:numFmt w:val="decimalEnclosedCircleChinese"/>
      <w:suff w:val="nothing"/>
      <w:lvlText w:val="%1　"/>
      <w:lvlJc w:val="left"/>
      <w:pPr>
        <w:ind w:left="0" w:firstLine="400"/>
      </w:pPr>
      <w:rPr>
        <w:rFonts w:hint="eastAsia"/>
      </w:rPr>
    </w:lvl>
  </w:abstractNum>
  <w:abstractNum w:abstractNumId="8">
    <w:nsid w:val="50A9AF88"/>
    <w:multiLevelType w:val="multilevel"/>
    <w:tmpl w:val="50A9AF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68D2CE6A"/>
    <w:multiLevelType w:val="singleLevel"/>
    <w:tmpl w:val="68D2CE6A"/>
    <w:lvl w:ilvl="0" w:tentative="0">
      <w:start w:val="1"/>
      <w:numFmt w:val="decimal"/>
      <w:lvlText w:val="%1."/>
      <w:lvlJc w:val="left"/>
      <w:pPr>
        <w:tabs>
          <w:tab w:val="left" w:pos="312"/>
        </w:tabs>
      </w:pPr>
    </w:lvl>
  </w:abstractNum>
  <w:abstractNum w:abstractNumId="10">
    <w:nsid w:val="7A582D7C"/>
    <w:multiLevelType w:val="singleLevel"/>
    <w:tmpl w:val="7A582D7C"/>
    <w:lvl w:ilvl="0" w:tentative="0">
      <w:start w:val="4"/>
      <w:numFmt w:val="chineseCounting"/>
      <w:suff w:val="nothing"/>
      <w:lvlText w:val="%1、"/>
      <w:lvlJc w:val="left"/>
      <w:rPr>
        <w:rFonts w:hint="eastAsia"/>
      </w:rPr>
    </w:lvl>
  </w:abstractNum>
  <w:num w:numId="1">
    <w:abstractNumId w:val="10"/>
  </w:num>
  <w:num w:numId="2">
    <w:abstractNumId w:val="8"/>
  </w:num>
  <w:num w:numId="3">
    <w:abstractNumId w:val="5"/>
  </w:num>
  <w:num w:numId="4">
    <w:abstractNumId w:val="9"/>
  </w:num>
  <w:num w:numId="5">
    <w:abstractNumId w:val="6"/>
  </w:num>
  <w:num w:numId="6">
    <w:abstractNumId w:val="3"/>
  </w:num>
  <w:num w:numId="7">
    <w:abstractNumId w:val="0"/>
  </w:num>
  <w:num w:numId="8">
    <w:abstractNumId w:val="4"/>
  </w:num>
  <w:num w:numId="9">
    <w:abstractNumId w:val="1"/>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0N2RkZmRmZGI2MGY2ODk5NWVhZWFiZjg2ZDUzMmQifQ=="/>
  </w:docVars>
  <w:rsids>
    <w:rsidRoot w:val="00172A27"/>
    <w:rsid w:val="000464C0"/>
    <w:rsid w:val="00125B21"/>
    <w:rsid w:val="00176A93"/>
    <w:rsid w:val="001B0DA1"/>
    <w:rsid w:val="001F5C55"/>
    <w:rsid w:val="00227DCD"/>
    <w:rsid w:val="0028261B"/>
    <w:rsid w:val="0029005F"/>
    <w:rsid w:val="002D37B1"/>
    <w:rsid w:val="00323B43"/>
    <w:rsid w:val="003D1456"/>
    <w:rsid w:val="003D37D8"/>
    <w:rsid w:val="003F4DEC"/>
    <w:rsid w:val="003F5324"/>
    <w:rsid w:val="00426133"/>
    <w:rsid w:val="00427A62"/>
    <w:rsid w:val="00427AC4"/>
    <w:rsid w:val="004358AB"/>
    <w:rsid w:val="00443E3E"/>
    <w:rsid w:val="00455D87"/>
    <w:rsid w:val="004942C0"/>
    <w:rsid w:val="004D482E"/>
    <w:rsid w:val="00541E85"/>
    <w:rsid w:val="00564F3D"/>
    <w:rsid w:val="0057041B"/>
    <w:rsid w:val="00601178"/>
    <w:rsid w:val="00654CE7"/>
    <w:rsid w:val="007F0509"/>
    <w:rsid w:val="00807833"/>
    <w:rsid w:val="008B0727"/>
    <w:rsid w:val="008B7726"/>
    <w:rsid w:val="00960C5D"/>
    <w:rsid w:val="00973DC7"/>
    <w:rsid w:val="00A2325E"/>
    <w:rsid w:val="00A37B76"/>
    <w:rsid w:val="00A44835"/>
    <w:rsid w:val="00AB0961"/>
    <w:rsid w:val="00B124AB"/>
    <w:rsid w:val="00BC4791"/>
    <w:rsid w:val="00C47A2E"/>
    <w:rsid w:val="00C721B7"/>
    <w:rsid w:val="00D0426E"/>
    <w:rsid w:val="00D31D50"/>
    <w:rsid w:val="00D61110"/>
    <w:rsid w:val="00DE6963"/>
    <w:rsid w:val="00DF2E70"/>
    <w:rsid w:val="00E66E21"/>
    <w:rsid w:val="00E70AF7"/>
    <w:rsid w:val="00E73574"/>
    <w:rsid w:val="00EC3668"/>
    <w:rsid w:val="00F17314"/>
    <w:rsid w:val="00F50891"/>
    <w:rsid w:val="00F6708E"/>
    <w:rsid w:val="00F67960"/>
    <w:rsid w:val="00FC46D1"/>
    <w:rsid w:val="062F4476"/>
    <w:rsid w:val="0D825E71"/>
    <w:rsid w:val="19815D49"/>
    <w:rsid w:val="1EBD253D"/>
    <w:rsid w:val="35B06B0C"/>
    <w:rsid w:val="4B961365"/>
    <w:rsid w:val="532155C5"/>
    <w:rsid w:val="61E25FE7"/>
    <w:rsid w:val="68EB3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paragraph" w:styleId="3">
    <w:name w:val="heading 6"/>
    <w:basedOn w:val="1"/>
    <w:next w:val="1"/>
    <w:semiHidden/>
    <w:unhideWhenUsed/>
    <w:qFormat/>
    <w:uiPriority w:val="9"/>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153"/>
        <w:tab w:val="right" w:pos="8306"/>
      </w:tabs>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customStyle="1" w:styleId="9">
    <w:name w:val="页眉 字符"/>
    <w:basedOn w:val="8"/>
    <w:link w:val="5"/>
    <w:qFormat/>
    <w:uiPriority w:val="99"/>
    <w:rPr>
      <w:rFonts w:ascii="Tahoma" w:hAnsi="Tahoma"/>
      <w:sz w:val="18"/>
      <w:szCs w:val="18"/>
    </w:rPr>
  </w:style>
  <w:style w:type="character" w:customStyle="1" w:styleId="10">
    <w:name w:val="页脚 字符"/>
    <w:basedOn w:val="8"/>
    <w:link w:val="4"/>
    <w:uiPriority w:val="99"/>
    <w:rPr>
      <w:rFonts w:ascii="Tahoma" w:hAnsi="Tahoma"/>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5188</Words>
  <Characters>5567</Characters>
  <Lines>3</Lines>
  <Paragraphs>1</Paragraphs>
  <TotalTime>20</TotalTime>
  <ScaleCrop>false</ScaleCrop>
  <LinksUpToDate>false</LinksUpToDate>
  <CharactersWithSpaces>5839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LUY</dc:creator>
  <cp:lastModifiedBy>钟开渝</cp:lastModifiedBy>
  <dcterms:modified xsi:type="dcterms:W3CDTF">2023-05-08T07:37:23Z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356ED85DA4F74CA4913CF77AB8003962_13</vt:lpwstr>
  </property>
</Properties>
</file>