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mc:AlternateContent>
          <mc:Choice Requires="wps">
            <w:drawing>
              <wp:anchor distT="0" distB="0" distL="0" distR="0" allowOverlap="1" layoutInCell="1" locked="0" behindDoc="0" simplePos="0" relativeHeight="15729664">
                <wp:simplePos x="0" y="0"/>
                <wp:positionH relativeFrom="page">
                  <wp:posOffset>3749040</wp:posOffset>
                </wp:positionH>
                <wp:positionV relativeFrom="page">
                  <wp:posOffset>10568209</wp:posOffset>
                </wp:positionV>
                <wp:extent cx="64135" cy="1282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135" cy="128270"/>
                        </a:xfrm>
                        <a:prstGeom prst="rect">
                          <a:avLst/>
                        </a:prstGeom>
                      </wps:spPr>
                      <wps:txbx>
                        <w:txbxContent>
                          <w:p>
                            <w:pPr>
                              <w:spacing w:line="201" w:lineRule="exact" w:before="0"/>
                              <w:ind w:left="0" w:right="0" w:firstLine="0"/>
                              <w:jc w:val="left"/>
                              <w:rPr>
                                <w:rFonts w:ascii="Arial"/>
                                <w:sz w:val="18"/>
                              </w:rPr>
                            </w:pPr>
                            <w:r>
                              <w:rPr>
                                <w:rFonts w:ascii="Arial"/>
                                <w:sz w:val="18"/>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200012pt;margin-top:832.142517pt;width:5.05pt;height:10.1pt;mso-position-horizontal-relative:page;mso-position-vertical-relative:page;z-index:15729664" type="#_x0000_t202" id="docshape1" filled="false" stroked="false">
                <v:textbox inset="0,0,0,0">
                  <w:txbxContent>
                    <w:p>
                      <w:pPr>
                        <w:spacing w:line="201" w:lineRule="exact" w:before="0"/>
                        <w:ind w:left="0" w:right="0" w:firstLine="0"/>
                        <w:jc w:val="left"/>
                        <w:rPr>
                          <w:rFonts w:ascii="Arial"/>
                          <w:sz w:val="18"/>
                        </w:rPr>
                      </w:pPr>
                      <w:r>
                        <w:rPr>
                          <w:rFonts w:ascii="Arial"/>
                          <w:sz w:val="18"/>
                        </w:rPr>
                        <w:t>1</w:t>
                      </w:r>
                    </w:p>
                  </w:txbxContent>
                </v:textbox>
                <w10:wrap type="none"/>
              </v:shape>
            </w:pict>
          </mc:Fallback>
        </mc:AlternateContent>
      </w:r>
    </w:p>
    <w:p>
      <w:pPr>
        <w:pStyle w:val="BodyText"/>
        <w:rPr>
          <w:rFonts w:ascii="Times New Roman"/>
          <w:sz w:val="20"/>
        </w:rPr>
      </w:pPr>
    </w:p>
    <w:p>
      <w:pPr>
        <w:pStyle w:val="BodyText"/>
        <w:rPr>
          <w:rFonts w:ascii="Times New Roman"/>
          <w:sz w:val="20"/>
        </w:rPr>
      </w:pPr>
    </w:p>
    <w:p>
      <w:pPr>
        <w:pStyle w:val="BodyText"/>
        <w:spacing w:before="3"/>
        <w:rPr>
          <w:rFonts w:ascii="Times New Roman"/>
          <w:sz w:val="21"/>
        </w:rPr>
      </w:pPr>
    </w:p>
    <w:p>
      <w:pPr>
        <w:pStyle w:val="BodyText"/>
        <w:ind w:left="3956"/>
        <w:rPr>
          <w:rFonts w:ascii="Times New Roman"/>
          <w:sz w:val="20"/>
        </w:rPr>
      </w:pPr>
      <w:r>
        <w:rPr>
          <w:rFonts w:ascii="Times New Roman"/>
          <w:sz w:val="20"/>
        </w:rPr>
        <w:drawing>
          <wp:inline distT="0" distB="0" distL="0" distR="0">
            <wp:extent cx="1424083" cy="754379"/>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424083" cy="754379"/>
                    </a:xfrm>
                    <a:prstGeom prst="rect">
                      <a:avLst/>
                    </a:prstGeom>
                  </pic:spPr>
                </pic:pic>
              </a:graphicData>
            </a:graphic>
          </wp:inline>
        </w:drawing>
      </w:r>
      <w:r>
        <w:rPr>
          <w:rFonts w:ascii="Times New Roman"/>
          <w:sz w:val="20"/>
        </w:rPr>
      </w:r>
    </w:p>
    <w:p>
      <w:pPr>
        <w:pStyle w:val="BodyText"/>
        <w:rPr>
          <w:rFonts w:ascii="Times New Roman"/>
          <w:sz w:val="20"/>
        </w:rPr>
      </w:pPr>
    </w:p>
    <w:p>
      <w:pPr>
        <w:pStyle w:val="BodyText"/>
        <w:spacing w:before="4"/>
        <w:rPr>
          <w:rFonts w:ascii="Times New Roman"/>
          <w:sz w:val="18"/>
        </w:rPr>
      </w:pPr>
      <w:r>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149618</wp:posOffset>
                </wp:positionV>
                <wp:extent cx="618934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89345" cy="9525"/>
                        </a:xfrm>
                        <a:custGeom>
                          <a:avLst/>
                          <a:gdLst/>
                          <a:ahLst/>
                          <a:cxnLst/>
                          <a:rect l="l" t="t" r="r" b="b"/>
                          <a:pathLst>
                            <a:path w="6189345" h="9525">
                              <a:moveTo>
                                <a:pt x="6188964" y="9143"/>
                              </a:moveTo>
                              <a:lnTo>
                                <a:pt x="0" y="9143"/>
                              </a:lnTo>
                              <a:lnTo>
                                <a:pt x="0" y="0"/>
                              </a:lnTo>
                              <a:lnTo>
                                <a:pt x="6188964" y="0"/>
                              </a:lnTo>
                              <a:lnTo>
                                <a:pt x="6188964" y="9143"/>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rect style="position:absolute;margin-left:54pt;margin-top:11.780976pt;width:487.32pt;height:.72pt;mso-position-horizontal-relative:page;mso-position-vertical-relative:paragraph;z-index:-15728640;mso-wrap-distance-left:0;mso-wrap-distance-right:0" id="docshape2" filled="true" fillcolor="#4470c4" stroked="false">
                <v:fill type="solid"/>
                <w10:wrap type="topAndBottom"/>
              </v:rect>
            </w:pict>
          </mc:Fallback>
        </mc:AlternateContent>
      </w:r>
    </w:p>
    <w:p>
      <w:pPr>
        <w:pStyle w:val="BodyText"/>
        <w:spacing w:before="3"/>
        <w:rPr>
          <w:rFonts w:ascii="Times New Roman"/>
          <w:sz w:val="12"/>
        </w:rPr>
      </w:pPr>
    </w:p>
    <w:p>
      <w:pPr>
        <w:pStyle w:val="Title"/>
      </w:pPr>
      <w:r>
        <w:rPr>
          <w:color w:val="4470C4"/>
          <w:spacing w:val="-42"/>
        </w:rPr>
        <w:t>公文写作格式大盘点1</w:t>
      </w:r>
    </w:p>
    <w:p>
      <w:pPr>
        <w:pStyle w:val="BodyText"/>
        <w:spacing w:before="4"/>
      </w:pPr>
      <w:r>
        <w:rPr/>
        <w:drawing>
          <wp:anchor distT="0" distB="0" distL="0" distR="0" allowOverlap="1" layoutInCell="1" locked="0" behindDoc="1" simplePos="0" relativeHeight="487588352">
            <wp:simplePos x="0" y="0"/>
            <wp:positionH relativeFrom="page">
              <wp:posOffset>3246120</wp:posOffset>
            </wp:positionH>
            <wp:positionV relativeFrom="paragraph">
              <wp:posOffset>213081</wp:posOffset>
            </wp:positionV>
            <wp:extent cx="895348" cy="61902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895348" cy="619029"/>
                    </a:xfrm>
                    <a:prstGeom prst="rect">
                      <a:avLst/>
                    </a:prstGeom>
                  </pic:spPr>
                </pic:pic>
              </a:graphicData>
            </a:graphic>
          </wp:anchor>
        </w:drawing>
      </w:r>
    </w:p>
    <w:p>
      <w:pPr>
        <w:spacing w:after="0"/>
        <w:sectPr>
          <w:type w:val="continuous"/>
          <w:pgSz w:w="11910" w:h="16840"/>
          <w:pgMar w:top="1940" w:bottom="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17504">
            <wp:simplePos x="0" y="0"/>
            <wp:positionH relativeFrom="page">
              <wp:posOffset>685800</wp:posOffset>
            </wp:positionH>
            <wp:positionV relativeFrom="paragraph">
              <wp:posOffset>11429</wp:posOffset>
            </wp:positionV>
            <wp:extent cx="6456680" cy="29590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pacing w:val="-2"/>
          <w:sz w:val="24"/>
        </w:rPr>
        <w:t>宣传演讲类应用文</w:t>
      </w:r>
    </w:p>
    <w:p>
      <w:pPr>
        <w:pStyle w:val="BodyText"/>
        <w:spacing w:before="2"/>
        <w:rPr>
          <w:rFonts w:ascii="Microsoft JhengHei"/>
          <w:b/>
          <w:sz w:val="29"/>
        </w:rPr>
      </w:pPr>
    </w:p>
    <w:p>
      <w:pPr>
        <w:spacing w:line="264" w:lineRule="auto" w:before="0"/>
        <w:ind w:left="101" w:right="447" w:firstLine="0"/>
        <w:jc w:val="left"/>
        <w:rPr>
          <w:rFonts w:ascii="Microsoft JhengHei" w:hAnsi="Microsoft JhengHei" w:eastAsia="Microsoft JhengHei"/>
          <w:b/>
          <w:sz w:val="24"/>
        </w:rPr>
      </w:pPr>
      <w:r>
        <w:rPr>
          <w:rFonts w:ascii="Microsoft JhengHei" w:hAnsi="Microsoft JhengHei" w:eastAsia="Microsoft JhengHei"/>
          <w:b/>
          <w:spacing w:val="-2"/>
          <w:w w:val="95"/>
          <w:sz w:val="24"/>
        </w:rPr>
        <w:t>1、F县司法局参加市里举办的</w:t>
      </w:r>
      <w:r>
        <w:rPr>
          <w:rFonts w:ascii="Microsoft JhengHei" w:hAnsi="Microsoft JhengHei" w:eastAsia="Microsoft JhengHei"/>
          <w:b/>
          <w:spacing w:val="-2"/>
          <w:w w:val="80"/>
          <w:sz w:val="24"/>
        </w:rPr>
        <w:t>“</w:t>
      </w:r>
      <w:r>
        <w:rPr>
          <w:rFonts w:ascii="Microsoft JhengHei" w:hAnsi="Microsoft JhengHei" w:eastAsia="Microsoft JhengHei"/>
          <w:b/>
          <w:spacing w:val="-2"/>
          <w:w w:val="95"/>
          <w:sz w:val="24"/>
        </w:rPr>
        <w:t>乡村振兴，法治同行</w:t>
      </w:r>
      <w:r>
        <w:rPr>
          <w:rFonts w:ascii="Microsoft JhengHei" w:hAnsi="Microsoft JhengHei" w:eastAsia="Microsoft JhengHei"/>
          <w:b/>
          <w:spacing w:val="-2"/>
          <w:w w:val="80"/>
          <w:sz w:val="24"/>
        </w:rPr>
        <w:t>”</w:t>
      </w:r>
      <w:r>
        <w:rPr>
          <w:rFonts w:ascii="Microsoft JhengHei" w:hAnsi="Microsoft JhengHei" w:eastAsia="Microsoft JhengHei"/>
          <w:b/>
          <w:spacing w:val="-2"/>
          <w:w w:val="95"/>
          <w:sz w:val="24"/>
        </w:rPr>
        <w:t>座谈会，请针对</w:t>
      </w:r>
      <w:r>
        <w:rPr>
          <w:rFonts w:ascii="Microsoft JhengHei" w:hAnsi="Microsoft JhengHei" w:eastAsia="Microsoft JhengHei"/>
          <w:b/>
          <w:spacing w:val="-2"/>
          <w:w w:val="80"/>
          <w:sz w:val="24"/>
        </w:rPr>
        <w:t>“</w:t>
      </w:r>
      <w:r>
        <w:rPr>
          <w:rFonts w:ascii="Microsoft JhengHei" w:hAnsi="Microsoft JhengHei" w:eastAsia="Microsoft JhengHei"/>
          <w:b/>
          <w:spacing w:val="-2"/>
          <w:w w:val="95"/>
          <w:sz w:val="24"/>
        </w:rPr>
        <w:t>给定资料3”，写一份发言</w:t>
      </w:r>
      <w:r>
        <w:rPr>
          <w:rFonts w:ascii="Microsoft JhengHei" w:hAnsi="Microsoft JhengHei" w:eastAsia="Microsoft JhengHei"/>
          <w:b/>
          <w:spacing w:val="-2"/>
          <w:sz w:val="24"/>
        </w:rPr>
        <w:t>提纲。（35分）</w:t>
      </w:r>
    </w:p>
    <w:p>
      <w:pPr>
        <w:spacing w:before="3"/>
        <w:ind w:left="101" w:right="0" w:firstLine="0"/>
        <w:jc w:val="left"/>
        <w:rPr>
          <w:rFonts w:ascii="Microsoft JhengHei" w:eastAsia="Microsoft JhengHei"/>
          <w:b/>
          <w:sz w:val="24"/>
        </w:rPr>
      </w:pPr>
      <w:r>
        <w:rPr>
          <w:rFonts w:ascii="Microsoft JhengHei" w:eastAsia="Microsoft JhengHei"/>
          <w:b/>
          <w:spacing w:val="-4"/>
          <w:sz w:val="24"/>
        </w:rPr>
        <w:t>要求：</w:t>
      </w:r>
    </w:p>
    <w:p>
      <w:pPr>
        <w:pStyle w:val="ListParagraph"/>
        <w:numPr>
          <w:ilvl w:val="0"/>
          <w:numId w:val="1"/>
        </w:numPr>
        <w:tabs>
          <w:tab w:pos="712" w:val="left" w:leader="none"/>
        </w:tabs>
        <w:spacing w:line="240" w:lineRule="auto" w:before="46" w:after="0"/>
        <w:ind w:left="712" w:right="0" w:hanging="611"/>
        <w:jc w:val="left"/>
        <w:rPr>
          <w:b/>
          <w:sz w:val="24"/>
        </w:rPr>
      </w:pPr>
      <w:r>
        <w:rPr>
          <w:b/>
          <w:spacing w:val="-1"/>
          <w:sz w:val="24"/>
        </w:rPr>
        <w:t>紧扣资料，内容全面；</w:t>
      </w:r>
    </w:p>
    <w:p>
      <w:pPr>
        <w:pStyle w:val="ListParagraph"/>
        <w:numPr>
          <w:ilvl w:val="0"/>
          <w:numId w:val="1"/>
        </w:numPr>
        <w:tabs>
          <w:tab w:pos="712" w:val="left" w:leader="none"/>
        </w:tabs>
        <w:spacing w:line="240" w:lineRule="auto" w:before="46" w:after="0"/>
        <w:ind w:left="712" w:right="0" w:hanging="611"/>
        <w:jc w:val="left"/>
        <w:rPr>
          <w:b/>
          <w:sz w:val="24"/>
        </w:rPr>
      </w:pPr>
      <w:r>
        <w:rPr>
          <w:b/>
          <w:spacing w:val="-1"/>
          <w:sz w:val="24"/>
        </w:rPr>
        <w:t>逻辑清晰，语言准确；</w:t>
      </w:r>
    </w:p>
    <w:p>
      <w:pPr>
        <w:pStyle w:val="ListParagraph"/>
        <w:numPr>
          <w:ilvl w:val="0"/>
          <w:numId w:val="1"/>
        </w:numPr>
        <w:tabs>
          <w:tab w:pos="712" w:val="left" w:leader="none"/>
        </w:tabs>
        <w:spacing w:line="240" w:lineRule="auto" w:before="46" w:after="0"/>
        <w:ind w:left="712" w:right="0" w:hanging="611"/>
        <w:jc w:val="left"/>
        <w:rPr>
          <w:b/>
          <w:sz w:val="24"/>
        </w:rPr>
      </w:pPr>
      <w:r>
        <w:rPr>
          <w:b/>
          <w:spacing w:val="-6"/>
          <w:sz w:val="24"/>
        </w:rPr>
        <w:t>不超过400</w:t>
      </w:r>
      <w:r>
        <w:rPr>
          <w:b/>
          <w:spacing w:val="-8"/>
          <w:sz w:val="24"/>
        </w:rPr>
        <w:t>字。</w:t>
      </w:r>
    </w:p>
    <w:p>
      <w:pPr>
        <w:pStyle w:val="BodyText"/>
        <w:rPr>
          <w:rFonts w:ascii="Microsoft JhengHei"/>
          <w:b/>
          <w:sz w:val="20"/>
        </w:rPr>
      </w:pPr>
    </w:p>
    <w:p>
      <w:pPr>
        <w:pStyle w:val="BodyText"/>
        <w:spacing w:before="8"/>
        <w:rPr>
          <w:rFonts w:ascii="Microsoft JhengHei"/>
          <w:b/>
          <w:sz w:val="10"/>
        </w:rPr>
      </w:pPr>
    </w:p>
    <w:p>
      <w:pPr>
        <w:spacing w:line="417" w:lineRule="exact"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ind w:left="2596" w:right="2814"/>
        <w:jc w:val="center"/>
      </w:pPr>
      <w:r>
        <w:rPr>
          <w:spacing w:val="-1"/>
        </w:rPr>
        <w:t>关于用法治推动农村土地数字化改革的发言提纲</w:t>
      </w:r>
    </w:p>
    <w:p>
      <w:pPr>
        <w:pStyle w:val="BodyText"/>
        <w:spacing w:before="10"/>
        <w:rPr>
          <w:sz w:val="9"/>
        </w:rPr>
      </w:pPr>
    </w:p>
    <w:p>
      <w:pPr>
        <w:pStyle w:val="BodyText"/>
        <w:spacing w:line="379" w:lineRule="auto" w:before="54"/>
        <w:ind w:left="101" w:right="538" w:firstLine="480"/>
      </w:pPr>
      <w:r>
        <w:rPr>
          <w:spacing w:val="-2"/>
        </w:rPr>
        <w:t>F县土地碎片化等问题突🎧，农民种粮积极性差，耕地抛荒撂荒隐患增多，为此F县用法治思维与法治方式推动土地数字化改革，绘🎧一幅现代农业新画卷，经验如下：</w:t>
      </w:r>
    </w:p>
    <w:p>
      <w:pPr>
        <w:pStyle w:val="BodyText"/>
        <w:spacing w:line="381" w:lineRule="auto" w:before="5"/>
        <w:ind w:left="101" w:right="286" w:firstLine="480"/>
      </w:pPr>
      <w:r>
        <w:rPr>
          <w:spacing w:val="-2"/>
        </w:rPr>
        <w:t>一、做好宣传解释工作。组织法律工作者等深入乡镇，通过屋场会、板凳会开展专项法治</w:t>
      </w:r>
      <w:r>
        <w:rPr>
          <w:spacing w:val="40"/>
        </w:rPr>
        <w:t> </w:t>
      </w:r>
      <w:r>
        <w:rPr>
          <w:spacing w:val="-2"/>
        </w:rPr>
        <w:t>宣传，宣讲相关法律法规及政策；工作人员上门解疑释惑，重点解释土地权属问题；对不愿参</w:t>
      </w:r>
      <w:r>
        <w:rPr>
          <w:spacing w:val="40"/>
        </w:rPr>
        <w:t> </w:t>
      </w:r>
      <w:r>
        <w:rPr>
          <w:spacing w:val="-2"/>
        </w:rPr>
        <w:t>与的农户，按照自愿原则开展田亩置换，保障合法权益。二、开展合法性审查。寻找政策制度</w:t>
      </w:r>
      <w:r>
        <w:rPr>
          <w:spacing w:val="40"/>
        </w:rPr>
        <w:t> </w:t>
      </w:r>
      <w:r>
        <w:rPr>
          <w:spacing w:val="-2"/>
        </w:rPr>
        <w:t>依据，证明改革项目合法性；收集研究相关意见和经验，多轮讨论与修订，指导并审查通过系</w:t>
      </w:r>
      <w:r>
        <w:rPr>
          <w:spacing w:val="40"/>
        </w:rPr>
        <w:t> </w:t>
      </w:r>
      <w:r>
        <w:rPr>
          <w:spacing w:val="-2"/>
        </w:rPr>
        <w:t>列文件；司法局审查镇级规范性文件，司法所审查镇级其他文件及村规民约，司法局指导。三、及时化解矛盾纠纷。组织村法律顾问、村调解员逐一排查调解，解决遗留土地纠纷，实现零投</w:t>
      </w:r>
      <w:r>
        <w:rPr>
          <w:spacing w:val="40"/>
        </w:rPr>
        <w:t> </w:t>
      </w:r>
      <w:r>
        <w:rPr>
          <w:spacing w:val="-2"/>
        </w:rPr>
        <w:t>诉、零上访，扫清改革障碍。四、提供精准公共法律服务。推行一村一法律顾问制度，规范土</w:t>
      </w:r>
      <w:r>
        <w:rPr>
          <w:spacing w:val="40"/>
        </w:rPr>
        <w:t> </w:t>
      </w:r>
      <w:r>
        <w:rPr>
          <w:spacing w:val="-2"/>
        </w:rPr>
        <w:t>地流转文书制作与注册合作社。</w:t>
      </w:r>
    </w:p>
    <w:p>
      <w:pPr>
        <w:spacing w:after="0" w:line="381" w:lineRule="auto"/>
        <w:sectPr>
          <w:footerReference w:type="default" r:id="rId7"/>
          <w:pgSz w:w="11910" w:h="16840"/>
          <w:pgMar w:footer="1202" w:header="0" w:top="1180" w:bottom="1400" w:left="880" w:right="560"/>
          <w:pgNumType w:start="2"/>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18016">
                <wp:simplePos x="0" y="0"/>
                <wp:positionH relativeFrom="page">
                  <wp:posOffset>623316</wp:posOffset>
                </wp:positionH>
                <wp:positionV relativeFrom="page">
                  <wp:posOffset>760730</wp:posOffset>
                </wp:positionV>
                <wp:extent cx="6519545" cy="858901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6519545" cy="8589010"/>
                          <a:chExt cx="6519545" cy="8589010"/>
                        </a:xfrm>
                      </wpg:grpSpPr>
                      <pic:pic>
                        <pic:nvPicPr>
                          <pic:cNvPr id="8" name="Image 8"/>
                          <pic:cNvPicPr/>
                        </pic:nvPicPr>
                        <pic:blipFill>
                          <a:blip r:embed="rId8" cstate="print"/>
                          <a:stretch>
                            <a:fillRect/>
                          </a:stretch>
                        </pic:blipFill>
                        <pic:spPr>
                          <a:xfrm>
                            <a:off x="62484" y="0"/>
                            <a:ext cx="6456680" cy="295909"/>
                          </a:xfrm>
                          <a:prstGeom prst="rect">
                            <a:avLst/>
                          </a:prstGeom>
                        </pic:spPr>
                      </pic:pic>
                      <pic:pic>
                        <pic:nvPicPr>
                          <pic:cNvPr id="9" name="Image 9"/>
                          <pic:cNvPicPr/>
                        </pic:nvPicPr>
                        <pic:blipFill>
                          <a:blip r:embed="rId9" cstate="print"/>
                          <a:stretch>
                            <a:fillRect/>
                          </a:stretch>
                        </pic:blipFill>
                        <pic:spPr>
                          <a:xfrm>
                            <a:off x="0" y="214629"/>
                            <a:ext cx="6275832" cy="8374380"/>
                          </a:xfrm>
                          <a:prstGeom prst="rect">
                            <a:avLst/>
                          </a:prstGeom>
                        </pic:spPr>
                      </pic:pic>
                    </wpg:wgp>
                  </a:graphicData>
                </a:graphic>
              </wp:anchor>
            </w:drawing>
          </mc:Choice>
          <mc:Fallback>
            <w:pict>
              <v:group style="position:absolute;margin-left:49.080002pt;margin-top:59.900002pt;width:513.35pt;height:676.3pt;mso-position-horizontal-relative:page;mso-position-vertical-relative:page;z-index:-15998464" id="docshapegroup4" coordorigin="982,1198" coordsize="10267,13526">
                <v:shape style="position:absolute;left:1080;top:1198;width:10168;height:466" type="#_x0000_t75" id="docshape5" stroked="false">
                  <v:imagedata r:id="rId8" o:title=""/>
                </v:shape>
                <v:shape style="position:absolute;left:981;top:1536;width:9884;height:13188" type="#_x0000_t75" id="docshape6" stroked="false">
                  <v:imagedata r:id="rId9"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18528">
            <wp:simplePos x="0" y="0"/>
            <wp:positionH relativeFrom="page">
              <wp:posOffset>685800</wp:posOffset>
            </wp:positionH>
            <wp:positionV relativeFrom="paragraph">
              <wp:posOffset>11429</wp:posOffset>
            </wp:positionV>
            <wp:extent cx="6456680" cy="29590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z w:val="24"/>
        </w:rPr>
        <w:t>2、C</w:t>
      </w:r>
      <w:r>
        <w:rPr>
          <w:rFonts w:ascii="Microsoft JhengHei" w:eastAsia="Microsoft JhengHei"/>
          <w:b/>
          <w:spacing w:val="-4"/>
          <w:sz w:val="24"/>
        </w:rPr>
        <w:t> 市准备召开社区救助工作经验交流座谈会，如果由你代表 </w:t>
      </w:r>
      <w:r>
        <w:rPr>
          <w:rFonts w:ascii="Microsoft JhengHei" w:eastAsia="Microsoft JhengHei"/>
          <w:b/>
          <w:sz w:val="24"/>
        </w:rPr>
        <w:t>N</w:t>
      </w:r>
      <w:r>
        <w:rPr>
          <w:rFonts w:ascii="Microsoft JhengHei" w:eastAsia="Microsoft JhengHei"/>
          <w:b/>
          <w:spacing w:val="-4"/>
          <w:sz w:val="24"/>
        </w:rPr>
        <w:t> 区在座谈会上作简要发言，请</w:t>
      </w:r>
    </w:p>
    <w:p>
      <w:pPr>
        <w:spacing w:before="46"/>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根据</w:t>
      </w:r>
      <w:r>
        <w:rPr>
          <w:rFonts w:ascii="Microsoft JhengHei" w:hAnsi="Microsoft JhengHei" w:eastAsia="Microsoft JhengHei"/>
          <w:b/>
          <w:w w:val="80"/>
          <w:sz w:val="24"/>
        </w:rPr>
        <w:t>“</w:t>
      </w:r>
      <w:r>
        <w:rPr>
          <w:rFonts w:ascii="Microsoft JhengHei" w:hAnsi="Microsoft JhengHei" w:eastAsia="Microsoft JhengHei"/>
          <w:b/>
          <w:spacing w:val="-1"/>
          <w:w w:val="95"/>
          <w:sz w:val="24"/>
        </w:rPr>
        <w:t>给定资料 </w:t>
      </w:r>
      <w:r>
        <w:rPr>
          <w:rFonts w:ascii="Microsoft JhengHei" w:hAnsi="Microsoft JhengHei" w:eastAsia="Microsoft JhengHei"/>
          <w:b/>
          <w:w w:val="95"/>
          <w:sz w:val="24"/>
        </w:rPr>
        <w:t>2”，拟写一份发言稿。（20</w:t>
      </w:r>
      <w:r>
        <w:rPr>
          <w:rFonts w:ascii="Microsoft JhengHei" w:hAnsi="Microsoft JhengHei" w:eastAsia="Microsoft JhengHei"/>
          <w:b/>
          <w:spacing w:val="-2"/>
          <w:w w:val="95"/>
          <w:sz w:val="24"/>
        </w:rPr>
        <w:t> 分</w:t>
      </w:r>
      <w:r>
        <w:rPr>
          <w:rFonts w:ascii="Microsoft JhengHei" w:hAnsi="Microsoft JhengHei" w:eastAsia="Microsoft JhengHei"/>
          <w:b/>
          <w:spacing w:val="-10"/>
          <w:w w:val="95"/>
          <w:sz w:val="24"/>
        </w:rPr>
        <w:t>）</w:t>
      </w:r>
    </w:p>
    <w:p>
      <w:pPr>
        <w:spacing w:before="48"/>
        <w:ind w:left="101" w:right="0" w:firstLine="0"/>
        <w:jc w:val="left"/>
        <w:rPr>
          <w:rFonts w:ascii="Microsoft JhengHei" w:eastAsia="Microsoft JhengHei"/>
          <w:b/>
          <w:sz w:val="24"/>
        </w:rPr>
      </w:pPr>
      <w:r>
        <w:rPr>
          <w:rFonts w:ascii="Microsoft JhengHei" w:eastAsia="Microsoft JhengHei"/>
          <w:b/>
          <w:spacing w:val="-1"/>
          <w:sz w:val="24"/>
        </w:rPr>
        <w:t>要求：内容全面，有逻辑性，语言流畅，不超过 </w:t>
      </w:r>
      <w:r>
        <w:rPr>
          <w:rFonts w:ascii="Microsoft JhengHei" w:eastAsia="Microsoft JhengHei"/>
          <w:b/>
          <w:sz w:val="24"/>
        </w:rPr>
        <w:t>350</w:t>
      </w:r>
      <w:r>
        <w:rPr>
          <w:rFonts w:ascii="Microsoft JhengHei" w:eastAsia="Microsoft JhengHei"/>
          <w:b/>
          <w:spacing w:val="-8"/>
          <w:sz w:val="24"/>
        </w:rPr>
        <w:t> 字。</w:t>
      </w:r>
    </w:p>
    <w:p>
      <w:pPr>
        <w:pStyle w:val="BodyText"/>
        <w:spacing w:before="18"/>
        <w:rPr>
          <w:rFonts w:ascii="Microsoft JhengHei"/>
          <w:b/>
          <w:sz w:val="28"/>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line="379" w:lineRule="auto" w:before="125"/>
        <w:ind w:left="101" w:right="1901"/>
      </w:pPr>
      <w:r>
        <w:rPr>
          <w:spacing w:val="-2"/>
        </w:rPr>
        <w:t>在社区救助工作经验交流座谈会上的发言（</w:t>
      </w:r>
      <w:r>
        <w:rPr>
          <w:spacing w:val="-6"/>
        </w:rPr>
        <w:t>设置社区救助顾问 提高救助有效性</w:t>
      </w:r>
      <w:r>
        <w:rPr>
          <w:spacing w:val="-2"/>
        </w:rPr>
        <w:t>）</w:t>
      </w:r>
      <w:r>
        <w:rPr>
          <w:spacing w:val="-2"/>
        </w:rPr>
        <w:t>尊敬的各位领导、同事：</w:t>
      </w:r>
    </w:p>
    <w:p>
      <w:pPr>
        <w:pStyle w:val="BodyText"/>
        <w:spacing w:line="379" w:lineRule="auto" w:before="3"/>
        <w:ind w:left="101" w:right="357"/>
      </w:pPr>
      <w:r>
        <w:rPr/>
        <w:t>大家好，很荣幸能参加此次座谈会。我区自试点</w:t>
      </w:r>
      <w:r>
        <w:rPr>
          <w:spacing w:val="-2"/>
          <w:w w:val="35"/>
        </w:rPr>
        <w:t>“</w:t>
      </w:r>
      <w:r>
        <w:rPr/>
        <w:t>社区救助顾问</w:t>
      </w:r>
      <w:r>
        <w:rPr>
          <w:w w:val="35"/>
        </w:rPr>
        <w:t>”</w:t>
      </w:r>
      <w:r>
        <w:rPr>
          <w:spacing w:val="-2"/>
        </w:rPr>
        <w:t>制度以来，救助对象比例大幅提</w:t>
      </w:r>
      <w:r>
        <w:rPr>
          <w:spacing w:val="-8"/>
        </w:rPr>
        <w:t>升 ，具体经验有：</w:t>
      </w:r>
    </w:p>
    <w:p>
      <w:pPr>
        <w:pStyle w:val="BodyText"/>
        <w:spacing w:line="381" w:lineRule="auto" w:before="5"/>
        <w:ind w:left="101" w:right="286"/>
      </w:pPr>
      <w:r>
        <w:rPr/>
        <w:t>一，组建团队救助。组建</w:t>
      </w:r>
      <w:r>
        <w:rPr>
          <w:spacing w:val="-2"/>
          <w:w w:val="35"/>
        </w:rPr>
        <w:t>“</w:t>
      </w:r>
      <w:r>
        <w:rPr/>
        <w:t>社区救助顾问</w:t>
      </w:r>
      <w:r>
        <w:rPr>
          <w:w w:val="35"/>
        </w:rPr>
        <w:t>”</w:t>
      </w:r>
      <w:r>
        <w:rPr/>
        <w:t>团队，包括社区事务受理中心人员、居民区救助人员和</w:t>
      </w:r>
      <w:r>
        <w:rPr>
          <w:spacing w:val="-1"/>
        </w:rPr>
        <w:t>专业社工。二、开展主动救助。联合居民区开展走访，确定困难人群，快速制定救助方案。三、</w:t>
      </w:r>
      <w:r>
        <w:rPr/>
        <w:t>提供</w:t>
      </w:r>
      <w:r>
        <w:rPr>
          <w:spacing w:val="-2"/>
          <w:w w:val="35"/>
        </w:rPr>
        <w:t>“</w:t>
      </w:r>
      <w:r>
        <w:rPr/>
        <w:t>工具包</w:t>
      </w:r>
      <w:r>
        <w:rPr>
          <w:w w:val="35"/>
        </w:rPr>
        <w:t>”</w:t>
      </w:r>
      <w:r>
        <w:rPr>
          <w:spacing w:val="-2"/>
        </w:rPr>
        <w:t>救助。包含申请救助的政策文件、爱心企业在内的各种资源及联系方式 ，可按需 搭配。四、实施精准救助。精准评估，梳理重点服务对象。利用大数据智慧救助，互通各部门 数据，初步建立大数据信息服务平台，对比分析数据，发现异常情况。五、提供综合性救助。 给予物质救助、生活照料、精神慰藉、能力提升等服务。</w:t>
      </w:r>
    </w:p>
    <w:p>
      <w:pPr>
        <w:pStyle w:val="BodyText"/>
        <w:spacing w:line="300" w:lineRule="exact"/>
        <w:ind w:left="101"/>
      </w:pPr>
      <w:r>
        <w:rPr>
          <w:spacing w:val="-1"/>
        </w:rPr>
        <w:t>未来，我区会进一步做好分类动态信息收集、数据分析工作，提高救助精准性。谢谢大家。</w:t>
      </w:r>
    </w:p>
    <w:p>
      <w:pPr>
        <w:spacing w:after="0" w:line="300" w:lineRule="exact"/>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19040">
                <wp:simplePos x="0" y="0"/>
                <wp:positionH relativeFrom="page">
                  <wp:posOffset>623316</wp:posOffset>
                </wp:positionH>
                <wp:positionV relativeFrom="page">
                  <wp:posOffset>760730</wp:posOffset>
                </wp:positionV>
                <wp:extent cx="6519545" cy="815213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6519545" cy="8152130"/>
                          <a:chExt cx="6519545" cy="8152130"/>
                        </a:xfrm>
                      </wpg:grpSpPr>
                      <pic:pic>
                        <pic:nvPicPr>
                          <pic:cNvPr id="12" name="Image 12"/>
                          <pic:cNvPicPr/>
                        </pic:nvPicPr>
                        <pic:blipFill>
                          <a:blip r:embed="rId8" cstate="print"/>
                          <a:stretch>
                            <a:fillRect/>
                          </a:stretch>
                        </pic:blipFill>
                        <pic:spPr>
                          <a:xfrm>
                            <a:off x="62484" y="0"/>
                            <a:ext cx="6456680" cy="295909"/>
                          </a:xfrm>
                          <a:prstGeom prst="rect">
                            <a:avLst/>
                          </a:prstGeom>
                        </pic:spPr>
                      </pic:pic>
                      <pic:pic>
                        <pic:nvPicPr>
                          <pic:cNvPr id="13" name="Image 13"/>
                          <pic:cNvPicPr/>
                        </pic:nvPicPr>
                        <pic:blipFill>
                          <a:blip r:embed="rId10" cstate="print"/>
                          <a:stretch>
                            <a:fillRect/>
                          </a:stretch>
                        </pic:blipFill>
                        <pic:spPr>
                          <a:xfrm>
                            <a:off x="0" y="214629"/>
                            <a:ext cx="6207252" cy="7936992"/>
                          </a:xfrm>
                          <a:prstGeom prst="rect">
                            <a:avLst/>
                          </a:prstGeom>
                        </pic:spPr>
                      </pic:pic>
                    </wpg:wgp>
                  </a:graphicData>
                </a:graphic>
              </wp:anchor>
            </w:drawing>
          </mc:Choice>
          <mc:Fallback>
            <w:pict>
              <v:group style="position:absolute;margin-left:49.080002pt;margin-top:59.900002pt;width:513.35pt;height:641.9pt;mso-position-horizontal-relative:page;mso-position-vertical-relative:page;z-index:-15997440" id="docshapegroup7" coordorigin="982,1198" coordsize="10267,12838">
                <v:shape style="position:absolute;left:1080;top:1198;width:10168;height:466" type="#_x0000_t75" id="docshape8" stroked="false">
                  <v:imagedata r:id="rId8" o:title=""/>
                </v:shape>
                <v:shape style="position:absolute;left:981;top:1536;width:9776;height:12500" type="#_x0000_t75" id="docshape9" stroked="false">
                  <v:imagedata r:id="rId10"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19552">
            <wp:simplePos x="0" y="0"/>
            <wp:positionH relativeFrom="page">
              <wp:posOffset>685800</wp:posOffset>
            </wp:positionH>
            <wp:positionV relativeFrom="paragraph">
              <wp:posOffset>11429</wp:posOffset>
            </wp:positionV>
            <wp:extent cx="6456680" cy="29590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pacing w:val="-2"/>
          <w:sz w:val="24"/>
        </w:rPr>
        <w:t>3</w:t>
      </w:r>
      <w:r>
        <w:rPr>
          <w:rFonts w:ascii="Microsoft JhengHei" w:eastAsia="Microsoft JhengHei"/>
          <w:b/>
          <w:spacing w:val="-3"/>
          <w:sz w:val="24"/>
        </w:rPr>
        <w:t>、县里计划召开农村集体经济工作交流会，根据安排，杨组长将介绍上塘镇当地推动村集体经</w:t>
      </w:r>
    </w:p>
    <w:p>
      <w:pPr>
        <w:spacing w:line="266" w:lineRule="auto" w:before="46"/>
        <w:ind w:left="101" w:right="2529" w:firstLine="0"/>
        <w:jc w:val="left"/>
        <w:rPr>
          <w:rFonts w:ascii="Microsoft JhengHei" w:eastAsia="Microsoft JhengHei"/>
          <w:b/>
          <w:sz w:val="24"/>
        </w:rPr>
      </w:pPr>
      <w:r>
        <w:rPr>
          <w:rFonts w:ascii="Microsoft JhengHei" w:eastAsia="Microsoft JhengHei"/>
          <w:b/>
          <w:spacing w:val="-2"/>
          <w:sz w:val="24"/>
        </w:rPr>
        <w:t>济增收的做法。假如你是杨组长，请根据材料5，列</w:t>
      </w:r>
      <w:r>
        <w:rPr>
          <w:rFonts w:ascii="Microsoft JhengHei" w:eastAsia="Microsoft JhengHei"/>
          <w:b/>
          <w:spacing w:val="-2"/>
          <w:w w:val="120"/>
          <w:sz w:val="24"/>
        </w:rPr>
        <w:t>🎧</w:t>
      </w:r>
      <w:r>
        <w:rPr>
          <w:rFonts w:ascii="Microsoft JhengHei" w:eastAsia="Microsoft JhengHei"/>
          <w:b/>
          <w:spacing w:val="-2"/>
          <w:sz w:val="24"/>
        </w:rPr>
        <w:t>发言提纲。（30分</w:t>
      </w:r>
      <w:r>
        <w:rPr>
          <w:rFonts w:ascii="Microsoft JhengHei" w:eastAsia="Microsoft JhengHei"/>
          <w:b/>
          <w:spacing w:val="-2"/>
          <w:sz w:val="24"/>
        </w:rPr>
        <w:t>）</w:t>
      </w:r>
      <w:r>
        <w:rPr>
          <w:rFonts w:ascii="Microsoft JhengHei" w:eastAsia="Microsoft JhengHei"/>
          <w:b/>
          <w:spacing w:val="-2"/>
          <w:sz w:val="24"/>
        </w:rPr>
        <w:t>要求：紧扣材料，内容全面，条理清晰；篇幅不超过400字。</w:t>
      </w:r>
    </w:p>
    <w:p>
      <w:pPr>
        <w:pStyle w:val="BodyText"/>
        <w:spacing w:before="6"/>
        <w:rPr>
          <w:rFonts w:ascii="Microsoft JhengHei"/>
          <w:b/>
          <w:sz w:val="26"/>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材料：</w:t>
      </w:r>
    </w:p>
    <w:p>
      <w:pPr>
        <w:pStyle w:val="BodyText"/>
        <w:spacing w:before="125"/>
        <w:ind w:left="581"/>
      </w:pPr>
      <w:r>
        <w:rPr/>
        <w:t>1、时间：2023年2月21日</w:t>
      </w:r>
      <w:r>
        <w:rPr>
          <w:spacing w:val="-4"/>
        </w:rPr>
        <w:t>15：20</w:t>
      </w:r>
    </w:p>
    <w:p>
      <w:pPr>
        <w:pStyle w:val="BodyText"/>
        <w:spacing w:before="180"/>
        <w:ind w:left="581"/>
      </w:pPr>
      <w:r>
        <w:rPr/>
        <w:t>2</w:t>
      </w:r>
      <w:r>
        <w:rPr>
          <w:spacing w:val="-1"/>
        </w:rPr>
        <w:t>、地点：上塘镇百岭村、塘头村、羊角村</w:t>
      </w:r>
    </w:p>
    <w:p>
      <w:pPr>
        <w:pStyle w:val="BodyText"/>
        <w:spacing w:before="179"/>
        <w:ind w:left="581"/>
      </w:pPr>
      <w:r>
        <w:rPr/>
        <w:t>3</w:t>
      </w:r>
      <w:r>
        <w:rPr>
          <w:spacing w:val="-1"/>
        </w:rPr>
        <w:t>、会议结束后，调研组跟着詹副镇长来到位于半山腰的百岭村。</w:t>
      </w:r>
    </w:p>
    <w:p>
      <w:pPr>
        <w:pStyle w:val="BodyText"/>
        <w:spacing w:line="381" w:lineRule="auto" w:before="180"/>
        <w:ind w:left="101" w:right="345" w:firstLine="480"/>
      </w:pPr>
      <w:r>
        <w:rPr>
          <w:spacing w:val="-2"/>
          <w:w w:val="105"/>
        </w:rPr>
        <w:t>4</w:t>
      </w:r>
      <w:r>
        <w:rPr/>
        <w:t>、</w:t>
      </w:r>
      <w:r>
        <w:rPr>
          <w:w w:val="35"/>
        </w:rPr>
        <w:t>“</w:t>
      </w:r>
      <w:r>
        <w:rPr/>
        <w:t>以前光靠山林池场这些租金，村集体一年收入也就</w:t>
      </w:r>
      <w:r>
        <w:rPr>
          <w:w w:val="105"/>
        </w:rPr>
        <w:t>1</w:t>
      </w:r>
      <w:r>
        <w:rPr/>
        <w:t>万多，镇里急，我们也急。</w:t>
      </w:r>
      <w:r>
        <w:rPr>
          <w:spacing w:val="-2"/>
          <w:w w:val="35"/>
        </w:rPr>
        <w:t>”</w:t>
      </w:r>
      <w:r>
        <w:rPr>
          <w:spacing w:val="-6"/>
        </w:rPr>
        <w:t>百岭村</w:t>
      </w:r>
      <w:r>
        <w:rPr/>
        <w:t>党支部书记巫智杰带着大家来到几间厂房前，上面写着</w:t>
      </w:r>
      <w:r>
        <w:rPr>
          <w:spacing w:val="-2"/>
          <w:w w:val="35"/>
        </w:rPr>
        <w:t>“</w:t>
      </w:r>
      <w:r>
        <w:rPr/>
        <w:t>鸿力电子商务中心</w:t>
      </w:r>
      <w:r>
        <w:rPr>
          <w:spacing w:val="-1"/>
          <w:w w:val="35"/>
        </w:rPr>
        <w:t>”“</w:t>
      </w:r>
      <w:r>
        <w:rPr/>
        <w:t>飞兔快递驿站</w:t>
      </w:r>
      <w:r>
        <w:rPr>
          <w:w w:val="35"/>
        </w:rPr>
        <w:t>”</w:t>
      </w:r>
      <w:r>
        <w:rPr/>
        <w:t>等字样，巫书记指着它们继续说：</w:t>
      </w:r>
      <w:r>
        <w:rPr>
          <w:spacing w:val="-2"/>
          <w:w w:val="35"/>
        </w:rPr>
        <w:t>“</w:t>
      </w:r>
      <w:r>
        <w:rPr/>
        <w:t>后来我们在清点村集体资产时，发现这几间厂房闲置了好久，于是清理好租了🎧去；还有一处废弃校舍，租给村民改造成特色民宿。现在每年光这两项就能进账好几万块。</w:t>
      </w:r>
      <w:r>
        <w:rPr>
          <w:w w:val="35"/>
        </w:rPr>
        <w:t>”</w:t>
      </w:r>
    </w:p>
    <w:p>
      <w:pPr>
        <w:pStyle w:val="BodyText"/>
        <w:spacing w:line="379" w:lineRule="auto"/>
        <w:ind w:left="101" w:right="442" w:firstLine="480"/>
        <w:jc w:val="both"/>
      </w:pPr>
      <w:r>
        <w:rPr>
          <w:spacing w:val="-2"/>
          <w:w w:val="105"/>
        </w:rPr>
        <w:t>5</w:t>
      </w:r>
      <w:r>
        <w:rPr/>
        <w:t>、大家走到观景亭，只见亭柱上写着</w:t>
      </w:r>
      <w:r>
        <w:rPr>
          <w:w w:val="35"/>
        </w:rPr>
        <w:t>“</w:t>
      </w:r>
      <w:r>
        <w:rPr/>
        <w:t>蓝天白云常做客，绿水青山入画来</w:t>
      </w:r>
      <w:r>
        <w:rPr>
          <w:spacing w:val="-2"/>
          <w:w w:val="35"/>
        </w:rPr>
        <w:t>”</w:t>
      </w:r>
      <w:r>
        <w:rPr/>
        <w:t>，放眼望去，群山连绵起伏，层峦叠嶂，云雾缭绕。大家顿觉心旷神怡。亭内不少游客在茶座上边喝茶边欣赏风景，谈笑风生。</w:t>
      </w:r>
      <w:r>
        <w:rPr>
          <w:spacing w:val="-2"/>
          <w:w w:val="35"/>
        </w:rPr>
        <w:t>“</w:t>
      </w:r>
      <w:r>
        <w:rPr>
          <w:spacing w:val="-1"/>
        </w:rPr>
        <w:t>观景亭和这些茶座是在近几年建成的，由村集体负责管护。喏，那些茶具都</w:t>
      </w:r>
      <w:r>
        <w:rPr/>
        <w:t>是我们租给游客使用的。这几年本地游很火，茶座生意蛮好。</w:t>
      </w:r>
      <w:r>
        <w:rPr>
          <w:spacing w:val="-2"/>
          <w:w w:val="35"/>
        </w:rPr>
        <w:t>”</w:t>
      </w:r>
      <w:r>
        <w:rPr/>
        <w:t>巫书记说。</w:t>
      </w:r>
    </w:p>
    <w:p>
      <w:pPr>
        <w:pStyle w:val="BodyText"/>
        <w:spacing w:line="381" w:lineRule="auto" w:before="1"/>
        <w:ind w:left="101" w:right="286" w:firstLine="480"/>
      </w:pPr>
      <w:r>
        <w:rPr>
          <w:spacing w:val="-2"/>
        </w:rPr>
        <w:t>6、</w:t>
      </w:r>
      <w:r>
        <w:rPr>
          <w:spacing w:val="-2"/>
          <w:w w:val="65"/>
        </w:rPr>
        <w:t>“</w:t>
      </w:r>
      <w:r>
        <w:rPr>
          <w:spacing w:val="-2"/>
        </w:rPr>
        <w:t>相信不久后，这些绿水青山都将变成金山银山</w:t>
      </w:r>
      <w:r>
        <w:rPr>
          <w:spacing w:val="-2"/>
          <w:w w:val="90"/>
        </w:rPr>
        <w:t>！”</w:t>
      </w:r>
      <w:r>
        <w:rPr>
          <w:spacing w:val="-2"/>
        </w:rPr>
        <w:t>杨组长说。离开百岭村，调研组来到塘头村。村党支部书记黄强带着大家来到甲鱼养殖基地，工人们正在忙活。</w:t>
      </w:r>
      <w:r>
        <w:rPr>
          <w:spacing w:val="-2"/>
          <w:w w:val="65"/>
        </w:rPr>
        <w:t>“</w:t>
      </w:r>
      <w:r>
        <w:rPr>
          <w:spacing w:val="-2"/>
        </w:rPr>
        <w:t>这是和塘尾村、羊角村一起建的。我们村的地是不少，但资金短缺；塘尾村没有合适的养殖场地，不过比较有钱；</w:t>
      </w:r>
      <w:r>
        <w:rPr>
          <w:spacing w:val="-2"/>
        </w:rPr>
        <w:t>羊角村没什么自然资源，劳动力比较多。我们🎧地，他们🎧钱、🎧劳动力，抱团搞养殖，收益</w:t>
      </w:r>
      <w:r>
        <w:rPr>
          <w:spacing w:val="40"/>
        </w:rPr>
        <w:t> </w:t>
      </w:r>
      <w:r>
        <w:rPr>
          <w:spacing w:val="-2"/>
        </w:rPr>
        <w:t>由三个村按比分成。</w:t>
      </w:r>
      <w:r>
        <w:rPr>
          <w:spacing w:val="-2"/>
          <w:w w:val="65"/>
        </w:rPr>
        <w:t>”</w:t>
      </w:r>
    </w:p>
    <w:p>
      <w:pPr>
        <w:pStyle w:val="BodyText"/>
        <w:spacing w:line="381" w:lineRule="auto"/>
        <w:ind w:left="101" w:right="420" w:firstLine="480"/>
        <w:jc w:val="both"/>
      </w:pPr>
      <w:r>
        <w:rPr>
          <w:spacing w:val="-2"/>
          <w:w w:val="105"/>
        </w:rPr>
        <w:t>7</w:t>
      </w:r>
      <w:r>
        <w:rPr/>
        <w:t>、随后，一行人来到</w:t>
      </w:r>
      <w:r>
        <w:rPr>
          <w:w w:val="35"/>
        </w:rPr>
        <w:t>“</w:t>
      </w:r>
      <w:r>
        <w:rPr/>
        <w:t>塘头茶叶色选</w:t>
      </w:r>
      <w:r>
        <w:rPr>
          <w:spacing w:val="-2"/>
          <w:w w:val="35"/>
        </w:rPr>
        <w:t>”</w:t>
      </w:r>
      <w:r>
        <w:rPr/>
        <w:t>厂房，厂内堆着大量毛茶，工人正将毛茶送入机器进行分拣。黄书记介绍：</w:t>
      </w:r>
      <w:r>
        <w:rPr>
          <w:spacing w:val="-2"/>
          <w:w w:val="35"/>
        </w:rPr>
        <w:t>“</w:t>
      </w:r>
      <w:r>
        <w:rPr/>
        <w:t>除了和别的村一起搞养殖，我们村还自己办企业开工厂，主要经营茶叶分拣等业务。大家看，这是全县最好的八层茶叶色选机，刚买不久，这个</w:t>
      </w:r>
      <w:r>
        <w:rPr>
          <w:spacing w:val="-1"/>
          <w:w w:val="22"/>
        </w:rPr>
        <w:t>‘</w:t>
      </w:r>
      <w:r>
        <w:rPr/>
        <w:t>大家伙</w:t>
      </w:r>
      <w:r>
        <w:rPr>
          <w:spacing w:val="-1"/>
          <w:w w:val="22"/>
        </w:rPr>
        <w:t>’</w:t>
      </w:r>
      <w:r>
        <w:rPr>
          <w:spacing w:val="-3"/>
        </w:rPr>
        <w:t>可不便宜，我</w:t>
      </w:r>
      <w:r>
        <w:rPr/>
        <w:t>们还向银行贷了款。</w:t>
      </w:r>
      <w:r>
        <w:rPr>
          <w:w w:val="35"/>
        </w:rPr>
        <w:t>”</w:t>
      </w:r>
    </w:p>
    <w:p>
      <w:pPr>
        <w:pStyle w:val="BodyText"/>
        <w:spacing w:line="303" w:lineRule="exact"/>
        <w:ind w:left="581"/>
      </w:pPr>
      <w:r>
        <w:rPr>
          <w:w w:val="95"/>
        </w:rPr>
        <w:t>8、</w:t>
      </w:r>
      <w:r>
        <w:rPr>
          <w:w w:val="65"/>
        </w:rPr>
        <w:t>“</w:t>
      </w:r>
      <w:r>
        <w:rPr>
          <w:w w:val="95"/>
        </w:rPr>
        <w:t>这机器能为村集体带来多少收入</w:t>
      </w:r>
      <w:r>
        <w:rPr>
          <w:w w:val="90"/>
        </w:rPr>
        <w:t>？”</w:t>
      </w:r>
      <w:r>
        <w:rPr>
          <w:spacing w:val="-1"/>
          <w:w w:val="95"/>
        </w:rPr>
        <w:t>杨组长提了个关键问题。</w:t>
      </w:r>
    </w:p>
    <w:p>
      <w:pPr>
        <w:spacing w:after="0" w:line="303" w:lineRule="exact"/>
        <w:sectPr>
          <w:pgSz w:w="11910" w:h="16840"/>
          <w:pgMar w:header="0" w:footer="1202" w:top="1180" w:bottom="1400" w:left="880" w:right="560"/>
        </w:sectPr>
      </w:pPr>
    </w:p>
    <w:p>
      <w:pPr>
        <w:pStyle w:val="BodyText"/>
        <w:ind w:left="200"/>
        <w:rPr>
          <w:sz w:val="20"/>
        </w:rPr>
      </w:pPr>
      <w:r>
        <w:rPr>
          <w:sz w:val="20"/>
        </w:rPr>
        <mc:AlternateContent>
          <mc:Choice Requires="wps">
            <w:drawing>
              <wp:inline distT="0" distB="0" distL="0" distR="0">
                <wp:extent cx="6456680" cy="395605"/>
                <wp:effectExtent l="0" t="0" r="0" b="4445"/>
                <wp:docPr id="15" name="Group 15"/>
                <wp:cNvGraphicFramePr>
                  <a:graphicFrameLocks/>
                </wp:cNvGraphicFramePr>
                <a:graphic>
                  <a:graphicData uri="http://schemas.microsoft.com/office/word/2010/wordprocessingGroup">
                    <wpg:wgp>
                      <wpg:cNvPr id="15" name="Group 15"/>
                      <wpg:cNvGrpSpPr/>
                      <wpg:grpSpPr>
                        <a:xfrm>
                          <a:off x="0" y="0"/>
                          <a:ext cx="6456680" cy="395605"/>
                          <a:chExt cx="6456680" cy="395605"/>
                        </a:xfrm>
                      </wpg:grpSpPr>
                      <pic:pic>
                        <pic:nvPicPr>
                          <pic:cNvPr id="16" name="Image 16"/>
                          <pic:cNvPicPr/>
                        </pic:nvPicPr>
                        <pic:blipFill>
                          <a:blip r:embed="rId8" cstate="print"/>
                          <a:stretch>
                            <a:fillRect/>
                          </a:stretch>
                        </pic:blipFill>
                        <pic:spPr>
                          <a:xfrm>
                            <a:off x="0" y="0"/>
                            <a:ext cx="6456680" cy="295909"/>
                          </a:xfrm>
                          <a:prstGeom prst="rect">
                            <a:avLst/>
                          </a:prstGeom>
                        </pic:spPr>
                      </pic:pic>
                      <wps:wsp>
                        <wps:cNvPr id="17" name="Textbox 17"/>
                        <wps:cNvSpPr txBox="1"/>
                        <wps:spPr>
                          <a:xfrm>
                            <a:off x="0" y="0"/>
                            <a:ext cx="6456680" cy="395605"/>
                          </a:xfrm>
                          <a:prstGeom prst="rect">
                            <a:avLst/>
                          </a:prstGeom>
                        </wps:spPr>
                        <wps:txbx>
                          <w:txbxContent>
                            <w:p>
                              <w:pPr>
                                <w:spacing w:line="330" w:lineRule="exact" w:before="0"/>
                                <w:ind w:left="4" w:right="0" w:firstLine="0"/>
                                <w:jc w:val="left"/>
                                <w:rPr>
                                  <w:rFonts w:ascii="Microsoft JhengHei" w:eastAsia="Microsoft JhengHei"/>
                                  <w:b/>
                                  <w:sz w:val="20"/>
                                </w:rPr>
                              </w:pPr>
                              <w:r>
                                <w:rPr>
                                  <w:rFonts w:ascii="Microsoft JhengHei" w:eastAsia="Microsoft JhengHei"/>
                                  <w:b/>
                                  <w:color w:val="2C75B5"/>
                                  <w:spacing w:val="-2"/>
                                  <w:sz w:val="20"/>
                                </w:rPr>
                                <w:t>初心小助手微信：CXGK009</w:t>
                              </w:r>
                            </w:p>
                            <w:p>
                              <w:pPr>
                                <w:spacing w:line="293" w:lineRule="exact" w:before="0"/>
                                <w:ind w:left="381" w:right="0" w:firstLine="0"/>
                                <w:jc w:val="left"/>
                                <w:rPr>
                                  <w:sz w:val="24"/>
                                </w:rPr>
                              </w:pPr>
                              <w:r>
                                <w:rPr>
                                  <w:w w:val="90"/>
                                  <w:sz w:val="24"/>
                                </w:rPr>
                                <w:t>9</w:t>
                              </w:r>
                              <w:r>
                                <w:rPr>
                                  <w:spacing w:val="-1"/>
                                  <w:w w:val="90"/>
                                  <w:sz w:val="24"/>
                                </w:rPr>
                                <w:t>、“虽然一斤毛茶只收几毛钱，但胜在量够大，很多大茶企都送来这里分拣。除去成本，</w:t>
                              </w:r>
                            </w:p>
                          </w:txbxContent>
                        </wps:txbx>
                        <wps:bodyPr wrap="square" lIns="0" tIns="0" rIns="0" bIns="0" rtlCol="0">
                          <a:noAutofit/>
                        </wps:bodyPr>
                      </wps:wsp>
                    </wpg:wgp>
                  </a:graphicData>
                </a:graphic>
              </wp:inline>
            </w:drawing>
          </mc:Choice>
          <mc:Fallback>
            <w:pict>
              <v:group style="width:508.4pt;height:31.15pt;mso-position-horizontal-relative:char;mso-position-vertical-relative:line" id="docshapegroup10" coordorigin="0,0" coordsize="10168,623">
                <v:shape style="position:absolute;left:0;top:0;width:10168;height:466" type="#_x0000_t75" id="docshape11" stroked="false">
                  <v:imagedata r:id="rId8" o:title=""/>
                </v:shape>
                <v:shape style="position:absolute;left:0;top:0;width:10168;height:623" type="#_x0000_t202" id="docshape12" filled="false" stroked="false">
                  <v:textbox inset="0,0,0,0">
                    <w:txbxContent>
                      <w:p>
                        <w:pPr>
                          <w:spacing w:line="330" w:lineRule="exact" w:before="0"/>
                          <w:ind w:left="4" w:right="0" w:firstLine="0"/>
                          <w:jc w:val="left"/>
                          <w:rPr>
                            <w:rFonts w:ascii="Microsoft JhengHei" w:eastAsia="Microsoft JhengHei"/>
                            <w:b/>
                            <w:sz w:val="20"/>
                          </w:rPr>
                        </w:pPr>
                        <w:r>
                          <w:rPr>
                            <w:rFonts w:ascii="Microsoft JhengHei" w:eastAsia="Microsoft JhengHei"/>
                            <w:b/>
                            <w:color w:val="2C75B5"/>
                            <w:spacing w:val="-2"/>
                            <w:sz w:val="20"/>
                          </w:rPr>
                          <w:t>初心小助手微信：CXGK009</w:t>
                        </w:r>
                      </w:p>
                      <w:p>
                        <w:pPr>
                          <w:spacing w:line="293" w:lineRule="exact" w:before="0"/>
                          <w:ind w:left="381" w:right="0" w:firstLine="0"/>
                          <w:jc w:val="left"/>
                          <w:rPr>
                            <w:sz w:val="24"/>
                          </w:rPr>
                        </w:pPr>
                        <w:r>
                          <w:rPr>
                            <w:w w:val="90"/>
                            <w:sz w:val="24"/>
                          </w:rPr>
                          <w:t>9</w:t>
                        </w:r>
                        <w:r>
                          <w:rPr>
                            <w:spacing w:val="-1"/>
                            <w:w w:val="90"/>
                            <w:sz w:val="24"/>
                          </w:rPr>
                          <w:t>、“虽然一斤毛茶只收几毛钱，但胜在量够大，很多大茶企都送来这里分拣。除去成本，</w:t>
                        </w:r>
                      </w:p>
                    </w:txbxContent>
                  </v:textbox>
                  <w10:wrap type="none"/>
                </v:shape>
              </v:group>
            </w:pict>
          </mc:Fallback>
        </mc:AlternateContent>
      </w:r>
      <w:r>
        <w:rPr>
          <w:sz w:val="20"/>
        </w:rPr>
      </w:r>
    </w:p>
    <w:p>
      <w:pPr>
        <w:pStyle w:val="BodyText"/>
        <w:spacing w:before="9"/>
        <w:rPr>
          <w:sz w:val="9"/>
        </w:rPr>
      </w:pPr>
    </w:p>
    <w:p>
      <w:pPr>
        <w:pStyle w:val="BodyText"/>
        <w:spacing w:before="55"/>
        <w:ind w:left="101"/>
      </w:pPr>
      <w:r>
        <w:rPr>
          <w:w w:val="95"/>
        </w:rPr>
        <w:t>他们每年将有10多万的收入，这个投入还是比较划算的。</w:t>
      </w:r>
      <w:r>
        <w:rPr>
          <w:w w:val="65"/>
        </w:rPr>
        <w:t>”</w:t>
      </w:r>
      <w:r>
        <w:rPr>
          <w:spacing w:val="-2"/>
          <w:w w:val="95"/>
        </w:rPr>
        <w:t>詹副镇长说。</w:t>
      </w:r>
    </w:p>
    <w:p>
      <w:pPr>
        <w:pStyle w:val="BodyText"/>
        <w:spacing w:line="379" w:lineRule="auto" w:before="182"/>
        <w:ind w:left="101" w:right="429" w:firstLine="480"/>
      </w:pPr>
      <w:r>
        <w:rPr>
          <w:w w:val="105"/>
        </w:rPr>
        <w:t>1</w:t>
      </w:r>
      <w:r>
        <w:rPr>
          <w:spacing w:val="-2"/>
          <w:w w:val="105"/>
        </w:rPr>
        <w:t>0</w:t>
      </w:r>
      <w:r>
        <w:rPr/>
        <w:t>、接着，黄书记带着大家来到一片大棚基地，</w:t>
      </w:r>
      <w:r>
        <w:rPr>
          <w:w w:val="35"/>
        </w:rPr>
        <w:t>“</w:t>
      </w:r>
      <w:r>
        <w:rPr>
          <w:spacing w:val="-1"/>
        </w:rPr>
        <w:t>这些大棚里种的是花卉，也是村集体的产</w:t>
      </w:r>
      <w:r>
        <w:rPr/>
        <w:t>业。我们大力推动土地流转，村民以土地入股。根据发展规划，对连片流转的土地，有些进行规模化种植，有些承包给外来企业。这提高了土地产🎧率，让土地经营收益最大化。目前，我们已经流转了两千多亩土地。</w:t>
      </w:r>
      <w:r>
        <w:rPr>
          <w:w w:val="35"/>
        </w:rPr>
        <w:t>”</w:t>
      </w:r>
    </w:p>
    <w:p>
      <w:pPr>
        <w:pStyle w:val="BodyText"/>
        <w:spacing w:line="379" w:lineRule="auto" w:before="5"/>
        <w:ind w:left="101" w:right="429" w:firstLine="480"/>
      </w:pPr>
      <w:r>
        <w:rPr>
          <w:w w:val="105"/>
        </w:rPr>
        <w:t>1</w:t>
      </w:r>
      <w:r>
        <w:rPr>
          <w:spacing w:val="-2"/>
          <w:w w:val="105"/>
        </w:rPr>
        <w:t>1</w:t>
      </w:r>
      <w:r>
        <w:rPr/>
        <w:t>、詹副镇长指向远处一片正在平整的土地，补充道：</w:t>
      </w:r>
      <w:r>
        <w:rPr>
          <w:w w:val="35"/>
        </w:rPr>
        <w:t>“</w:t>
      </w:r>
      <w:r>
        <w:rPr>
          <w:spacing w:val="-2"/>
        </w:rPr>
        <w:t>现在县里准备申报建设现代农业产</w:t>
      </w:r>
      <w:r>
        <w:rPr/>
        <w:t>业园，我们争取将这一片纳入其中。</w:t>
      </w:r>
      <w:r>
        <w:rPr>
          <w:w w:val="35"/>
        </w:rPr>
        <w:t>”</w:t>
      </w:r>
    </w:p>
    <w:p>
      <w:pPr>
        <w:pStyle w:val="BodyText"/>
        <w:spacing w:line="381" w:lineRule="auto" w:before="3"/>
        <w:ind w:left="101" w:right="514" w:firstLine="480"/>
      </w:pPr>
      <w:r>
        <w:rPr>
          <w:spacing w:val="-2"/>
        </w:rPr>
        <w:t>12、最后，调研组来到羊角村党群服务中心，正好遇到一群手拿斗笠的村民从小巴上走下</w:t>
      </w:r>
      <w:r>
        <w:rPr>
          <w:spacing w:val="-2"/>
          <w:w w:val="95"/>
        </w:rPr>
        <w:t>来。</w:t>
      </w:r>
      <w:r>
        <w:rPr>
          <w:spacing w:val="-2"/>
          <w:w w:val="65"/>
        </w:rPr>
        <w:t>“</w:t>
      </w:r>
      <w:r>
        <w:rPr>
          <w:spacing w:val="-2"/>
          <w:w w:val="95"/>
        </w:rPr>
        <w:t>他们是不是去参加什么活动呀</w:t>
      </w:r>
      <w:r>
        <w:rPr>
          <w:spacing w:val="-2"/>
          <w:w w:val="90"/>
        </w:rPr>
        <w:t>？”</w:t>
      </w:r>
      <w:r>
        <w:rPr>
          <w:spacing w:val="-2"/>
          <w:w w:val="95"/>
        </w:rPr>
        <w:t>小陈疑惑道。</w:t>
      </w:r>
      <w:r>
        <w:rPr>
          <w:spacing w:val="-2"/>
          <w:w w:val="65"/>
        </w:rPr>
        <w:t>“</w:t>
      </w:r>
      <w:r>
        <w:rPr>
          <w:spacing w:val="-2"/>
          <w:w w:val="95"/>
        </w:rPr>
        <w:t>应该是刚采完茶回来。</w:t>
      </w:r>
      <w:r>
        <w:rPr>
          <w:spacing w:val="-2"/>
          <w:w w:val="65"/>
        </w:rPr>
        <w:t>”</w:t>
      </w:r>
      <w:r>
        <w:rPr>
          <w:spacing w:val="-2"/>
          <w:w w:val="95"/>
        </w:rPr>
        <w:t>詹副镇长说。</w:t>
      </w:r>
    </w:p>
    <w:p>
      <w:pPr>
        <w:pStyle w:val="BodyText"/>
        <w:spacing w:line="381" w:lineRule="auto"/>
        <w:ind w:left="101" w:right="497" w:firstLine="480"/>
        <w:jc w:val="both"/>
      </w:pPr>
      <w:r>
        <w:rPr>
          <w:spacing w:val="-2"/>
        </w:rPr>
        <w:t>13、</w:t>
      </w:r>
      <w:r>
        <w:rPr>
          <w:spacing w:val="-2"/>
          <w:w w:val="65"/>
        </w:rPr>
        <w:t>“</w:t>
      </w:r>
      <w:r>
        <w:rPr>
          <w:spacing w:val="-2"/>
        </w:rPr>
        <w:t>没错。</w:t>
      </w:r>
      <w:r>
        <w:rPr>
          <w:spacing w:val="-2"/>
          <w:w w:val="65"/>
        </w:rPr>
        <w:t>”</w:t>
      </w:r>
      <w:r>
        <w:rPr>
          <w:spacing w:val="-2"/>
        </w:rPr>
        <w:t>羊角村党支部委员郑文军接过话</w:t>
      </w:r>
      <w:r>
        <w:rPr>
          <w:spacing w:val="-2"/>
          <w:w w:val="90"/>
        </w:rPr>
        <w:t>，“</w:t>
      </w:r>
      <w:r>
        <w:rPr>
          <w:spacing w:val="-2"/>
        </w:rPr>
        <w:t>我们村自然资源不多，以前村民大多外</w:t>
      </w:r>
      <w:r>
        <w:rPr>
          <w:spacing w:val="-117"/>
        </w:rPr>
        <w:t/>
      </w:r>
      <w:r>
        <w:rPr>
          <w:spacing w:val="-117"/>
        </w:rPr>
        <w:t/>
      </w:r>
      <w:r>
        <w:rPr>
          <w:spacing w:val="-2"/>
        </w:rPr>
        <w:t>务工。后来我们书记调查发现，每当采茶季，镇上很多种茶大户都需要雇人采茶。我们村这</w:t>
      </w:r>
      <w:r>
        <w:rPr>
          <w:spacing w:val="-2"/>
        </w:rPr>
        <w:t>些人，祖祖辈辈都是农民，采茶种地轻车熟路。于是，村集体负责跟种茶大户和茶企对接，签</w:t>
      </w:r>
      <w:r>
        <w:rPr>
          <w:spacing w:val="-2"/>
        </w:rPr>
        <w:t>订服务协议，组织村民去采摘茶叶，按协议收取费用。不仅村民能在家门口赚钱，村集体也有</w:t>
      </w:r>
      <w:r>
        <w:rPr>
          <w:spacing w:val="-2"/>
        </w:rPr>
        <w:t>一定收入，两全其美。</w:t>
      </w:r>
      <w:r>
        <w:rPr>
          <w:spacing w:val="-2"/>
          <w:w w:val="65"/>
        </w:rPr>
        <w:t>”</w:t>
      </w:r>
    </w:p>
    <w:p>
      <w:pPr>
        <w:pStyle w:val="BodyText"/>
        <w:spacing w:line="301" w:lineRule="exact"/>
        <w:ind w:left="581"/>
      </w:pPr>
      <w:r>
        <w:rPr>
          <w:spacing w:val="-6"/>
        </w:rPr>
        <w:t>14、小陈好奇地问：“那采茶季忙完后，村民还有别的活干吗？”</w:t>
      </w:r>
    </w:p>
    <w:p>
      <w:pPr>
        <w:pStyle w:val="BodyText"/>
        <w:spacing w:line="379" w:lineRule="auto" w:before="178"/>
        <w:ind w:left="101" w:right="429" w:firstLine="480"/>
      </w:pPr>
      <w:r>
        <w:rPr>
          <w:w w:val="105"/>
        </w:rPr>
        <w:t>1</w:t>
      </w:r>
      <w:r>
        <w:rPr>
          <w:spacing w:val="-2"/>
          <w:w w:val="105"/>
        </w:rPr>
        <w:t>5</w:t>
      </w:r>
      <w:r>
        <w:rPr/>
        <w:t>、</w:t>
      </w:r>
      <w:r>
        <w:rPr>
          <w:w w:val="35"/>
        </w:rPr>
        <w:t>“</w:t>
      </w:r>
      <w:r>
        <w:rPr>
          <w:spacing w:val="-1"/>
        </w:rPr>
        <w:t>除了采茶，还可以为其他地方的工程建设、养殖项目等提供人手。不久前有几个返乡</w:t>
      </w:r>
      <w:r>
        <w:rPr/>
        <w:t>大学生加入我们队伍，我们正计划增加农产品网络推广服务。</w:t>
      </w:r>
      <w:r>
        <w:rPr>
          <w:spacing w:val="-2"/>
          <w:w w:val="35"/>
        </w:rPr>
        <w:t>”</w:t>
      </w:r>
      <w:r>
        <w:rPr/>
        <w:t>郑委员回答。</w:t>
      </w:r>
    </w:p>
    <w:p>
      <w:pPr>
        <w:pStyle w:val="BodyText"/>
        <w:spacing w:line="381" w:lineRule="auto" w:before="3"/>
        <w:ind w:left="101" w:right="429" w:firstLine="480"/>
        <w:jc w:val="both"/>
      </w:pPr>
      <w:r>
        <w:rPr>
          <w:w w:val="105"/>
        </w:rPr>
        <w:t>1</w:t>
      </w:r>
      <w:r>
        <w:rPr>
          <w:spacing w:val="-2"/>
          <w:w w:val="105"/>
        </w:rPr>
        <w:t>6</w:t>
      </w:r>
      <w:r>
        <w:rPr/>
        <w:t>、</w:t>
      </w:r>
      <w:r>
        <w:rPr>
          <w:w w:val="35"/>
        </w:rPr>
        <w:t>“</w:t>
      </w:r>
      <w:r>
        <w:rPr>
          <w:spacing w:val="-1"/>
        </w:rPr>
        <w:t>靠山吃山，靠水吃水，看来为了建设宜居宜业和美乡村，大家立足自身基础和资源优</w:t>
      </w:r>
      <w:r>
        <w:rPr/>
        <w:t>势，各尽所能、各展所长，走🎧了自己的特色发展道路！</w:t>
      </w:r>
      <w:r>
        <w:rPr>
          <w:spacing w:val="-2"/>
          <w:w w:val="35"/>
        </w:rPr>
        <w:t>”</w:t>
      </w:r>
      <w:r>
        <w:rPr/>
        <w:t>返程路上，回顾这两天的所见所闻，杨组长不禁感叹。</w:t>
      </w:r>
    </w:p>
    <w:p>
      <w:pPr>
        <w:spacing w:after="0" w:line="381" w:lineRule="auto"/>
        <w:jc w:val="both"/>
        <w:sectPr>
          <w:pgSz w:w="11910" w:h="16840"/>
          <w:pgMar w:header="0" w:footer="1202" w:top="120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0576">
            <wp:simplePos x="0" y="0"/>
            <wp:positionH relativeFrom="page">
              <wp:posOffset>685800</wp:posOffset>
            </wp:positionH>
            <wp:positionV relativeFrom="paragraph">
              <wp:posOffset>11429</wp:posOffset>
            </wp:positionV>
            <wp:extent cx="6456680" cy="29590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ind w:left="101"/>
      </w:pPr>
      <w:r>
        <w:rPr>
          <w:spacing w:val="-1"/>
        </w:rPr>
        <w:t>关于上塘镇推动村集体经济增收做法的发言提纲</w:t>
      </w:r>
    </w:p>
    <w:p>
      <w:pPr>
        <w:pStyle w:val="BodyText"/>
        <w:spacing w:line="379" w:lineRule="auto" w:before="182"/>
        <w:ind w:left="101" w:right="526"/>
      </w:pPr>
      <w:r>
        <w:rPr>
          <w:spacing w:val="-2"/>
        </w:rPr>
        <w:t>调研组通过走访上塘镇百岭村、塘头村、羊角村三个村子，总结了当地推动集体经济增收的做法，具体如下：</w:t>
      </w:r>
    </w:p>
    <w:p>
      <w:pPr>
        <w:pStyle w:val="BodyText"/>
        <w:spacing w:line="381" w:lineRule="auto" w:before="3"/>
        <w:ind w:left="101" w:right="401"/>
      </w:pPr>
      <w:r>
        <w:rPr>
          <w:spacing w:val="-2"/>
        </w:rPr>
        <w:t>一、百岭村：1，盘活闲置资源。清理闲置厂房、校舍，🎧租赚取收益；2，发展旅游业。依托自然、风景和本地游，建设观景亭，经营茶座生意。二、塘头村：1，抱团发展养殖业。合作建设养殖基地，各村优势互补，收益按比例分成；2，开设村办企业。购买先进设备，与大茶企合作，获得加工收入；3，推动土地流转。村民以土地入股，进行规模化种植或承包给企业，提高</w:t>
      </w:r>
      <w:r>
        <w:rPr>
          <w:spacing w:val="-2"/>
        </w:rPr>
        <w:t>土地🎧产率和经营收益，积极配合建设现代农业产业园。三、羊角村：提供劳务服务。村集体与用工方对接，签订服务协议，组织村民提供劳务，按协议收取费用；吸纳返乡大学生，提供农产品网络推广服务。</w:t>
      </w:r>
    </w:p>
    <w:p>
      <w:pPr>
        <w:pStyle w:val="BodyText"/>
        <w:spacing w:line="379" w:lineRule="auto"/>
        <w:ind w:left="101" w:right="526"/>
      </w:pPr>
      <w:r>
        <w:rPr>
          <w:spacing w:val="-2"/>
        </w:rPr>
        <w:t>综上，上塘镇各村立足自身基础和资源优势，各尽所能、各展所长，走🎧了自己的特色发展道</w:t>
      </w:r>
      <w:r>
        <w:rPr>
          <w:spacing w:val="-6"/>
        </w:rPr>
        <w:t>路。</w:t>
      </w:r>
    </w:p>
    <w:p>
      <w:pPr>
        <w:spacing w:after="0" w:line="379" w:lineRule="auto"/>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21088">
                <wp:simplePos x="0" y="0"/>
                <wp:positionH relativeFrom="page">
                  <wp:posOffset>623316</wp:posOffset>
                </wp:positionH>
                <wp:positionV relativeFrom="page">
                  <wp:posOffset>760730</wp:posOffset>
                </wp:positionV>
                <wp:extent cx="6703059" cy="855853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6703059" cy="8558530"/>
                          <a:chExt cx="6703059" cy="8558530"/>
                        </a:xfrm>
                      </wpg:grpSpPr>
                      <pic:pic>
                        <pic:nvPicPr>
                          <pic:cNvPr id="20" name="Image 20"/>
                          <pic:cNvPicPr/>
                        </pic:nvPicPr>
                        <pic:blipFill>
                          <a:blip r:embed="rId8" cstate="print"/>
                          <a:stretch>
                            <a:fillRect/>
                          </a:stretch>
                        </pic:blipFill>
                        <pic:spPr>
                          <a:xfrm>
                            <a:off x="62484" y="0"/>
                            <a:ext cx="6456680" cy="295909"/>
                          </a:xfrm>
                          <a:prstGeom prst="rect">
                            <a:avLst/>
                          </a:prstGeom>
                        </pic:spPr>
                      </pic:pic>
                      <pic:pic>
                        <pic:nvPicPr>
                          <pic:cNvPr id="21" name="Image 21"/>
                          <pic:cNvPicPr/>
                        </pic:nvPicPr>
                        <pic:blipFill>
                          <a:blip r:embed="rId11" cstate="print"/>
                          <a:stretch>
                            <a:fillRect/>
                          </a:stretch>
                        </pic:blipFill>
                        <pic:spPr>
                          <a:xfrm>
                            <a:off x="0" y="214629"/>
                            <a:ext cx="6702552" cy="8343900"/>
                          </a:xfrm>
                          <a:prstGeom prst="rect">
                            <a:avLst/>
                          </a:prstGeom>
                        </pic:spPr>
                      </pic:pic>
                    </wpg:wgp>
                  </a:graphicData>
                </a:graphic>
              </wp:anchor>
            </w:drawing>
          </mc:Choice>
          <mc:Fallback>
            <w:pict>
              <v:group style="position:absolute;margin-left:49.080002pt;margin-top:59.900002pt;width:527.8pt;height:673.9pt;mso-position-horizontal-relative:page;mso-position-vertical-relative:page;z-index:-15995392" id="docshapegroup13" coordorigin="982,1198" coordsize="10556,13478">
                <v:shape style="position:absolute;left:1080;top:1198;width:10168;height:466" type="#_x0000_t75" id="docshape14" stroked="false">
                  <v:imagedata r:id="rId8" o:title=""/>
                </v:shape>
                <v:shape style="position:absolute;left:981;top:1536;width:10556;height:13140" type="#_x0000_t75" id="docshape15" stroked="false">
                  <v:imagedata r:id="rId11"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1600">
            <wp:simplePos x="0" y="0"/>
            <wp:positionH relativeFrom="page">
              <wp:posOffset>685800</wp:posOffset>
            </wp:positionH>
            <wp:positionV relativeFrom="paragraph">
              <wp:posOffset>11429</wp:posOffset>
            </wp:positionV>
            <wp:extent cx="6456680" cy="295909"/>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4、请结合</w:t>
      </w:r>
      <w:r>
        <w:rPr>
          <w:rFonts w:ascii="Microsoft JhengHei" w:hAnsi="Microsoft JhengHei" w:eastAsia="Microsoft JhengHei"/>
          <w:b/>
          <w:w w:val="80"/>
          <w:sz w:val="24"/>
        </w:rPr>
        <w:t>“</w:t>
      </w:r>
      <w:r>
        <w:rPr>
          <w:rFonts w:ascii="Microsoft JhengHei" w:hAnsi="Microsoft JhengHei" w:eastAsia="Microsoft JhengHei"/>
          <w:b/>
          <w:w w:val="95"/>
          <w:sz w:val="24"/>
        </w:rPr>
        <w:t>给定资料3”，为N省商务厅负责人拟写一份总结发言稿。（20分</w:t>
      </w:r>
      <w:r>
        <w:rPr>
          <w:rFonts w:ascii="Microsoft JhengHei" w:hAnsi="Microsoft JhengHei" w:eastAsia="Microsoft JhengHei"/>
          <w:b/>
          <w:spacing w:val="-10"/>
          <w:w w:val="95"/>
          <w:sz w:val="24"/>
        </w:rPr>
        <w:t>）</w:t>
      </w:r>
    </w:p>
    <w:p>
      <w:pPr>
        <w:spacing w:before="46"/>
        <w:ind w:left="101" w:right="0" w:firstLine="0"/>
        <w:jc w:val="left"/>
        <w:rPr>
          <w:rFonts w:ascii="Microsoft JhengHei" w:eastAsia="Microsoft JhengHei"/>
          <w:b/>
          <w:sz w:val="24"/>
        </w:rPr>
      </w:pPr>
      <w:r>
        <w:rPr>
          <w:rFonts w:ascii="Microsoft JhengHei" w:eastAsia="Microsoft JhengHei"/>
          <w:b/>
          <w:spacing w:val="-2"/>
          <w:sz w:val="24"/>
        </w:rPr>
        <w:t>要求：内容全面、详略得当；不考虑格式；不超过500</w:t>
      </w:r>
      <w:r>
        <w:rPr>
          <w:rFonts w:ascii="Microsoft JhengHei" w:eastAsia="Microsoft JhengHei"/>
          <w:b/>
          <w:spacing w:val="-6"/>
          <w:sz w:val="24"/>
        </w:rPr>
        <w:t>字。</w:t>
      </w:r>
    </w:p>
    <w:p>
      <w:pPr>
        <w:pStyle w:val="BodyText"/>
        <w:spacing w:before="2"/>
        <w:rPr>
          <w:rFonts w:ascii="Microsoft JhengHei"/>
          <w:b/>
          <w:sz w:val="29"/>
        </w:rPr>
      </w:pPr>
    </w:p>
    <w:p>
      <w:pPr>
        <w:spacing w:before="0"/>
        <w:ind w:left="581" w:right="0" w:firstLine="0"/>
        <w:jc w:val="left"/>
        <w:rPr>
          <w:rFonts w:ascii="Microsoft JhengHei" w:eastAsia="Microsoft JhengHei"/>
          <w:b/>
          <w:sz w:val="24"/>
        </w:rPr>
      </w:pPr>
      <w:r>
        <w:rPr>
          <w:rFonts w:ascii="Microsoft JhengHei" w:eastAsia="Microsoft JhengHei"/>
          <w:b/>
          <w:spacing w:val="-4"/>
          <w:sz w:val="24"/>
        </w:rPr>
        <w:t>材料：</w:t>
      </w:r>
    </w:p>
    <w:p>
      <w:pPr>
        <w:pStyle w:val="BodyText"/>
        <w:spacing w:line="379" w:lineRule="auto" w:before="125"/>
        <w:ind w:left="101" w:right="425" w:firstLine="480"/>
      </w:pPr>
      <w:r>
        <w:rPr>
          <w:spacing w:val="-2"/>
          <w:w w:val="105"/>
        </w:rPr>
        <w:t>1</w:t>
      </w:r>
      <w:r>
        <w:rPr/>
        <w:t>、</w:t>
      </w:r>
      <w:r>
        <w:rPr>
          <w:w w:val="105"/>
        </w:rPr>
        <w:t>202</w:t>
      </w:r>
      <w:r>
        <w:rPr>
          <w:spacing w:val="-2"/>
          <w:w w:val="105"/>
        </w:rPr>
        <w:t>3</w:t>
      </w:r>
      <w:r>
        <w:rPr/>
        <w:t>年</w:t>
      </w:r>
      <w:r>
        <w:rPr>
          <w:w w:val="105"/>
        </w:rPr>
        <w:t>1</w:t>
      </w:r>
      <w:r>
        <w:rPr/>
        <w:t>月，</w:t>
      </w:r>
      <w:r>
        <w:rPr>
          <w:spacing w:val="-3"/>
          <w:w w:val="145"/>
        </w:rPr>
        <w:t>N</w:t>
      </w:r>
      <w:r>
        <w:rPr/>
        <w:t>省入选国家首批内外贸一体化试点地区名单。试点目的是通过内外贸产品</w:t>
      </w:r>
      <w:r>
        <w:rPr>
          <w:spacing w:val="-2"/>
          <w:w w:val="35"/>
        </w:rPr>
        <w:t>“</w:t>
      </w:r>
      <w:r>
        <w:rPr/>
        <w:t>同线同标同质</w:t>
      </w:r>
      <w:r>
        <w:rPr>
          <w:w w:val="35"/>
        </w:rPr>
        <w:t>”</w:t>
      </w:r>
      <w:r>
        <w:rPr/>
        <w:t>的</w:t>
      </w:r>
      <w:r>
        <w:rPr>
          <w:spacing w:val="-2"/>
          <w:w w:val="35"/>
        </w:rPr>
        <w:t>“</w:t>
      </w:r>
      <w:r>
        <w:rPr/>
        <w:t>三同</w:t>
      </w:r>
      <w:r>
        <w:rPr>
          <w:w w:val="35"/>
        </w:rPr>
        <w:t>”</w:t>
      </w:r>
      <w:r>
        <w:rPr>
          <w:spacing w:val="-1"/>
        </w:rPr>
        <w:t>行动推动实现内外贸标准对接、内外贸产品质量一致。目前，该省已</w:t>
      </w:r>
      <w:r>
        <w:rPr/>
        <w:t>有</w:t>
      </w:r>
      <w:r>
        <w:rPr>
          <w:w w:val="105"/>
        </w:rPr>
        <w:t>40</w:t>
      </w:r>
      <w:r>
        <w:rPr>
          <w:spacing w:val="-2"/>
          <w:w w:val="105"/>
        </w:rPr>
        <w:t>0</w:t>
      </w:r>
      <w:r>
        <w:rPr/>
        <w:t>多家企业获得</w:t>
      </w:r>
      <w:r>
        <w:rPr>
          <w:spacing w:val="-2"/>
          <w:w w:val="35"/>
        </w:rPr>
        <w:t>“</w:t>
      </w:r>
      <w:r>
        <w:rPr/>
        <w:t>三同</w:t>
      </w:r>
      <w:r>
        <w:rPr>
          <w:w w:val="35"/>
        </w:rPr>
        <w:t>”</w:t>
      </w:r>
      <w:r>
        <w:rPr/>
        <w:t>产品认证，并获得了相应补贴。目标是用三年左右的时间培育具有国际竞争力、内外贸融合发展的产业基地</w:t>
      </w:r>
      <w:r>
        <w:rPr>
          <w:w w:val="105"/>
        </w:rPr>
        <w:t>10</w:t>
      </w:r>
      <w:r>
        <w:rPr>
          <w:spacing w:val="-2"/>
          <w:w w:val="105"/>
        </w:rPr>
        <w:t>0</w:t>
      </w:r>
      <w:r>
        <w:rPr/>
        <w:t>家，内外贸一体化</w:t>
      </w:r>
      <w:r>
        <w:rPr>
          <w:spacing w:val="-2"/>
          <w:w w:val="35"/>
        </w:rPr>
        <w:t>“</w:t>
      </w:r>
      <w:r>
        <w:rPr/>
        <w:t>领跑者</w:t>
      </w:r>
      <w:r>
        <w:rPr>
          <w:w w:val="35"/>
        </w:rPr>
        <w:t>”</w:t>
      </w:r>
      <w:r>
        <w:rPr/>
        <w:t>企业</w:t>
      </w:r>
      <w:r>
        <w:rPr>
          <w:w w:val="105"/>
        </w:rPr>
        <w:t>10</w:t>
      </w:r>
      <w:r>
        <w:rPr>
          <w:spacing w:val="-2"/>
          <w:w w:val="105"/>
        </w:rPr>
        <w:t>00</w:t>
      </w:r>
      <w:r>
        <w:rPr/>
        <w:t>家。</w:t>
      </w:r>
    </w:p>
    <w:p>
      <w:pPr>
        <w:pStyle w:val="BodyText"/>
        <w:spacing w:line="381" w:lineRule="auto" w:before="5"/>
        <w:ind w:left="101" w:right="466" w:firstLine="480"/>
      </w:pPr>
      <w:r>
        <w:rPr>
          <w:spacing w:val="-2"/>
        </w:rPr>
        <w:t>2、为了解试点工作中存在的问题和不足，近期</w:t>
      </w:r>
      <w:r>
        <w:rPr>
          <w:spacing w:val="-2"/>
          <w:w w:val="125"/>
        </w:rPr>
        <w:t>N</w:t>
      </w:r>
      <w:r>
        <w:rPr>
          <w:spacing w:val="-2"/>
        </w:rPr>
        <w:t>省商务厅（该项工作的牵头单位）组织部分企业代表、专家学者以及有关部门负责人进行了座谈。以下是座谈会发言摘录：</w:t>
      </w:r>
    </w:p>
    <w:p>
      <w:pPr>
        <w:pStyle w:val="BodyText"/>
        <w:spacing w:line="379" w:lineRule="auto"/>
        <w:ind w:left="101" w:right="471" w:firstLine="480"/>
        <w:jc w:val="both"/>
      </w:pPr>
      <w:r>
        <w:rPr>
          <w:spacing w:val="-2"/>
          <w:w w:val="105"/>
        </w:rPr>
        <w:t>3</w:t>
      </w:r>
      <w:r>
        <w:rPr/>
        <w:t>、某新兴企业负责人：</w:t>
      </w:r>
      <w:r>
        <w:rPr>
          <w:w w:val="35"/>
        </w:rPr>
        <w:t>“</w:t>
      </w:r>
      <w:r>
        <w:rPr/>
        <w:t>三同</w:t>
      </w:r>
      <w:r>
        <w:rPr>
          <w:spacing w:val="-2"/>
          <w:w w:val="35"/>
        </w:rPr>
        <w:t>”</w:t>
      </w:r>
      <w:r>
        <w:rPr>
          <w:spacing w:val="-1"/>
        </w:rPr>
        <w:t>这个事儿我们是在开会前才知道的，听说一些同行去年上半</w:t>
      </w:r>
      <w:r>
        <w:rPr/>
        <w:t>年就享受到了补贴，让我们多少有些嫉妒。如果早一点儿知道政府的相关政策举措，我们就能少走一些弯路。</w:t>
      </w:r>
    </w:p>
    <w:p>
      <w:pPr>
        <w:pStyle w:val="BodyText"/>
        <w:spacing w:line="379" w:lineRule="auto" w:before="6"/>
        <w:ind w:left="101" w:right="357" w:firstLine="480"/>
      </w:pPr>
      <w:r>
        <w:rPr>
          <w:spacing w:val="-2"/>
          <w:w w:val="105"/>
        </w:rPr>
        <w:t>4</w:t>
      </w:r>
      <w:r>
        <w:rPr/>
        <w:t>、某儿童用品公司负责人：我们创立时是一家外向型企业，</w:t>
      </w:r>
      <w:r>
        <w:rPr>
          <w:w w:val="105"/>
        </w:rPr>
        <w:t>201</w:t>
      </w:r>
      <w:r>
        <w:rPr>
          <w:spacing w:val="-2"/>
          <w:w w:val="105"/>
        </w:rPr>
        <w:t>9</w:t>
      </w:r>
      <w:r>
        <w:rPr/>
        <w:t>年才开始布局国内市场，并在多个省市建立了分公司。在外省，</w:t>
      </w:r>
      <w:r>
        <w:rPr>
          <w:spacing w:val="-2"/>
          <w:w w:val="35"/>
        </w:rPr>
        <w:t>“</w:t>
      </w:r>
      <w:r>
        <w:rPr/>
        <w:t>三同</w:t>
      </w:r>
      <w:r>
        <w:rPr>
          <w:w w:val="35"/>
        </w:rPr>
        <w:t>”</w:t>
      </w:r>
      <w:r>
        <w:rPr>
          <w:spacing w:val="-1"/>
        </w:rPr>
        <w:t>需要重新认定，认定程序、标准、申报材料都不太</w:t>
      </w:r>
      <w:r>
        <w:rPr/>
        <w:t>一样，且各地认定后所使用的相关产品标识也不尽相同，导致各分公司都需要另起炉灶申报。认定标准搞好了，各分公司所在省享受的补贴政策又不一样。你说放弃这个补贴吧，产品又缺少了价格优势。</w:t>
      </w:r>
    </w:p>
    <w:p>
      <w:pPr>
        <w:pStyle w:val="BodyText"/>
        <w:spacing w:line="381" w:lineRule="auto" w:before="6"/>
        <w:ind w:left="101" w:right="401" w:firstLine="480"/>
      </w:pPr>
      <w:r>
        <w:rPr>
          <w:spacing w:val="-2"/>
        </w:rPr>
        <w:t>5、某机电集团负责人：过去，我们为满足海外客户的质量要求，在设施设备、人才储备、</w:t>
      </w:r>
      <w:r>
        <w:rPr>
          <w:spacing w:val="-2"/>
        </w:rPr>
        <w:t>经营管理上标准高、投入多，生产成本也较高。现在，以同样标准转向国内市场，却经常遭遇产品被仿制、低质低价不正当竞争等问题，高投入换不来高回报，政策补贴有点儿杯水车薪。</w:t>
      </w:r>
    </w:p>
    <w:p>
      <w:pPr>
        <w:pStyle w:val="BodyText"/>
        <w:spacing w:line="379" w:lineRule="auto"/>
        <w:ind w:left="101" w:right="286" w:firstLine="480"/>
      </w:pPr>
      <w:r>
        <w:rPr>
          <w:spacing w:val="-2"/>
        </w:rPr>
        <w:t>6、某代工企业负责人：我们做外贸代工，一直感觉订单量大、销售省事、货款到位及时。近几年兼顾国内市场，发现不仅竞争对手多、营商环境存隐忧，订单还不稳定、货款常被拖欠。</w:t>
      </w:r>
      <w:r>
        <w:rPr>
          <w:spacing w:val="-2"/>
        </w:rPr>
        <w:t>我听说，全省做外贸代工的企业有一半还未涉足内销业务。他们宁愿去海外扩展低起点的新兴</w:t>
      </w:r>
      <w:r>
        <w:rPr>
          <w:spacing w:val="40"/>
        </w:rPr>
        <w:t> </w:t>
      </w:r>
      <w:r>
        <w:rPr>
          <w:spacing w:val="-2"/>
        </w:rPr>
        <w:t>市场，也不想在国内市场建品牌、</w:t>
      </w:r>
      <w:r>
        <w:rPr>
          <w:spacing w:val="-2"/>
          <w:w w:val="65"/>
        </w:rPr>
        <w:t>“</w:t>
      </w:r>
      <w:r>
        <w:rPr>
          <w:spacing w:val="-2"/>
        </w:rPr>
        <w:t>卷</w:t>
      </w:r>
      <w:r>
        <w:rPr>
          <w:spacing w:val="-2"/>
          <w:w w:val="65"/>
        </w:rPr>
        <w:t>”</w:t>
      </w:r>
      <w:r>
        <w:rPr>
          <w:spacing w:val="-2"/>
        </w:rPr>
        <w:t>渠道。</w:t>
      </w:r>
    </w:p>
    <w:p>
      <w:pPr>
        <w:pStyle w:val="BodyText"/>
        <w:spacing w:line="379" w:lineRule="auto" w:before="5"/>
        <w:ind w:left="101" w:right="401" w:firstLine="480"/>
      </w:pPr>
      <w:r>
        <w:rPr>
          <w:spacing w:val="-2"/>
        </w:rPr>
        <w:t>7、某交通设备企业负责人：我们的产品主要用于🎧口，一般只需要与商务、海关、税务等</w:t>
      </w:r>
      <w:r>
        <w:rPr>
          <w:spacing w:val="-2"/>
        </w:rPr>
        <w:t>部门打交道。现在一部分产品转内销，却要与商务、发改、经信、税务、公安、交运、市场监管等10多个部门打交道，有点儿</w:t>
      </w:r>
      <w:r>
        <w:rPr>
          <w:spacing w:val="-2"/>
          <w:w w:val="65"/>
        </w:rPr>
        <w:t>“</w:t>
      </w:r>
      <w:r>
        <w:rPr>
          <w:spacing w:val="-2"/>
        </w:rPr>
        <w:t>分身乏术</w:t>
      </w:r>
      <w:r>
        <w:rPr>
          <w:spacing w:val="-2"/>
          <w:w w:val="65"/>
        </w:rPr>
        <w:t>”</w:t>
      </w:r>
      <w:r>
        <w:rPr>
          <w:spacing w:val="-2"/>
        </w:rPr>
        <w:t>。</w:t>
      </w:r>
    </w:p>
    <w:p>
      <w:pPr>
        <w:spacing w:after="0" w:line="379" w:lineRule="auto"/>
        <w:sectPr>
          <w:pgSz w:w="11910" w:h="16840"/>
          <w:pgMar w:header="0" w:footer="1202" w:top="1180" w:bottom="1400" w:left="880" w:right="560"/>
        </w:sectPr>
      </w:pPr>
    </w:p>
    <w:p>
      <w:pPr>
        <w:pStyle w:val="BodyText"/>
        <w:ind w:left="200"/>
        <w:rPr>
          <w:sz w:val="20"/>
        </w:rPr>
      </w:pPr>
      <w:r>
        <w:rPr>
          <w:sz w:val="20"/>
        </w:rPr>
        <mc:AlternateContent>
          <mc:Choice Requires="wps">
            <w:drawing>
              <wp:inline distT="0" distB="0" distL="0" distR="0">
                <wp:extent cx="6456680" cy="395605"/>
                <wp:effectExtent l="0" t="0" r="0" b="4445"/>
                <wp:docPr id="23" name="Group 23"/>
                <wp:cNvGraphicFramePr>
                  <a:graphicFrameLocks/>
                </wp:cNvGraphicFramePr>
                <a:graphic>
                  <a:graphicData uri="http://schemas.microsoft.com/office/word/2010/wordprocessingGroup">
                    <wpg:wgp>
                      <wpg:cNvPr id="23" name="Group 23"/>
                      <wpg:cNvGrpSpPr/>
                      <wpg:grpSpPr>
                        <a:xfrm>
                          <a:off x="0" y="0"/>
                          <a:ext cx="6456680" cy="395605"/>
                          <a:chExt cx="6456680" cy="395605"/>
                        </a:xfrm>
                      </wpg:grpSpPr>
                      <pic:pic>
                        <pic:nvPicPr>
                          <pic:cNvPr id="24" name="Image 24"/>
                          <pic:cNvPicPr/>
                        </pic:nvPicPr>
                        <pic:blipFill>
                          <a:blip r:embed="rId8" cstate="print"/>
                          <a:stretch>
                            <a:fillRect/>
                          </a:stretch>
                        </pic:blipFill>
                        <pic:spPr>
                          <a:xfrm>
                            <a:off x="0" y="0"/>
                            <a:ext cx="6456680" cy="295909"/>
                          </a:xfrm>
                          <a:prstGeom prst="rect">
                            <a:avLst/>
                          </a:prstGeom>
                        </pic:spPr>
                      </pic:pic>
                      <wps:wsp>
                        <wps:cNvPr id="25" name="Textbox 25"/>
                        <wps:cNvSpPr txBox="1"/>
                        <wps:spPr>
                          <a:xfrm>
                            <a:off x="0" y="0"/>
                            <a:ext cx="6456680" cy="395605"/>
                          </a:xfrm>
                          <a:prstGeom prst="rect">
                            <a:avLst/>
                          </a:prstGeom>
                        </wps:spPr>
                        <wps:txbx>
                          <w:txbxContent>
                            <w:p>
                              <w:pPr>
                                <w:spacing w:line="330" w:lineRule="exact" w:before="0"/>
                                <w:ind w:left="4" w:right="0" w:firstLine="0"/>
                                <w:jc w:val="left"/>
                                <w:rPr>
                                  <w:rFonts w:ascii="Microsoft JhengHei" w:eastAsia="Microsoft JhengHei"/>
                                  <w:b/>
                                  <w:sz w:val="20"/>
                                </w:rPr>
                              </w:pPr>
                              <w:r>
                                <w:rPr>
                                  <w:rFonts w:ascii="Microsoft JhengHei" w:eastAsia="Microsoft JhengHei"/>
                                  <w:b/>
                                  <w:color w:val="2C75B5"/>
                                  <w:spacing w:val="-2"/>
                                  <w:sz w:val="20"/>
                                </w:rPr>
                                <w:t>初心小助手微信：CXGK009</w:t>
                              </w:r>
                            </w:p>
                            <w:p>
                              <w:pPr>
                                <w:spacing w:line="293" w:lineRule="exact" w:before="0"/>
                                <w:ind w:left="381" w:right="0" w:firstLine="0"/>
                                <w:jc w:val="left"/>
                                <w:rPr>
                                  <w:sz w:val="24"/>
                                </w:rPr>
                              </w:pPr>
                              <w:r>
                                <w:rPr>
                                  <w:w w:val="90"/>
                                  <w:sz w:val="24"/>
                                </w:rPr>
                                <w:t>8</w:t>
                              </w:r>
                              <w:r>
                                <w:rPr>
                                  <w:spacing w:val="-1"/>
                                  <w:w w:val="90"/>
                                  <w:sz w:val="24"/>
                                </w:rPr>
                                <w:t>、某市商务局局长：培育认定内外贸一体化“领跑者”企业，要通过自主申报、审查推荐、</w:t>
                              </w:r>
                            </w:p>
                          </w:txbxContent>
                        </wps:txbx>
                        <wps:bodyPr wrap="square" lIns="0" tIns="0" rIns="0" bIns="0" rtlCol="0">
                          <a:noAutofit/>
                        </wps:bodyPr>
                      </wps:wsp>
                    </wpg:wgp>
                  </a:graphicData>
                </a:graphic>
              </wp:inline>
            </w:drawing>
          </mc:Choice>
          <mc:Fallback>
            <w:pict>
              <v:group style="width:508.4pt;height:31.15pt;mso-position-horizontal-relative:char;mso-position-vertical-relative:line" id="docshapegroup16" coordorigin="0,0" coordsize="10168,623">
                <v:shape style="position:absolute;left:0;top:0;width:10168;height:466" type="#_x0000_t75" id="docshape17" stroked="false">
                  <v:imagedata r:id="rId8" o:title=""/>
                </v:shape>
                <v:shape style="position:absolute;left:0;top:0;width:10168;height:623" type="#_x0000_t202" id="docshape18" filled="false" stroked="false">
                  <v:textbox inset="0,0,0,0">
                    <w:txbxContent>
                      <w:p>
                        <w:pPr>
                          <w:spacing w:line="330" w:lineRule="exact" w:before="0"/>
                          <w:ind w:left="4" w:right="0" w:firstLine="0"/>
                          <w:jc w:val="left"/>
                          <w:rPr>
                            <w:rFonts w:ascii="Microsoft JhengHei" w:eastAsia="Microsoft JhengHei"/>
                            <w:b/>
                            <w:sz w:val="20"/>
                          </w:rPr>
                        </w:pPr>
                        <w:r>
                          <w:rPr>
                            <w:rFonts w:ascii="Microsoft JhengHei" w:eastAsia="Microsoft JhengHei"/>
                            <w:b/>
                            <w:color w:val="2C75B5"/>
                            <w:spacing w:val="-2"/>
                            <w:sz w:val="20"/>
                          </w:rPr>
                          <w:t>初心小助手微信：CXGK009</w:t>
                        </w:r>
                      </w:p>
                      <w:p>
                        <w:pPr>
                          <w:spacing w:line="293" w:lineRule="exact" w:before="0"/>
                          <w:ind w:left="381" w:right="0" w:firstLine="0"/>
                          <w:jc w:val="left"/>
                          <w:rPr>
                            <w:sz w:val="24"/>
                          </w:rPr>
                        </w:pPr>
                        <w:r>
                          <w:rPr>
                            <w:w w:val="90"/>
                            <w:sz w:val="24"/>
                          </w:rPr>
                          <w:t>8</w:t>
                        </w:r>
                        <w:r>
                          <w:rPr>
                            <w:spacing w:val="-1"/>
                            <w:w w:val="90"/>
                            <w:sz w:val="24"/>
                          </w:rPr>
                          <w:t>、某市商务局局长：培育认定内外贸一体化“领跑者”企业，要通过自主申报、审查推荐、</w:t>
                        </w:r>
                      </w:p>
                    </w:txbxContent>
                  </v:textbox>
                  <w10:wrap type="none"/>
                </v:shape>
              </v:group>
            </w:pict>
          </mc:Fallback>
        </mc:AlternateContent>
      </w:r>
      <w:r>
        <w:rPr>
          <w:sz w:val="20"/>
        </w:rPr>
      </w:r>
    </w:p>
    <w:p>
      <w:pPr>
        <w:pStyle w:val="BodyText"/>
        <w:spacing w:before="9"/>
        <w:rPr>
          <w:sz w:val="9"/>
        </w:rPr>
      </w:pPr>
    </w:p>
    <w:p>
      <w:pPr>
        <w:pStyle w:val="BodyText"/>
        <w:spacing w:line="381" w:lineRule="auto" w:before="55"/>
        <w:ind w:left="101" w:right="357"/>
      </w:pPr>
      <w:r>
        <w:rPr/>
        <w:t>专家评审等步骤，对企业的销售情况、品牌建设、质量标准、科研创新等方面进行评估。我市不少企业反映，目前的政策多是对具有一定实力的企业</w:t>
      </w:r>
      <w:r>
        <w:rPr>
          <w:spacing w:val="-2"/>
          <w:w w:val="35"/>
        </w:rPr>
        <w:t>“</w:t>
      </w:r>
      <w:r>
        <w:rPr/>
        <w:t>扶优扶强</w:t>
      </w:r>
      <w:r>
        <w:rPr>
          <w:w w:val="35"/>
        </w:rPr>
        <w:t>”</w:t>
      </w:r>
      <w:r>
        <w:rPr>
          <w:spacing w:val="-2"/>
        </w:rPr>
        <w:t>来支持其提升内外贸竞争力，</w:t>
      </w:r>
      <w:r>
        <w:rPr/>
        <w:t>这给本就在竞争中处于劣势的中小企业带来了很多压力，存在</w:t>
      </w:r>
      <w:r>
        <w:rPr>
          <w:spacing w:val="-2"/>
          <w:w w:val="35"/>
        </w:rPr>
        <w:t>“</w:t>
      </w:r>
      <w:r>
        <w:rPr/>
        <w:t>保大</w:t>
      </w:r>
      <w:r>
        <w:rPr>
          <w:spacing w:val="-1"/>
          <w:w w:val="35"/>
        </w:rPr>
        <w:t>”“</w:t>
      </w:r>
      <w:r>
        <w:rPr/>
        <w:t>汰小</w:t>
      </w:r>
      <w:r>
        <w:rPr>
          <w:w w:val="35"/>
        </w:rPr>
        <w:t>”</w:t>
      </w:r>
      <w:r>
        <w:rPr/>
        <w:t>的倾向。</w:t>
      </w:r>
    </w:p>
    <w:p>
      <w:pPr>
        <w:pStyle w:val="BodyText"/>
        <w:spacing w:line="379" w:lineRule="auto"/>
        <w:ind w:left="101" w:right="117" w:firstLine="480"/>
      </w:pPr>
      <w:r>
        <w:rPr>
          <w:spacing w:val="-2"/>
          <w:w w:val="105"/>
        </w:rPr>
        <w:t>9</w:t>
      </w:r>
      <w:r>
        <w:rPr>
          <w:spacing w:val="-1"/>
        </w:rPr>
        <w:t>、省市场监管局处长：最近，我们在处理一起投诉。某内外贸一体化公司在电商</w:t>
      </w:r>
      <w:r>
        <w:rPr>
          <w:spacing w:val="1"/>
          <w:w w:val="35"/>
        </w:rPr>
        <w:t>“</w:t>
      </w:r>
      <w:r>
        <w:rPr/>
        <w:t>大促</w:t>
      </w:r>
      <w:r>
        <w:rPr>
          <w:spacing w:val="-2"/>
          <w:w w:val="35"/>
        </w:rPr>
        <w:t>”</w:t>
      </w:r>
      <w:r>
        <w:rPr/>
        <w:t>期</w:t>
      </w:r>
      <w:r>
        <w:rPr/>
        <w:t>  间遇到竞争对手恶意刷差评，该公司前期为宣传促销活动投入了大量成本，结果却打了个</w:t>
      </w:r>
      <w:r>
        <w:rPr>
          <w:spacing w:val="-2"/>
          <w:w w:val="35"/>
        </w:rPr>
        <w:t>“</w:t>
      </w:r>
      <w:r>
        <w:rPr/>
        <w:t>水漂</w:t>
      </w:r>
      <w:r>
        <w:rPr>
          <w:w w:val="35"/>
        </w:rPr>
        <w:t>”</w:t>
      </w:r>
      <w:r>
        <w:rPr>
          <w:spacing w:val="-17"/>
        </w:rPr>
        <w:t>。</w:t>
      </w:r>
      <w:r>
        <w:rPr/>
        <w:t>据我们了解，遭遇这种情况的企业不在少数。</w:t>
      </w:r>
    </w:p>
    <w:p>
      <w:pPr>
        <w:pStyle w:val="BodyText"/>
        <w:spacing w:line="381" w:lineRule="auto" w:before="1"/>
        <w:ind w:left="101" w:right="514" w:firstLine="480"/>
        <w:jc w:val="both"/>
      </w:pPr>
      <w:r>
        <w:rPr>
          <w:spacing w:val="-2"/>
        </w:rPr>
        <w:t>10、某大学法学院教授：去年，我们做课题调研时发现，国内中高端羽绒服品牌越来越受</w:t>
      </w:r>
      <w:r>
        <w:rPr>
          <w:spacing w:val="-2"/>
        </w:rPr>
        <w:t>国际市场欢迎，而在国内，新开发的原创款式上市一周左右就可能🎧现高仿款。而传统的外观设计专利、著作权保护等知识产权诉讼手段一般很难在短时间内生效，因此需要建立原创款式登记备案或其他即时保护机制。</w:t>
      </w:r>
    </w:p>
    <w:p>
      <w:pPr>
        <w:pStyle w:val="BodyText"/>
        <w:spacing w:line="303" w:lineRule="exact"/>
        <w:ind w:left="581"/>
      </w:pPr>
      <w:r>
        <w:rPr/>
        <w:t>11</w:t>
      </w:r>
      <w:r>
        <w:rPr>
          <w:spacing w:val="-1"/>
        </w:rPr>
        <w:t>、按照会议议程，省商务厅负责人最后进行了总结发言。</w:t>
      </w:r>
    </w:p>
    <w:p>
      <w:pPr>
        <w:spacing w:after="0" w:line="303" w:lineRule="exact"/>
        <w:sectPr>
          <w:pgSz w:w="11910" w:h="16840"/>
          <w:pgMar w:header="0" w:footer="1202" w:top="120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2624">
            <wp:simplePos x="0" y="0"/>
            <wp:positionH relativeFrom="page">
              <wp:posOffset>685800</wp:posOffset>
            </wp:positionH>
            <wp:positionV relativeFrom="paragraph">
              <wp:posOffset>11429</wp:posOffset>
            </wp:positionV>
            <wp:extent cx="6456680" cy="295909"/>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line="381" w:lineRule="auto" w:before="125"/>
        <w:ind w:left="101" w:right="456"/>
        <w:jc w:val="both"/>
      </w:pPr>
      <w:r>
        <w:rPr/>
        <w:t>大家好，感谢各位参与这次座谈会并提🎧宝贵意见。我省自</w:t>
      </w:r>
      <w:r>
        <w:rPr>
          <w:w w:val="105"/>
        </w:rPr>
        <w:t>20</w:t>
      </w:r>
      <w:r>
        <w:rPr>
          <w:spacing w:val="-2"/>
          <w:w w:val="105"/>
        </w:rPr>
        <w:t>23</w:t>
      </w:r>
      <w:r>
        <w:rPr/>
        <w:t>年入选国家首批内外贸一体化试点地区名单以来，已有</w:t>
      </w:r>
      <w:r>
        <w:rPr>
          <w:w w:val="105"/>
        </w:rPr>
        <w:t>40</w:t>
      </w:r>
      <w:r>
        <w:rPr>
          <w:spacing w:val="-2"/>
          <w:w w:val="105"/>
        </w:rPr>
        <w:t>0</w:t>
      </w:r>
      <w:r>
        <w:rPr/>
        <w:t>多家企业获得</w:t>
      </w:r>
      <w:r>
        <w:rPr>
          <w:spacing w:val="-2"/>
          <w:w w:val="35"/>
        </w:rPr>
        <w:t>“</w:t>
      </w:r>
      <w:r>
        <w:rPr/>
        <w:t>三同</w:t>
      </w:r>
      <w:r>
        <w:rPr>
          <w:w w:val="35"/>
        </w:rPr>
        <w:t>”</w:t>
      </w:r>
      <w:r>
        <w:rPr>
          <w:spacing w:val="-1"/>
        </w:rPr>
        <w:t>产品认证，并获得了相应补贴，成效显著，但</w:t>
      </w:r>
      <w:r>
        <w:rPr/>
        <w:t>仍存在一些问题，如政策宣传不到位，认定程序、标准、材料和产品标识不统一，政策扶持力度不够、不一致，市场环境差、营商环境存隐忧，知识产权诉讼困难等。我部门将从以下几个方面改进：</w:t>
      </w:r>
    </w:p>
    <w:p>
      <w:pPr>
        <w:pStyle w:val="BodyText"/>
        <w:spacing w:line="381" w:lineRule="auto"/>
        <w:ind w:left="101" w:right="286"/>
      </w:pPr>
      <w:r>
        <w:rPr>
          <w:spacing w:val="-2"/>
        </w:rPr>
        <w:t>一、加强政策宣传与解读。利用线上平台、线下会议、上门走访等多渠道宣传解读政策，确保</w:t>
      </w:r>
      <w:r>
        <w:rPr>
          <w:spacing w:val="40"/>
        </w:rPr>
        <w:t> </w:t>
      </w:r>
      <w:r>
        <w:rPr>
          <w:spacing w:val="-2"/>
        </w:rPr>
        <w:t>企业及时知晓政策。二、优化认定流程。加强跨省政策协调与合作，建立统一认定标准、程序、申报材料和产品标识，方便企业申报。三、完善政策补贴。统一补贴政策，增加补贴力度，科</w:t>
      </w:r>
      <w:r>
        <w:rPr>
          <w:spacing w:val="40"/>
        </w:rPr>
        <w:t> </w:t>
      </w:r>
      <w:r>
        <w:rPr>
          <w:spacing w:val="-2"/>
        </w:rPr>
        <w:t>学调整政策导向和结构，为中小企业制定更加精准的扶持政策。四、加强市场监管。开展专项</w:t>
      </w:r>
      <w:r>
        <w:rPr>
          <w:spacing w:val="40"/>
        </w:rPr>
        <w:t> </w:t>
      </w:r>
      <w:r>
        <w:rPr>
          <w:spacing w:val="-2"/>
        </w:rPr>
        <w:t>行动，打击仿制、低质低价不正当竞争、拖欠货款、恶意刷差评等行为，加大对不正当竞争行</w:t>
      </w:r>
      <w:r>
        <w:rPr>
          <w:spacing w:val="40"/>
        </w:rPr>
        <w:t> </w:t>
      </w:r>
      <w:r>
        <w:rPr>
          <w:spacing w:val="-2"/>
        </w:rPr>
        <w:t>为的监管和处罚力度。五、优化营商环境。简化行政审批事项，优化审批流程，加强部门协同</w:t>
      </w:r>
      <w:r>
        <w:rPr>
          <w:spacing w:val="40"/>
        </w:rPr>
        <w:t> </w:t>
      </w:r>
      <w:r>
        <w:rPr>
          <w:spacing w:val="-2"/>
        </w:rPr>
        <w:t>配合，提高办事效率；六、加强知识产权保护。建立原创款式登记备案或其他即时保护机制。</w:t>
      </w:r>
      <w:r>
        <w:rPr>
          <w:spacing w:val="40"/>
        </w:rPr>
        <w:t> </w:t>
      </w:r>
      <w:r>
        <w:rPr>
          <w:spacing w:val="-2"/>
        </w:rPr>
        <w:t>再次感谢大家的参与支持！</w:t>
      </w:r>
    </w:p>
    <w:p>
      <w:pPr>
        <w:spacing w:after="0" w:line="381" w:lineRule="auto"/>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23136">
                <wp:simplePos x="0" y="0"/>
                <wp:positionH relativeFrom="page">
                  <wp:posOffset>623316</wp:posOffset>
                </wp:positionH>
                <wp:positionV relativeFrom="page">
                  <wp:posOffset>760730</wp:posOffset>
                </wp:positionV>
                <wp:extent cx="6519545" cy="860298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6519545" cy="8602980"/>
                          <a:chExt cx="6519545" cy="8602980"/>
                        </a:xfrm>
                      </wpg:grpSpPr>
                      <pic:pic>
                        <pic:nvPicPr>
                          <pic:cNvPr id="28" name="Image 28"/>
                          <pic:cNvPicPr/>
                        </pic:nvPicPr>
                        <pic:blipFill>
                          <a:blip r:embed="rId8" cstate="print"/>
                          <a:stretch>
                            <a:fillRect/>
                          </a:stretch>
                        </pic:blipFill>
                        <pic:spPr>
                          <a:xfrm>
                            <a:off x="62484" y="0"/>
                            <a:ext cx="6456680" cy="295909"/>
                          </a:xfrm>
                          <a:prstGeom prst="rect">
                            <a:avLst/>
                          </a:prstGeom>
                        </pic:spPr>
                      </pic:pic>
                      <pic:pic>
                        <pic:nvPicPr>
                          <pic:cNvPr id="29" name="Image 29"/>
                          <pic:cNvPicPr/>
                        </pic:nvPicPr>
                        <pic:blipFill>
                          <a:blip r:embed="rId12" cstate="print"/>
                          <a:stretch>
                            <a:fillRect/>
                          </a:stretch>
                        </pic:blipFill>
                        <pic:spPr>
                          <a:xfrm>
                            <a:off x="0" y="214629"/>
                            <a:ext cx="6178296" cy="8388096"/>
                          </a:xfrm>
                          <a:prstGeom prst="rect">
                            <a:avLst/>
                          </a:prstGeom>
                        </pic:spPr>
                      </pic:pic>
                    </wpg:wgp>
                  </a:graphicData>
                </a:graphic>
              </wp:anchor>
            </w:drawing>
          </mc:Choice>
          <mc:Fallback>
            <w:pict>
              <v:group style="position:absolute;margin-left:49.080002pt;margin-top:59.900002pt;width:513.35pt;height:677.4pt;mso-position-horizontal-relative:page;mso-position-vertical-relative:page;z-index:-15993344" id="docshapegroup19" coordorigin="982,1198" coordsize="10267,13548">
                <v:shape style="position:absolute;left:1080;top:1198;width:10168;height:466" type="#_x0000_t75" id="docshape20" stroked="false">
                  <v:imagedata r:id="rId8" o:title=""/>
                </v:shape>
                <v:shape style="position:absolute;left:981;top:1536;width:9730;height:13210" type="#_x0000_t75" id="docshape21" stroked="false">
                  <v:imagedata r:id="rId12"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3648">
            <wp:simplePos x="0" y="0"/>
            <wp:positionH relativeFrom="page">
              <wp:posOffset>685800</wp:posOffset>
            </wp:positionH>
            <wp:positionV relativeFrom="paragraph">
              <wp:posOffset>11429</wp:posOffset>
            </wp:positionV>
            <wp:extent cx="6456680" cy="295909"/>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5、H市计划召开关于促进本市</w:t>
      </w:r>
      <w:r>
        <w:rPr>
          <w:rFonts w:ascii="Microsoft JhengHei" w:hAnsi="Microsoft JhengHei" w:eastAsia="Microsoft JhengHei"/>
          <w:b/>
          <w:w w:val="70"/>
          <w:sz w:val="24"/>
        </w:rPr>
        <w:t>“</w:t>
      </w:r>
      <w:r>
        <w:rPr>
          <w:rFonts w:ascii="Microsoft JhengHei" w:hAnsi="Microsoft JhengHei" w:eastAsia="Microsoft JhengHei"/>
          <w:b/>
          <w:w w:val="95"/>
          <w:sz w:val="24"/>
        </w:rPr>
        <w:t>无人经济</w:t>
      </w:r>
      <w:r>
        <w:rPr>
          <w:rFonts w:ascii="Microsoft JhengHei" w:hAnsi="Microsoft JhengHei" w:eastAsia="Microsoft JhengHei"/>
          <w:b/>
          <w:w w:val="70"/>
          <w:sz w:val="24"/>
        </w:rPr>
        <w:t>”</w:t>
      </w:r>
      <w:r>
        <w:rPr>
          <w:rFonts w:ascii="Microsoft JhengHei" w:hAnsi="Microsoft JhengHei" w:eastAsia="Microsoft JhengHei"/>
          <w:b/>
          <w:spacing w:val="-1"/>
          <w:w w:val="95"/>
          <w:sz w:val="24"/>
        </w:rPr>
        <w:t>新业态健康发展的座谈会，假如你是市场监管部门的</w:t>
      </w:r>
    </w:p>
    <w:p>
      <w:pPr>
        <w:spacing w:line="266" w:lineRule="auto" w:before="46"/>
        <w:ind w:left="101" w:right="1841" w:firstLine="0"/>
        <w:jc w:val="left"/>
        <w:rPr>
          <w:rFonts w:ascii="Microsoft JhengHei" w:hAnsi="Microsoft JhengHei" w:eastAsia="Microsoft JhengHei"/>
          <w:b/>
          <w:sz w:val="24"/>
        </w:rPr>
      </w:pPr>
      <w:r>
        <w:rPr>
          <w:rFonts w:ascii="Microsoft JhengHei" w:hAnsi="Microsoft JhengHei" w:eastAsia="Microsoft JhengHei"/>
          <w:b/>
          <w:sz w:val="24"/>
        </w:rPr>
        <w:t>参会代表，将在座谈会上发言，请根据</w:t>
      </w:r>
      <w:r>
        <w:rPr>
          <w:rFonts w:ascii="Microsoft JhengHei" w:hAnsi="Microsoft JhengHei" w:eastAsia="Microsoft JhengHei"/>
          <w:b/>
          <w:w w:val="42"/>
          <w:sz w:val="24"/>
        </w:rPr>
        <w:t>“</w:t>
      </w:r>
      <w:r>
        <w:rPr>
          <w:rFonts w:ascii="Microsoft JhengHei" w:hAnsi="Microsoft JhengHei" w:eastAsia="Microsoft JhengHei"/>
          <w:b/>
          <w:sz w:val="24"/>
        </w:rPr>
        <w:t>给定资料</w:t>
      </w:r>
      <w:r>
        <w:rPr>
          <w:rFonts w:ascii="Microsoft JhengHei" w:hAnsi="Microsoft JhengHei" w:eastAsia="Microsoft JhengHei"/>
          <w:b/>
          <w:spacing w:val="-2"/>
          <w:w w:val="93"/>
          <w:sz w:val="24"/>
        </w:rPr>
        <w:t>2</w:t>
      </w:r>
      <w:r>
        <w:rPr>
          <w:rFonts w:ascii="Microsoft JhengHei" w:hAnsi="Microsoft JhengHei" w:eastAsia="Microsoft JhengHei"/>
          <w:b/>
          <w:w w:val="42"/>
          <w:sz w:val="24"/>
        </w:rPr>
        <w:t>”</w:t>
      </w:r>
      <w:r>
        <w:rPr>
          <w:rFonts w:ascii="Microsoft JhengHei" w:hAnsi="Microsoft JhengHei" w:eastAsia="Microsoft JhengHei"/>
          <w:b/>
          <w:sz w:val="24"/>
        </w:rPr>
        <w:t>，写一份发言提纲。（</w:t>
      </w:r>
      <w:r>
        <w:rPr>
          <w:rFonts w:ascii="Microsoft JhengHei" w:hAnsi="Microsoft JhengHei" w:eastAsia="Microsoft JhengHei"/>
          <w:b/>
          <w:spacing w:val="1"/>
          <w:w w:val="93"/>
          <w:sz w:val="24"/>
        </w:rPr>
        <w:t>2</w:t>
      </w:r>
      <w:r>
        <w:rPr>
          <w:rFonts w:ascii="Microsoft JhengHei" w:hAnsi="Microsoft JhengHei" w:eastAsia="Microsoft JhengHei"/>
          <w:b/>
          <w:spacing w:val="-2"/>
          <w:w w:val="93"/>
          <w:sz w:val="24"/>
        </w:rPr>
        <w:t>0</w:t>
      </w:r>
      <w:r>
        <w:rPr>
          <w:rFonts w:ascii="Microsoft JhengHei" w:hAnsi="Microsoft JhengHei" w:eastAsia="Microsoft JhengHei"/>
          <w:b/>
          <w:sz w:val="24"/>
        </w:rPr>
        <w:t>分</w:t>
      </w:r>
      <w:r>
        <w:rPr>
          <w:rFonts w:ascii="Microsoft JhengHei" w:hAnsi="Microsoft JhengHei" w:eastAsia="Microsoft JhengHei"/>
          <w:b/>
          <w:spacing w:val="-15"/>
          <w:sz w:val="24"/>
        </w:rPr>
        <w:t>）</w:t>
      </w:r>
      <w:r>
        <w:rPr>
          <w:rFonts w:ascii="Microsoft JhengHei" w:hAnsi="Microsoft JhengHei" w:eastAsia="Microsoft JhengHei"/>
          <w:b/>
          <w:sz w:val="24"/>
        </w:rPr>
        <w:t>要求：</w:t>
      </w:r>
    </w:p>
    <w:p>
      <w:pPr>
        <w:pStyle w:val="ListParagraph"/>
        <w:numPr>
          <w:ilvl w:val="0"/>
          <w:numId w:val="2"/>
        </w:numPr>
        <w:tabs>
          <w:tab w:pos="712" w:val="left" w:leader="none"/>
        </w:tabs>
        <w:spacing w:line="438" w:lineRule="exact" w:before="0" w:after="0"/>
        <w:ind w:left="712" w:right="0" w:hanging="611"/>
        <w:jc w:val="left"/>
        <w:rPr>
          <w:b/>
          <w:sz w:val="24"/>
        </w:rPr>
      </w:pPr>
      <w:r>
        <w:rPr>
          <w:b/>
          <w:spacing w:val="-1"/>
          <w:sz w:val="24"/>
        </w:rPr>
        <w:t>紧扣资料，内容具体；</w:t>
      </w:r>
    </w:p>
    <w:p>
      <w:pPr>
        <w:pStyle w:val="ListParagraph"/>
        <w:numPr>
          <w:ilvl w:val="0"/>
          <w:numId w:val="2"/>
        </w:numPr>
        <w:tabs>
          <w:tab w:pos="712" w:val="left" w:leader="none"/>
        </w:tabs>
        <w:spacing w:line="240" w:lineRule="auto" w:before="45" w:after="0"/>
        <w:ind w:left="712" w:right="0" w:hanging="611"/>
        <w:jc w:val="left"/>
        <w:rPr>
          <w:b/>
          <w:sz w:val="24"/>
        </w:rPr>
      </w:pPr>
      <w:r>
        <w:rPr>
          <w:b/>
          <w:spacing w:val="-1"/>
          <w:sz w:val="24"/>
        </w:rPr>
        <w:t>层次分明，有逻辑性；</w:t>
      </w:r>
    </w:p>
    <w:p>
      <w:pPr>
        <w:pStyle w:val="ListParagraph"/>
        <w:numPr>
          <w:ilvl w:val="0"/>
          <w:numId w:val="2"/>
        </w:numPr>
        <w:tabs>
          <w:tab w:pos="712" w:val="left" w:leader="none"/>
        </w:tabs>
        <w:spacing w:line="240" w:lineRule="auto" w:before="46" w:after="0"/>
        <w:ind w:left="712" w:right="0" w:hanging="611"/>
        <w:jc w:val="left"/>
        <w:rPr>
          <w:b/>
          <w:sz w:val="24"/>
        </w:rPr>
      </w:pPr>
      <w:r>
        <w:rPr>
          <w:b/>
          <w:spacing w:val="-6"/>
          <w:sz w:val="24"/>
        </w:rPr>
        <w:t>不超过450</w:t>
      </w:r>
      <w:r>
        <w:rPr>
          <w:b/>
          <w:spacing w:val="-8"/>
          <w:sz w:val="24"/>
        </w:rPr>
        <w:t>字。</w:t>
      </w:r>
    </w:p>
    <w:p>
      <w:pPr>
        <w:pStyle w:val="BodyText"/>
        <w:rPr>
          <w:rFonts w:ascii="Microsoft JhengHei"/>
          <w:b/>
          <w:sz w:val="29"/>
        </w:rPr>
      </w:pPr>
    </w:p>
    <w:p>
      <w:pPr>
        <w:spacing w:before="0"/>
        <w:ind w:left="581" w:right="0" w:firstLine="0"/>
        <w:jc w:val="left"/>
        <w:rPr>
          <w:rFonts w:ascii="Microsoft JhengHei" w:eastAsia="Microsoft JhengHei"/>
          <w:b/>
          <w:sz w:val="24"/>
        </w:rPr>
      </w:pPr>
      <w:r>
        <w:rPr>
          <w:rFonts w:ascii="Microsoft JhengHei" w:eastAsia="Microsoft JhengHei"/>
          <w:b/>
          <w:spacing w:val="-4"/>
          <w:sz w:val="24"/>
        </w:rPr>
        <w:t>材料：</w:t>
      </w:r>
    </w:p>
    <w:p>
      <w:pPr>
        <w:pStyle w:val="BodyText"/>
        <w:spacing w:line="381" w:lineRule="auto" w:before="125"/>
        <w:ind w:left="101" w:right="339" w:firstLine="480"/>
      </w:pPr>
      <w:r>
        <w:rPr>
          <w:spacing w:val="-2"/>
          <w:w w:val="105"/>
        </w:rPr>
        <w:t>1</w:t>
      </w:r>
      <w:r>
        <w:rPr/>
        <w:t>、</w:t>
      </w:r>
      <w:r>
        <w:rPr>
          <w:w w:val="35"/>
        </w:rPr>
        <w:t>“</w:t>
      </w:r>
      <w:r>
        <w:rPr/>
        <w:t>您的配送订单已送达。</w:t>
      </w:r>
      <w:r>
        <w:rPr>
          <w:spacing w:val="-2"/>
          <w:w w:val="35"/>
        </w:rPr>
        <w:t>”</w:t>
      </w:r>
      <w:r>
        <w:rPr>
          <w:spacing w:val="1"/>
          <w:w w:val="138"/>
        </w:rPr>
        <w:t>H</w:t>
      </w:r>
      <w:r>
        <w:rPr/>
        <w:t>市金禾区的陆先生日前网购水果，打来电话的是一位特殊的 </w:t>
      </w:r>
      <w:r>
        <w:rPr/>
        <w:t> </w:t>
      </w:r>
      <w:r>
        <w:rPr>
          <w:spacing w:val="-2"/>
          <w:w w:val="35"/>
        </w:rPr>
        <w:t>“</w:t>
      </w:r>
      <w:r>
        <w:rPr/>
        <w:t>配送员</w:t>
      </w:r>
      <w:r>
        <w:rPr>
          <w:w w:val="35"/>
        </w:rPr>
        <w:t>”</w:t>
      </w:r>
      <w:r>
        <w:rPr/>
        <w:t>——无人配送车</w:t>
      </w:r>
      <w:r>
        <w:rPr>
          <w:spacing w:val="-2"/>
          <w:w w:val="35"/>
        </w:rPr>
        <w:t>“</w:t>
      </w:r>
      <w:r>
        <w:rPr/>
        <w:t>小暖</w:t>
      </w:r>
      <w:r>
        <w:rPr>
          <w:w w:val="35"/>
        </w:rPr>
        <w:t>”</w:t>
      </w:r>
      <w:r>
        <w:rPr/>
        <w:t>。</w:t>
      </w:r>
      <w:r>
        <w:rPr>
          <w:w w:val="35"/>
        </w:rPr>
        <w:t>“</w:t>
      </w:r>
      <w:r>
        <w:rPr/>
        <w:t>受疫情影响🎧</w:t>
      </w:r>
      <w:r>
        <w:rPr>
          <w:spacing w:val="-1"/>
        </w:rPr>
        <w:t>门少了，加上年纪大了，行动不方便，这无人配</w:t>
      </w:r>
      <w:r>
        <w:rPr/>
        <w:t>送车真是太贴心了！</w:t>
      </w:r>
      <w:r>
        <w:rPr>
          <w:spacing w:val="-2"/>
          <w:w w:val="35"/>
        </w:rPr>
        <w:t>”</w:t>
      </w:r>
      <w:r>
        <w:rPr/>
        <w:t>陆先生说。某快递公司负责人介绍：</w:t>
      </w:r>
      <w:r>
        <w:rPr>
          <w:w w:val="35"/>
        </w:rPr>
        <w:t>“</w:t>
      </w:r>
      <w:r>
        <w:rPr/>
        <w:t>这几年，越来越多的客户倾向选择无接触配送服务，我们的无人配送车可完成</w:t>
      </w:r>
      <w:r>
        <w:rPr>
          <w:w w:val="105"/>
        </w:rPr>
        <w:t>1</w:t>
      </w:r>
      <w:r>
        <w:rPr>
          <w:spacing w:val="-2"/>
          <w:w w:val="105"/>
        </w:rPr>
        <w:t>0</w:t>
      </w:r>
      <w:r>
        <w:rPr/>
        <w:t>公里范围内的配送任务，可以解决末端配送问题，同时减少人际接触带来的潜在感染风险。目前公司的无人配送项目已落地省内多个城市，未来规模会继续扩大。</w:t>
      </w:r>
      <w:r>
        <w:rPr>
          <w:w w:val="35"/>
        </w:rPr>
        <w:t>”</w:t>
      </w:r>
    </w:p>
    <w:p>
      <w:pPr>
        <w:pStyle w:val="BodyText"/>
        <w:spacing w:line="379" w:lineRule="auto"/>
        <w:ind w:left="101" w:right="389" w:firstLine="480"/>
      </w:pPr>
      <w:r>
        <w:rPr>
          <w:spacing w:val="-2"/>
        </w:rPr>
        <w:t>2、住在H市启阳区的林女士已经习惯小区旁边的无人便利店。</w:t>
      </w:r>
      <w:r>
        <w:rPr>
          <w:spacing w:val="-2"/>
          <w:w w:val="65"/>
        </w:rPr>
        <w:t>“</w:t>
      </w:r>
      <w:r>
        <w:rPr>
          <w:spacing w:val="-2"/>
        </w:rPr>
        <w:t>我去便利店有时就是随意逛逛，以前的商店进去后经常有售货员跟着，还时不时推荐产品，现在有了无人便利店，自在多</w:t>
      </w:r>
    </w:p>
    <w:p>
      <w:pPr>
        <w:pStyle w:val="BodyText"/>
        <w:spacing w:line="379" w:lineRule="auto"/>
        <w:ind w:left="101" w:right="117"/>
      </w:pPr>
      <w:r>
        <w:rPr/>
        <w:t>了。</w:t>
      </w:r>
      <w:r>
        <w:rPr>
          <w:spacing w:val="-2"/>
          <w:w w:val="35"/>
        </w:rPr>
        <w:t>”</w:t>
      </w:r>
      <w:r>
        <w:rPr/>
        <w:t>对此也有小区居民表达了担心：</w:t>
      </w:r>
      <w:r>
        <w:rPr>
          <w:w w:val="35"/>
        </w:rPr>
        <w:t>“</w:t>
      </w:r>
      <w:r>
        <w:rPr>
          <w:spacing w:val="-1"/>
        </w:rPr>
        <w:t>虽然选完东西手机扫码付完款，店门就开了，方便又合理，</w:t>
      </w:r>
      <w:r>
        <w:rPr/>
        <w:t>但得确保机器不会🎧现故障。万一打不开店门被关在里面，而解决问题的人又不在现场，就麻</w:t>
      </w:r>
    </w:p>
    <w:p>
      <w:pPr>
        <w:pStyle w:val="BodyText"/>
        <w:ind w:left="101"/>
      </w:pPr>
      <w:r>
        <w:rPr/>
        <w:t>烦了。</w:t>
      </w:r>
      <w:r>
        <w:rPr>
          <w:spacing w:val="-10"/>
          <w:w w:val="65"/>
        </w:rPr>
        <w:t>”</w:t>
      </w:r>
    </w:p>
    <w:p>
      <w:pPr>
        <w:pStyle w:val="BodyText"/>
        <w:spacing w:line="381" w:lineRule="auto" w:before="180"/>
        <w:ind w:left="101" w:right="202" w:firstLine="480"/>
      </w:pPr>
      <w:r>
        <w:rPr>
          <w:spacing w:val="-2"/>
          <w:w w:val="105"/>
        </w:rPr>
        <w:t>3</w:t>
      </w:r>
      <w:r>
        <w:rPr>
          <w:spacing w:val="-1"/>
        </w:rPr>
        <w:t>、在全国其他地方，还有众多无人书店、无人宾馆、无人停车场等，这些丰富的</w:t>
      </w:r>
      <w:r>
        <w:rPr>
          <w:spacing w:val="1"/>
          <w:w w:val="35"/>
        </w:rPr>
        <w:t>“</w:t>
      </w:r>
      <w:r>
        <w:rPr/>
        <w:t>无人经</w:t>
      </w:r>
      <w:r>
        <w:rPr/>
        <w:t>  济</w:t>
      </w:r>
      <w:r>
        <w:rPr>
          <w:spacing w:val="-2"/>
          <w:w w:val="35"/>
        </w:rPr>
        <w:t>”</w:t>
      </w:r>
      <w:r>
        <w:rPr>
          <w:spacing w:val="-1"/>
        </w:rPr>
        <w:t>新业态，满足了消费者对安全、便利和多元生活的需求，拥有很大的发展空间和潜力。不过，</w:t>
      </w:r>
      <w:r>
        <w:rPr/>
        <w:t>整体来看，我国</w:t>
      </w:r>
      <w:r>
        <w:rPr>
          <w:spacing w:val="-2"/>
          <w:w w:val="35"/>
        </w:rPr>
        <w:t>“</w:t>
      </w:r>
      <w:r>
        <w:rPr/>
        <w:t>无人经济</w:t>
      </w:r>
      <w:r>
        <w:rPr>
          <w:w w:val="35"/>
        </w:rPr>
        <w:t>”</w:t>
      </w:r>
      <w:r>
        <w:rPr/>
        <w:t>仍处于起步阶段，缺乏相关政策的指引和法律条文的规范。</w:t>
      </w:r>
    </w:p>
    <w:p>
      <w:pPr>
        <w:pStyle w:val="BodyText"/>
        <w:spacing w:line="381" w:lineRule="auto"/>
        <w:ind w:left="101" w:right="202" w:firstLine="480"/>
      </w:pPr>
      <w:r>
        <w:rPr>
          <w:spacing w:val="-2"/>
          <w:w w:val="105"/>
        </w:rPr>
        <w:t>4</w:t>
      </w:r>
      <w:r>
        <w:rPr/>
        <w:t>、位于</w:t>
      </w:r>
      <w:r>
        <w:rPr>
          <w:spacing w:val="-1"/>
          <w:w w:val="138"/>
        </w:rPr>
        <w:t>H</w:t>
      </w:r>
      <w:r>
        <w:rPr/>
        <w:t>市胜利路的一家面馆——</w:t>
      </w:r>
      <w:r>
        <w:rPr>
          <w:w w:val="35"/>
        </w:rPr>
        <w:t>“</w:t>
      </w:r>
      <w:r>
        <w:rPr/>
        <w:t>阿强热汤鲜面</w:t>
      </w:r>
      <w:r>
        <w:rPr>
          <w:w w:val="35"/>
        </w:rPr>
        <w:t>”</w:t>
      </w:r>
      <w:r>
        <w:rPr/>
        <w:t>生意火爆，这家小面馆，没有厨师和服</w:t>
      </w:r>
      <w:r>
        <w:rPr/>
        <w:t> 务员，更没有收银员，是货真价实的无人餐厅。前来就餐的顾客，可以全程自助完成点餐、取 餐和收餐，从手机扫码下单到🎧餐不超过</w:t>
      </w:r>
      <w:r>
        <w:rPr>
          <w:spacing w:val="-2"/>
          <w:w w:val="105"/>
        </w:rPr>
        <w:t>3</w:t>
      </w:r>
      <w:r>
        <w:rPr/>
        <w:t>分钟。自从今年</w:t>
      </w:r>
      <w:r>
        <w:rPr>
          <w:w w:val="105"/>
        </w:rPr>
        <w:t>4</w:t>
      </w:r>
      <w:r>
        <w:rPr/>
        <w:t>月开张以来，每天都有几百名顾客 来到这家店里尝鲜。附近上班的甄女士表示，自己经常来这里吃碗汤面再去上班。</w:t>
      </w:r>
      <w:r>
        <w:rPr>
          <w:spacing w:val="-2"/>
          <w:w w:val="35"/>
        </w:rPr>
        <w:t>“</w:t>
      </w:r>
      <w:r>
        <w:rPr/>
        <w:t>店里🎧</w:t>
      </w:r>
      <w:r>
        <w:rPr>
          <w:spacing w:val="-6"/>
        </w:rPr>
        <w:t>餐快，</w:t>
      </w:r>
      <w:r>
        <w:rPr/>
        <w:t>结账方便，节约了很多时间。但也有让我觉得不好的时候，比如有两次汤面里的肉片没煮透， 向商家投诉索赔，回应也比较慢。</w:t>
      </w:r>
      <w:r>
        <w:rPr>
          <w:spacing w:val="-2"/>
          <w:w w:val="35"/>
        </w:rPr>
        <w:t>”</w:t>
      </w:r>
      <w:r>
        <w:rPr/>
        <w:t>甄女士说。</w:t>
      </w:r>
    </w:p>
    <w:p>
      <w:pPr>
        <w:spacing w:after="0" w:line="381" w:lineRule="auto"/>
        <w:sectPr>
          <w:pgSz w:w="11910" w:h="16840"/>
          <w:pgMar w:header="0" w:footer="1202" w:top="1180" w:bottom="1400" w:left="880" w:right="560"/>
        </w:sectPr>
      </w:pPr>
    </w:p>
    <w:p>
      <w:pPr>
        <w:pStyle w:val="BodyText"/>
        <w:ind w:left="200"/>
        <w:rPr>
          <w:sz w:val="20"/>
        </w:rPr>
      </w:pPr>
      <w:r>
        <w:rPr>
          <w:sz w:val="20"/>
        </w:rPr>
        <mc:AlternateContent>
          <mc:Choice Requires="wps">
            <w:drawing>
              <wp:inline distT="0" distB="0" distL="0" distR="0">
                <wp:extent cx="6456680" cy="395605"/>
                <wp:effectExtent l="0" t="0" r="0" b="4445"/>
                <wp:docPr id="31" name="Group 31"/>
                <wp:cNvGraphicFramePr>
                  <a:graphicFrameLocks/>
                </wp:cNvGraphicFramePr>
                <a:graphic>
                  <a:graphicData uri="http://schemas.microsoft.com/office/word/2010/wordprocessingGroup">
                    <wpg:wgp>
                      <wpg:cNvPr id="31" name="Group 31"/>
                      <wpg:cNvGrpSpPr/>
                      <wpg:grpSpPr>
                        <a:xfrm>
                          <a:off x="0" y="0"/>
                          <a:ext cx="6456680" cy="395605"/>
                          <a:chExt cx="6456680" cy="395605"/>
                        </a:xfrm>
                      </wpg:grpSpPr>
                      <pic:pic>
                        <pic:nvPicPr>
                          <pic:cNvPr id="32" name="Image 32"/>
                          <pic:cNvPicPr/>
                        </pic:nvPicPr>
                        <pic:blipFill>
                          <a:blip r:embed="rId8" cstate="print"/>
                          <a:stretch>
                            <a:fillRect/>
                          </a:stretch>
                        </pic:blipFill>
                        <pic:spPr>
                          <a:xfrm>
                            <a:off x="0" y="0"/>
                            <a:ext cx="6456680" cy="295909"/>
                          </a:xfrm>
                          <a:prstGeom prst="rect">
                            <a:avLst/>
                          </a:prstGeom>
                        </pic:spPr>
                      </pic:pic>
                      <wps:wsp>
                        <wps:cNvPr id="33" name="Textbox 33"/>
                        <wps:cNvSpPr txBox="1"/>
                        <wps:spPr>
                          <a:xfrm>
                            <a:off x="0" y="0"/>
                            <a:ext cx="6456680" cy="395605"/>
                          </a:xfrm>
                          <a:prstGeom prst="rect">
                            <a:avLst/>
                          </a:prstGeom>
                        </wps:spPr>
                        <wps:txbx>
                          <w:txbxContent>
                            <w:p>
                              <w:pPr>
                                <w:spacing w:line="330" w:lineRule="exact" w:before="0"/>
                                <w:ind w:left="4" w:right="0" w:firstLine="0"/>
                                <w:jc w:val="left"/>
                                <w:rPr>
                                  <w:rFonts w:ascii="Microsoft JhengHei" w:eastAsia="Microsoft JhengHei"/>
                                  <w:b/>
                                  <w:sz w:val="20"/>
                                </w:rPr>
                              </w:pPr>
                              <w:r>
                                <w:rPr>
                                  <w:rFonts w:ascii="Microsoft JhengHei" w:eastAsia="Microsoft JhengHei"/>
                                  <w:b/>
                                  <w:color w:val="2C75B5"/>
                                  <w:spacing w:val="-2"/>
                                  <w:sz w:val="20"/>
                                </w:rPr>
                                <w:t>初心小助手微信：CXGK009</w:t>
                              </w:r>
                            </w:p>
                            <w:p>
                              <w:pPr>
                                <w:spacing w:line="293" w:lineRule="exact" w:before="0"/>
                                <w:ind w:left="381" w:right="0" w:firstLine="0"/>
                                <w:jc w:val="left"/>
                                <w:rPr>
                                  <w:sz w:val="24"/>
                                </w:rPr>
                              </w:pPr>
                              <w:r>
                                <w:rPr>
                                  <w:sz w:val="24"/>
                                </w:rPr>
                                <w:t>5、类似的无人面馆在H市有不少家，但品质良莠不齐。H</w:t>
                              </w:r>
                              <w:r>
                                <w:rPr>
                                  <w:spacing w:val="-1"/>
                                  <w:sz w:val="24"/>
                                </w:rPr>
                                <w:t>市有关监管部门曾收到举报，某</w:t>
                              </w:r>
                            </w:p>
                          </w:txbxContent>
                        </wps:txbx>
                        <wps:bodyPr wrap="square" lIns="0" tIns="0" rIns="0" bIns="0" rtlCol="0">
                          <a:noAutofit/>
                        </wps:bodyPr>
                      </wps:wsp>
                    </wpg:wgp>
                  </a:graphicData>
                </a:graphic>
              </wp:inline>
            </w:drawing>
          </mc:Choice>
          <mc:Fallback>
            <w:pict>
              <v:group style="width:508.4pt;height:31.15pt;mso-position-horizontal-relative:char;mso-position-vertical-relative:line" id="docshapegroup22" coordorigin="0,0" coordsize="10168,623">
                <v:shape style="position:absolute;left:0;top:0;width:10168;height:466" type="#_x0000_t75" id="docshape23" stroked="false">
                  <v:imagedata r:id="rId8" o:title=""/>
                </v:shape>
                <v:shape style="position:absolute;left:0;top:0;width:10168;height:623" type="#_x0000_t202" id="docshape24" filled="false" stroked="false">
                  <v:textbox inset="0,0,0,0">
                    <w:txbxContent>
                      <w:p>
                        <w:pPr>
                          <w:spacing w:line="330" w:lineRule="exact" w:before="0"/>
                          <w:ind w:left="4" w:right="0" w:firstLine="0"/>
                          <w:jc w:val="left"/>
                          <w:rPr>
                            <w:rFonts w:ascii="Microsoft JhengHei" w:eastAsia="Microsoft JhengHei"/>
                            <w:b/>
                            <w:sz w:val="20"/>
                          </w:rPr>
                        </w:pPr>
                        <w:r>
                          <w:rPr>
                            <w:rFonts w:ascii="Microsoft JhengHei" w:eastAsia="Microsoft JhengHei"/>
                            <w:b/>
                            <w:color w:val="2C75B5"/>
                            <w:spacing w:val="-2"/>
                            <w:sz w:val="20"/>
                          </w:rPr>
                          <w:t>初心小助手微信：CXGK009</w:t>
                        </w:r>
                      </w:p>
                      <w:p>
                        <w:pPr>
                          <w:spacing w:line="293" w:lineRule="exact" w:before="0"/>
                          <w:ind w:left="381" w:right="0" w:firstLine="0"/>
                          <w:jc w:val="left"/>
                          <w:rPr>
                            <w:sz w:val="24"/>
                          </w:rPr>
                        </w:pPr>
                        <w:r>
                          <w:rPr>
                            <w:sz w:val="24"/>
                          </w:rPr>
                          <w:t>5、类似的无人面馆在H市有不少家，但品质良莠不齐。H</w:t>
                        </w:r>
                        <w:r>
                          <w:rPr>
                            <w:spacing w:val="-1"/>
                            <w:sz w:val="24"/>
                          </w:rPr>
                          <w:t>市有关监管部门曾收到举报，某</w:t>
                        </w:r>
                      </w:p>
                    </w:txbxContent>
                  </v:textbox>
                  <w10:wrap type="none"/>
                </v:shape>
              </v:group>
            </w:pict>
          </mc:Fallback>
        </mc:AlternateContent>
      </w:r>
      <w:r>
        <w:rPr>
          <w:sz w:val="20"/>
        </w:rPr>
      </w:r>
    </w:p>
    <w:p>
      <w:pPr>
        <w:pStyle w:val="BodyText"/>
        <w:spacing w:before="9"/>
        <w:rPr>
          <w:sz w:val="9"/>
        </w:rPr>
      </w:pPr>
    </w:p>
    <w:p>
      <w:pPr>
        <w:pStyle w:val="BodyText"/>
        <w:spacing w:line="381" w:lineRule="auto" w:before="55"/>
        <w:ind w:left="101" w:right="202"/>
      </w:pPr>
      <w:r>
        <w:rPr/>
        <w:t>无人面馆食品经营项目中没有冷食类食品制售，但店里有凉菜销售。</w:t>
      </w:r>
      <w:r>
        <w:rPr>
          <w:spacing w:val="-2"/>
          <w:w w:val="35"/>
        </w:rPr>
        <w:t>“</w:t>
      </w:r>
      <w:r>
        <w:rPr>
          <w:spacing w:val="-2"/>
        </w:rPr>
        <w:t>这的确是一个全新的业态，</w:t>
      </w:r>
      <w:r>
        <w:rPr/>
        <w:t>我们持开放和欢迎的态度，但前提是它不能违法违规，且食品安全风险充分可控。</w:t>
      </w:r>
      <w:r>
        <w:rPr>
          <w:spacing w:val="-2"/>
          <w:w w:val="35"/>
        </w:rPr>
        <w:t>”</w:t>
      </w:r>
      <w:r>
        <w:rPr>
          <w:spacing w:val="-1"/>
          <w:w w:val="138"/>
        </w:rPr>
        <w:t>H</w:t>
      </w:r>
      <w:r>
        <w:rPr/>
        <w:t>市有关监 管部门负责人表示。</w:t>
      </w:r>
    </w:p>
    <w:p>
      <w:pPr>
        <w:pStyle w:val="BodyText"/>
        <w:spacing w:line="381" w:lineRule="auto"/>
        <w:ind w:left="101" w:right="351" w:firstLine="480"/>
      </w:pPr>
      <w:r>
        <w:rPr>
          <w:spacing w:val="-2"/>
          <w:w w:val="105"/>
        </w:rPr>
        <w:t>6</w:t>
      </w:r>
      <w:r>
        <w:rPr>
          <w:spacing w:val="-1"/>
        </w:rPr>
        <w:t>、某无人咖啡屋的现制现售食品机里包含咖啡豆、茶叶、各种粉料、液态奶品</w:t>
      </w:r>
      <w:r>
        <w:rPr>
          <w:w w:val="69"/>
        </w:rPr>
        <w:t>……</w:t>
      </w:r>
      <w:r>
        <w:rPr/>
        <w:t>此前，</w:t>
      </w:r>
      <w:r>
        <w:rPr>
          <w:w w:val="138"/>
        </w:rPr>
        <w:t>H</w:t>
      </w:r>
      <w:r>
        <w:rPr/>
        <w:t>市从未有过包含如此多品种的现制现售食品机，几乎没有现成的经营许可审批标准可以遵循。相关部门召集食品安全机构、微生物研究机构、农业部门、疾控中心等各方专家，采用</w:t>
      </w:r>
      <w:r>
        <w:rPr>
          <w:spacing w:val="-2"/>
          <w:w w:val="35"/>
        </w:rPr>
        <w:t>“</w:t>
      </w:r>
      <w:r>
        <w:rPr/>
        <w:t>客观报告</w:t>
      </w:r>
      <w:r>
        <w:rPr>
          <w:spacing w:val="-2"/>
          <w:w w:val="133"/>
        </w:rPr>
        <w:t>+</w:t>
      </w:r>
      <w:r>
        <w:rPr/>
        <w:t>专家评审</w:t>
      </w:r>
      <w:r>
        <w:rPr>
          <w:w w:val="35"/>
        </w:rPr>
        <w:t>”</w:t>
      </w:r>
      <w:r>
        <w:rPr/>
        <w:t>的方式联合审议，面对新问题，有的专家会凭以往经验直言</w:t>
      </w:r>
      <w:r>
        <w:rPr>
          <w:spacing w:val="-2"/>
          <w:w w:val="35"/>
        </w:rPr>
        <w:t>“</w:t>
      </w:r>
      <w:r>
        <w:rPr/>
        <w:t>这样不行</w:t>
      </w:r>
      <w:r>
        <w:rPr>
          <w:w w:val="35"/>
        </w:rPr>
        <w:t>”</w:t>
      </w:r>
      <w:r>
        <w:rPr>
          <w:spacing w:val="-3"/>
        </w:rPr>
        <w:t>，但难以提</w:t>
      </w:r>
      <w:r>
        <w:rPr/>
        <w:t>供权威依据。有关负责人坦言，在现有的食品经营许可审批体系里，这些新兴业态主体一直存在经营范围不明，相关许可证发放依据不清等问题。</w:t>
      </w:r>
    </w:p>
    <w:p>
      <w:pPr>
        <w:pStyle w:val="BodyText"/>
        <w:spacing w:line="381" w:lineRule="auto"/>
        <w:ind w:left="101" w:right="526" w:firstLine="480"/>
        <w:jc w:val="both"/>
      </w:pPr>
      <w:r>
        <w:rPr>
          <w:spacing w:val="-2"/>
          <w:w w:val="105"/>
        </w:rPr>
        <w:t>7</w:t>
      </w:r>
      <w:r>
        <w:rPr/>
        <w:t>、</w:t>
      </w:r>
      <w:r>
        <w:rPr>
          <w:w w:val="35"/>
        </w:rPr>
        <w:t>“</w:t>
      </w:r>
      <w:r>
        <w:rPr/>
        <w:t>无人经济</w:t>
      </w:r>
      <w:r>
        <w:rPr>
          <w:spacing w:val="-2"/>
          <w:w w:val="35"/>
        </w:rPr>
        <w:t>”</w:t>
      </w:r>
      <w:r>
        <w:rPr/>
        <w:t>的🎧现，是酒店业发展突破成本困境的一个机遇。</w:t>
      </w:r>
      <w:r>
        <w:rPr>
          <w:spacing w:val="1"/>
          <w:w w:val="138"/>
        </w:rPr>
        <w:t>H</w:t>
      </w:r>
      <w:r>
        <w:rPr/>
        <w:t>市有多家无人宾馆，可</w:t>
      </w:r>
      <w:r>
        <w:rPr>
          <w:spacing w:val="-1"/>
        </w:rPr>
        <w:t>自助入住，机器人辅助管理，操作便捷且私密性好，提升了消费者的入住体验，但也带来了一些问题。比如无人宾馆容易成为一些不法分子实施违法犯罪行为的场所；未取得卫生许可证和特种行业许可证、未经消防安全检查、未安装住宿登记上传系统也成为无人宾馆的常见现象，很容易引发经营操作不规范、更换用品不及时、消毒不彻底等问题。这些不仅影响无人宾馆的</w:t>
      </w:r>
      <w:r>
        <w:rPr/>
        <w:t>声誉，也给社会带来了安全隐患。</w:t>
      </w:r>
    </w:p>
    <w:p>
      <w:pPr>
        <w:pStyle w:val="BodyText"/>
        <w:spacing w:line="381" w:lineRule="auto"/>
        <w:ind w:left="101" w:right="202" w:firstLine="480"/>
      </w:pPr>
      <w:r>
        <w:rPr>
          <w:spacing w:val="-2"/>
          <w:w w:val="105"/>
        </w:rPr>
        <w:t>8</w:t>
      </w:r>
      <w:r>
        <w:rPr/>
        <w:t>、</w:t>
      </w:r>
      <w:r>
        <w:rPr>
          <w:w w:val="35"/>
        </w:rPr>
        <w:t>“</w:t>
      </w:r>
      <w:r>
        <w:rPr/>
        <w:t>现在的无人宾馆基本处于监管盲区，关于如何科学监管，有关部门应持审慎的态度，</w:t>
      </w:r>
      <w:r>
        <w:rPr/>
        <w:t>  坚守底线思维，加强监管，防止野蛮生长。解决这个问题首先要明确监管主体和监管职责。</w:t>
      </w:r>
      <w:r>
        <w:rPr>
          <w:spacing w:val="-2"/>
          <w:w w:val="35"/>
        </w:rPr>
        <w:t>”</w:t>
      </w:r>
      <w:r>
        <w:rPr/>
        <w:t>某</w:t>
      </w:r>
      <w:r>
        <w:rPr/>
        <w:t> 大学法学教授表示，</w:t>
      </w:r>
      <w:r>
        <w:rPr>
          <w:spacing w:val="-2"/>
          <w:w w:val="35"/>
        </w:rPr>
        <w:t>“</w:t>
      </w:r>
      <w:r>
        <w:rPr>
          <w:spacing w:val="-1"/>
        </w:rPr>
        <w:t>无人宾馆虽为新业态，但本质上还是酒店、旅馆，应依照治安管理处罚法、</w:t>
      </w:r>
      <w:r>
        <w:rPr/>
        <w:t>旅馆业治安管理办法、公共场所卫生管理条例等进行管理，并由多个职能部门履行相关监管职 责。</w:t>
      </w:r>
      <w:r>
        <w:rPr>
          <w:w w:val="35"/>
        </w:rPr>
        <w:t>”</w:t>
      </w:r>
    </w:p>
    <w:p>
      <w:pPr>
        <w:spacing w:after="0" w:line="381" w:lineRule="auto"/>
        <w:sectPr>
          <w:pgSz w:w="11910" w:h="16840"/>
          <w:pgMar w:header="0" w:footer="1202" w:top="120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4672">
            <wp:simplePos x="0" y="0"/>
            <wp:positionH relativeFrom="page">
              <wp:posOffset>685800</wp:posOffset>
            </wp:positionH>
            <wp:positionV relativeFrom="paragraph">
              <wp:posOffset>11429</wp:posOffset>
            </wp:positionV>
            <wp:extent cx="6456680" cy="295909"/>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ind w:left="101"/>
      </w:pPr>
      <w:r>
        <w:rPr>
          <w:w w:val="95"/>
        </w:rPr>
        <w:t>关于促进H市</w:t>
      </w:r>
      <w:r>
        <w:rPr>
          <w:w w:val="65"/>
        </w:rPr>
        <w:t>“</w:t>
      </w:r>
      <w:r>
        <w:rPr>
          <w:w w:val="95"/>
        </w:rPr>
        <w:t>无人经济</w:t>
      </w:r>
      <w:r>
        <w:rPr>
          <w:w w:val="65"/>
        </w:rPr>
        <w:t>”</w:t>
      </w:r>
      <w:r>
        <w:rPr>
          <w:spacing w:val="-1"/>
          <w:w w:val="95"/>
        </w:rPr>
        <w:t>新业态健康发展的发言提纲</w:t>
      </w:r>
    </w:p>
    <w:p>
      <w:pPr>
        <w:pStyle w:val="BodyText"/>
        <w:spacing w:line="379" w:lineRule="auto" w:before="182"/>
        <w:ind w:left="101" w:right="117"/>
      </w:pPr>
      <w:r>
        <w:rPr/>
        <w:t>我市</w:t>
      </w:r>
      <w:r>
        <w:rPr>
          <w:spacing w:val="-2"/>
          <w:w w:val="35"/>
        </w:rPr>
        <w:t>“</w:t>
      </w:r>
      <w:r>
        <w:rPr/>
        <w:t>无人经济</w:t>
      </w:r>
      <w:r>
        <w:rPr>
          <w:w w:val="35"/>
        </w:rPr>
        <w:t>”</w:t>
      </w:r>
      <w:r>
        <w:rPr>
          <w:spacing w:val="-1"/>
        </w:rPr>
        <w:t>业态发展良好，满足了消费者的各种需求，但在硬件安全、产品服务、审批体系、</w:t>
      </w:r>
      <w:r>
        <w:rPr/>
        <w:t>落实监管等方面也存在问题。为此，我部门将做🎧以下努力：</w:t>
      </w:r>
    </w:p>
    <w:p>
      <w:pPr>
        <w:pStyle w:val="BodyText"/>
        <w:spacing w:line="381" w:lineRule="auto" w:before="3"/>
        <w:ind w:left="101" w:right="357"/>
      </w:pPr>
      <w:r>
        <w:rPr/>
        <w:t>举措：一、保障硬件安全。</w:t>
      </w:r>
      <w:r>
        <w:rPr>
          <w:spacing w:val="-2"/>
          <w:w w:val="105"/>
        </w:rPr>
        <w:t>1</w:t>
      </w:r>
      <w:r>
        <w:rPr/>
        <w:t>．协助企业制定设备日常养护制度，督促相关责任主体开展日常检测养护，确保安全运行；</w:t>
      </w:r>
      <w:r>
        <w:rPr>
          <w:spacing w:val="-2"/>
          <w:w w:val="105"/>
        </w:rPr>
        <w:t>2</w:t>
      </w:r>
      <w:r>
        <w:rPr/>
        <w:t>．指导商家建立应急机制，及时解决故障引发的问题。二、加强市场监管。</w:t>
      </w:r>
      <w:r>
        <w:rPr>
          <w:spacing w:val="-2"/>
          <w:w w:val="105"/>
        </w:rPr>
        <w:t>1</w:t>
      </w:r>
      <w:r>
        <w:rPr/>
        <w:t>．不定期抽检，依法严厉打击超🎧许可项目范围等违法经营行为；</w:t>
      </w:r>
      <w:r>
        <w:rPr>
          <w:w w:val="105"/>
        </w:rPr>
        <w:t>2</w:t>
      </w:r>
      <w:r>
        <w:rPr/>
        <w:t>．畅通举报渠道，完善投诉限时处理机制，倒逼商家及时解决问题，提升产品质量和服务水平。三、完善审批体系。会同相关部门专家，采用</w:t>
      </w:r>
      <w:r>
        <w:rPr>
          <w:spacing w:val="-2"/>
          <w:w w:val="35"/>
        </w:rPr>
        <w:t>“</w:t>
      </w:r>
      <w:r>
        <w:rPr/>
        <w:t>客观报告＋专家评审</w:t>
      </w:r>
      <w:r>
        <w:rPr>
          <w:w w:val="35"/>
        </w:rPr>
        <w:t>”</w:t>
      </w:r>
      <w:r>
        <w:rPr>
          <w:spacing w:val="-1"/>
        </w:rPr>
        <w:t>联合审议，完善经营许可审批标准，明确新</w:t>
      </w:r>
      <w:r>
        <w:rPr/>
        <w:t>兴业态主体经营范围、相关许可证发放依据，为监管工作提供遵循。四、实施科学监管。</w:t>
      </w:r>
      <w:r>
        <w:rPr>
          <w:spacing w:val="-2"/>
          <w:w w:val="105"/>
        </w:rPr>
        <w:t>1</w:t>
      </w:r>
      <w:r>
        <w:rPr/>
        <w:t>．明确监管主体和监管职责，依照相关办法进行管理，全面开展许可证、安全、技术系统的检查，消除监管盲区；</w:t>
      </w:r>
      <w:r>
        <w:rPr>
          <w:spacing w:val="-2"/>
          <w:w w:val="105"/>
        </w:rPr>
        <w:t>2</w:t>
      </w:r>
      <w:r>
        <w:rPr/>
        <w:t>．建立联动机制，多部门联合执法，履行监管职责。</w:t>
      </w:r>
    </w:p>
    <w:p>
      <w:pPr>
        <w:pStyle w:val="BodyText"/>
        <w:spacing w:line="296" w:lineRule="exact"/>
        <w:ind w:left="101"/>
      </w:pPr>
      <w:r>
        <w:rPr/>
        <w:t>发言多有不足，希望各位代表能提🎧</w:t>
      </w:r>
      <w:r>
        <w:rPr>
          <w:spacing w:val="-2"/>
        </w:rPr>
        <w:t>更多建议。</w:t>
      </w:r>
    </w:p>
    <w:p>
      <w:pPr>
        <w:spacing w:after="0" w:line="296" w:lineRule="exact"/>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25184">
                <wp:simplePos x="0" y="0"/>
                <wp:positionH relativeFrom="page">
                  <wp:posOffset>623316</wp:posOffset>
                </wp:positionH>
                <wp:positionV relativeFrom="page">
                  <wp:posOffset>760730</wp:posOffset>
                </wp:positionV>
                <wp:extent cx="6519545" cy="833628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519545" cy="8336280"/>
                          <a:chExt cx="6519545" cy="8336280"/>
                        </a:xfrm>
                      </wpg:grpSpPr>
                      <pic:pic>
                        <pic:nvPicPr>
                          <pic:cNvPr id="36" name="Image 36"/>
                          <pic:cNvPicPr/>
                        </pic:nvPicPr>
                        <pic:blipFill>
                          <a:blip r:embed="rId8" cstate="print"/>
                          <a:stretch>
                            <a:fillRect/>
                          </a:stretch>
                        </pic:blipFill>
                        <pic:spPr>
                          <a:xfrm>
                            <a:off x="62484" y="0"/>
                            <a:ext cx="6456680" cy="295909"/>
                          </a:xfrm>
                          <a:prstGeom prst="rect">
                            <a:avLst/>
                          </a:prstGeom>
                        </pic:spPr>
                      </pic:pic>
                      <pic:pic>
                        <pic:nvPicPr>
                          <pic:cNvPr id="37" name="Image 37"/>
                          <pic:cNvPicPr/>
                        </pic:nvPicPr>
                        <pic:blipFill>
                          <a:blip r:embed="rId13" cstate="print"/>
                          <a:stretch>
                            <a:fillRect/>
                          </a:stretch>
                        </pic:blipFill>
                        <pic:spPr>
                          <a:xfrm>
                            <a:off x="0" y="214629"/>
                            <a:ext cx="6190488" cy="8121396"/>
                          </a:xfrm>
                          <a:prstGeom prst="rect">
                            <a:avLst/>
                          </a:prstGeom>
                        </pic:spPr>
                      </pic:pic>
                    </wpg:wgp>
                  </a:graphicData>
                </a:graphic>
              </wp:anchor>
            </w:drawing>
          </mc:Choice>
          <mc:Fallback>
            <w:pict>
              <v:group style="position:absolute;margin-left:49.080002pt;margin-top:59.900002pt;width:513.35pt;height:656.4pt;mso-position-horizontal-relative:page;mso-position-vertical-relative:page;z-index:-15991296" id="docshapegroup25" coordorigin="982,1198" coordsize="10267,13128">
                <v:shape style="position:absolute;left:1080;top:1198;width:10168;height:466" type="#_x0000_t75" id="docshape26" stroked="false">
                  <v:imagedata r:id="rId8" o:title=""/>
                </v:shape>
                <v:shape style="position:absolute;left:981;top:1536;width:9749;height:12790" type="#_x0000_t75" id="docshape27" stroked="false">
                  <v:imagedata r:id="rId13"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5696">
            <wp:simplePos x="0" y="0"/>
            <wp:positionH relativeFrom="page">
              <wp:posOffset>685800</wp:posOffset>
            </wp:positionH>
            <wp:positionV relativeFrom="paragraph">
              <wp:posOffset>11429</wp:posOffset>
            </wp:positionV>
            <wp:extent cx="6456680" cy="295909"/>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6、根据</w:t>
      </w:r>
      <w:r>
        <w:rPr>
          <w:rFonts w:ascii="Microsoft JhengHei" w:hAnsi="Microsoft JhengHei" w:eastAsia="Microsoft JhengHei"/>
          <w:b/>
          <w:w w:val="80"/>
          <w:sz w:val="24"/>
        </w:rPr>
        <w:t>“</w:t>
      </w:r>
      <w:r>
        <w:rPr>
          <w:rFonts w:ascii="Microsoft JhengHei" w:hAnsi="Microsoft JhengHei" w:eastAsia="Microsoft JhengHei"/>
          <w:b/>
          <w:w w:val="95"/>
          <w:sz w:val="24"/>
        </w:rPr>
        <w:t>给定资料4”，以</w:t>
      </w:r>
      <w:r>
        <w:rPr>
          <w:rFonts w:ascii="Microsoft JhengHei" w:hAnsi="Microsoft JhengHei" w:eastAsia="Microsoft JhengHei"/>
          <w:b/>
          <w:w w:val="80"/>
          <w:sz w:val="24"/>
        </w:rPr>
        <w:t>“</w:t>
      </w:r>
      <w:r>
        <w:rPr>
          <w:rFonts w:ascii="Microsoft JhengHei" w:hAnsi="Microsoft JhengHei" w:eastAsia="Microsoft JhengHei"/>
          <w:b/>
          <w:w w:val="95"/>
          <w:sz w:val="24"/>
        </w:rPr>
        <w:t>基层治理共联动，民声一键解民忧</w:t>
      </w:r>
      <w:r>
        <w:rPr>
          <w:rFonts w:ascii="Microsoft JhengHei" w:hAnsi="Microsoft JhengHei" w:eastAsia="Microsoft JhengHei"/>
          <w:b/>
          <w:w w:val="80"/>
          <w:sz w:val="24"/>
        </w:rPr>
        <w:t>”</w:t>
      </w:r>
      <w:r>
        <w:rPr>
          <w:rFonts w:ascii="Microsoft JhengHei" w:hAnsi="Microsoft JhengHei" w:eastAsia="Microsoft JhengHei"/>
          <w:b/>
          <w:w w:val="95"/>
          <w:sz w:val="24"/>
        </w:rPr>
        <w:t>为题，拟写一篇宣传稿，登载在</w:t>
      </w:r>
      <w:r>
        <w:rPr>
          <w:rFonts w:ascii="Microsoft JhengHei" w:hAnsi="Microsoft JhengHei" w:eastAsia="Microsoft JhengHei"/>
          <w:b/>
          <w:spacing w:val="-10"/>
          <w:w w:val="95"/>
          <w:sz w:val="24"/>
        </w:rPr>
        <w:t>J</w:t>
      </w:r>
    </w:p>
    <w:p>
      <w:pPr>
        <w:spacing w:line="266" w:lineRule="auto" w:before="46"/>
        <w:ind w:left="101" w:right="7701" w:firstLine="0"/>
        <w:jc w:val="left"/>
        <w:rPr>
          <w:rFonts w:ascii="Microsoft JhengHei" w:eastAsia="Microsoft JhengHei"/>
          <w:b/>
          <w:sz w:val="24"/>
        </w:rPr>
      </w:pPr>
      <w:r>
        <w:rPr>
          <w:rFonts w:ascii="Microsoft JhengHei" w:eastAsia="Microsoft JhengHei"/>
          <w:b/>
          <w:spacing w:val="-4"/>
          <w:sz w:val="24"/>
        </w:rPr>
        <w:t>市政府官网上。（35分</w:t>
      </w:r>
      <w:r>
        <w:rPr>
          <w:rFonts w:ascii="Microsoft JhengHei" w:eastAsia="Microsoft JhengHei"/>
          <w:b/>
          <w:spacing w:val="-4"/>
          <w:sz w:val="24"/>
        </w:rPr>
        <w:t>）</w:t>
      </w:r>
      <w:r>
        <w:rPr>
          <w:rFonts w:ascii="Microsoft JhengHei" w:eastAsia="Microsoft JhengHei"/>
          <w:b/>
          <w:spacing w:val="-4"/>
          <w:sz w:val="24"/>
        </w:rPr>
        <w:t>要求：</w:t>
      </w:r>
    </w:p>
    <w:p>
      <w:pPr>
        <w:pStyle w:val="ListParagraph"/>
        <w:numPr>
          <w:ilvl w:val="0"/>
          <w:numId w:val="3"/>
        </w:numPr>
        <w:tabs>
          <w:tab w:pos="712" w:val="left" w:leader="none"/>
        </w:tabs>
        <w:spacing w:line="438" w:lineRule="exact" w:before="0" w:after="0"/>
        <w:ind w:left="712" w:right="0" w:hanging="611"/>
        <w:jc w:val="left"/>
        <w:rPr>
          <w:b/>
          <w:sz w:val="24"/>
        </w:rPr>
      </w:pPr>
      <w:r>
        <w:rPr>
          <w:b/>
          <w:spacing w:val="-1"/>
          <w:sz w:val="24"/>
        </w:rPr>
        <w:t>紧扣资料，内容全面；</w:t>
      </w:r>
    </w:p>
    <w:p>
      <w:pPr>
        <w:pStyle w:val="ListParagraph"/>
        <w:numPr>
          <w:ilvl w:val="0"/>
          <w:numId w:val="3"/>
        </w:numPr>
        <w:tabs>
          <w:tab w:pos="712" w:val="left" w:leader="none"/>
        </w:tabs>
        <w:spacing w:line="240" w:lineRule="auto" w:before="45" w:after="0"/>
        <w:ind w:left="712" w:right="0" w:hanging="611"/>
        <w:jc w:val="left"/>
        <w:rPr>
          <w:b/>
          <w:sz w:val="24"/>
        </w:rPr>
      </w:pPr>
      <w:r>
        <w:rPr>
          <w:b/>
          <w:spacing w:val="-1"/>
          <w:sz w:val="24"/>
        </w:rPr>
        <w:t>逻辑清晰，语言生动；</w:t>
      </w:r>
    </w:p>
    <w:p>
      <w:pPr>
        <w:pStyle w:val="ListParagraph"/>
        <w:numPr>
          <w:ilvl w:val="0"/>
          <w:numId w:val="3"/>
        </w:numPr>
        <w:tabs>
          <w:tab w:pos="712" w:val="left" w:leader="none"/>
        </w:tabs>
        <w:spacing w:line="240" w:lineRule="auto" w:before="46" w:after="0"/>
        <w:ind w:left="712" w:right="0" w:hanging="611"/>
        <w:jc w:val="left"/>
        <w:rPr>
          <w:b/>
          <w:sz w:val="24"/>
        </w:rPr>
      </w:pPr>
      <w:r>
        <w:rPr>
          <w:b/>
          <w:spacing w:val="-4"/>
          <w:sz w:val="24"/>
        </w:rPr>
        <w:t>字数不超过500</w:t>
      </w:r>
      <w:r>
        <w:rPr>
          <w:b/>
          <w:spacing w:val="-7"/>
          <w:sz w:val="24"/>
        </w:rPr>
        <w:t>字。</w:t>
      </w:r>
    </w:p>
    <w:p>
      <w:pPr>
        <w:pStyle w:val="BodyText"/>
        <w:rPr>
          <w:rFonts w:ascii="Microsoft JhengHei"/>
          <w:b/>
          <w:sz w:val="29"/>
        </w:rPr>
      </w:pPr>
    </w:p>
    <w:p>
      <w:pPr>
        <w:spacing w:before="0"/>
        <w:ind w:left="166"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ind w:left="101"/>
      </w:pPr>
      <w:r>
        <w:rPr>
          <w:spacing w:val="-1"/>
        </w:rPr>
        <w:t>基层治理共联动，民声一键解民忧</w:t>
      </w:r>
    </w:p>
    <w:p>
      <w:pPr>
        <w:pStyle w:val="BodyText"/>
        <w:spacing w:line="379" w:lineRule="auto" w:before="182"/>
        <w:ind w:left="101" w:right="357"/>
      </w:pPr>
      <w:r>
        <w:rPr/>
        <w:t>我市通过开展</w:t>
      </w:r>
      <w:r>
        <w:rPr>
          <w:spacing w:val="-2"/>
          <w:w w:val="35"/>
        </w:rPr>
        <w:t>“</w:t>
      </w:r>
      <w:r>
        <w:rPr/>
        <w:t>民声一键办</w:t>
      </w:r>
      <w:r>
        <w:rPr>
          <w:w w:val="35"/>
        </w:rPr>
        <w:t>”</w:t>
      </w:r>
      <w:r>
        <w:rPr>
          <w:spacing w:val="-1"/>
        </w:rPr>
        <w:t>改革，联动各部门，解决了一系列民生诉求，推动治理水平再上新台</w:t>
      </w:r>
      <w:r>
        <w:rPr/>
        <w:t>阶。</w:t>
      </w:r>
    </w:p>
    <w:p>
      <w:pPr>
        <w:pStyle w:val="BodyText"/>
        <w:spacing w:line="381" w:lineRule="auto" w:before="3"/>
        <w:ind w:left="101" w:right="286"/>
      </w:pPr>
      <w:r>
        <w:rPr/>
        <w:t>一、搭建智治平台，推动汇发有序。建立基层智治综合应用平台，汇总多渠道民声事项，并向</w:t>
      </w:r>
      <w:r>
        <w:rPr/>
        <w:t> 各镇、街道分发指令。二、畅通投诉渠道，及时响应处理。改造提升三级社会治理中心，健全 </w:t>
      </w:r>
      <w:r>
        <w:rPr>
          <w:spacing w:val="-1"/>
        </w:rPr>
        <w:t>值班值守机制，全时全域全量接收、流转、处理民声事项。三、增加专业力量，处置效率提高。</w:t>
      </w:r>
      <w:r>
        <w:rPr/>
        <w:t>针对不同诉求安排专业队员现场处置；按照分级分类原则，组建专职化和兼职队伍；属地派</w:t>
      </w:r>
      <w:r>
        <w:rPr/>
        <w:t>🎧</w:t>
      </w:r>
      <w:r>
        <w:rPr/>
        <w:t> 所进行传帮带，建立前后方一体化支撑，打造远程应用，线上指挥、指导；吸收具有专业技能 的社会力量，协同开展工作；四、探索特色机制，创新治理格局。融合本土优质基层社会治理 模式，探索本地特色</w:t>
      </w:r>
      <w:r>
        <w:rPr>
          <w:spacing w:val="-2"/>
          <w:w w:val="35"/>
        </w:rPr>
        <w:t>“</w:t>
      </w:r>
      <w:r>
        <w:rPr/>
        <w:t>民声一键办</w:t>
      </w:r>
      <w:r>
        <w:rPr>
          <w:w w:val="35"/>
        </w:rPr>
        <w:t>”</w:t>
      </w:r>
      <w:r>
        <w:rPr/>
        <w:t>机制，创新共建共治共享基层治理新格局品牌。五、完善相关机制，全面解决问题。建立工作、监督机制，构建多层级处理队伍，感知社情民意，推动企业 群众诉求一办到底、一次办结，从</w:t>
      </w:r>
      <w:r>
        <w:rPr>
          <w:spacing w:val="-2"/>
          <w:w w:val="35"/>
        </w:rPr>
        <w:t>“</w:t>
      </w:r>
      <w:r>
        <w:rPr/>
        <w:t>一件事处置</w:t>
      </w:r>
      <w:r>
        <w:rPr>
          <w:w w:val="35"/>
        </w:rPr>
        <w:t>”</w:t>
      </w:r>
      <w:r>
        <w:rPr/>
        <w:t>转变为</w:t>
      </w:r>
      <w:r>
        <w:rPr>
          <w:spacing w:val="-2"/>
          <w:w w:val="35"/>
        </w:rPr>
        <w:t>“</w:t>
      </w:r>
      <w:r>
        <w:rPr/>
        <w:t>一类事预警</w:t>
      </w:r>
      <w:r>
        <w:rPr>
          <w:w w:val="35"/>
        </w:rPr>
        <w:t>”</w:t>
      </w:r>
      <w:r>
        <w:rPr/>
        <w:t>，为制定政策提供支撑。</w:t>
      </w:r>
    </w:p>
    <w:p>
      <w:pPr>
        <w:pStyle w:val="BodyText"/>
        <w:spacing w:line="379" w:lineRule="auto"/>
        <w:ind w:left="101" w:right="357"/>
      </w:pPr>
      <w:r>
        <w:rPr>
          <w:spacing w:val="-2"/>
          <w:w w:val="35"/>
        </w:rPr>
        <w:t>“</w:t>
      </w:r>
      <w:r>
        <w:rPr/>
        <w:t>民声一键办</w:t>
      </w:r>
      <w:r>
        <w:rPr>
          <w:w w:val="35"/>
        </w:rPr>
        <w:t>”</w:t>
      </w:r>
      <w:r>
        <w:rPr>
          <w:spacing w:val="-1"/>
        </w:rPr>
        <w:t>接听的是民意，解决的是民生，体现的是民本，凝聚的是民心，提高的是服务人民</w:t>
      </w:r>
      <w:r>
        <w:rPr/>
        <w:t>的水平。</w:t>
      </w:r>
    </w:p>
    <w:p>
      <w:pPr>
        <w:spacing w:after="0" w:line="379" w:lineRule="auto"/>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26208">
                <wp:simplePos x="0" y="0"/>
                <wp:positionH relativeFrom="page">
                  <wp:posOffset>623316</wp:posOffset>
                </wp:positionH>
                <wp:positionV relativeFrom="page">
                  <wp:posOffset>760730</wp:posOffset>
                </wp:positionV>
                <wp:extent cx="6519545" cy="886968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519545" cy="8869680"/>
                          <a:chExt cx="6519545" cy="8869680"/>
                        </a:xfrm>
                      </wpg:grpSpPr>
                      <pic:pic>
                        <pic:nvPicPr>
                          <pic:cNvPr id="40" name="Image 40"/>
                          <pic:cNvPicPr/>
                        </pic:nvPicPr>
                        <pic:blipFill>
                          <a:blip r:embed="rId8" cstate="print"/>
                          <a:stretch>
                            <a:fillRect/>
                          </a:stretch>
                        </pic:blipFill>
                        <pic:spPr>
                          <a:xfrm>
                            <a:off x="62484" y="0"/>
                            <a:ext cx="6456680" cy="295909"/>
                          </a:xfrm>
                          <a:prstGeom prst="rect">
                            <a:avLst/>
                          </a:prstGeom>
                        </pic:spPr>
                      </pic:pic>
                      <pic:pic>
                        <pic:nvPicPr>
                          <pic:cNvPr id="41" name="Image 41"/>
                          <pic:cNvPicPr/>
                        </pic:nvPicPr>
                        <pic:blipFill>
                          <a:blip r:embed="rId14" cstate="print"/>
                          <a:stretch>
                            <a:fillRect/>
                          </a:stretch>
                        </pic:blipFill>
                        <pic:spPr>
                          <a:xfrm>
                            <a:off x="0" y="214629"/>
                            <a:ext cx="6493764" cy="8654796"/>
                          </a:xfrm>
                          <a:prstGeom prst="rect">
                            <a:avLst/>
                          </a:prstGeom>
                        </pic:spPr>
                      </pic:pic>
                    </wpg:wgp>
                  </a:graphicData>
                </a:graphic>
              </wp:anchor>
            </w:drawing>
          </mc:Choice>
          <mc:Fallback>
            <w:pict>
              <v:group style="position:absolute;margin-left:49.080002pt;margin-top:59.900002pt;width:513.35pt;height:698.4pt;mso-position-horizontal-relative:page;mso-position-vertical-relative:page;z-index:-15990272" id="docshapegroup28" coordorigin="982,1198" coordsize="10267,13968">
                <v:shape style="position:absolute;left:1080;top:1198;width:10168;height:466" type="#_x0000_t75" id="docshape29" stroked="false">
                  <v:imagedata r:id="rId8" o:title=""/>
                </v:shape>
                <v:shape style="position:absolute;left:981;top:1536;width:10227;height:13630" type="#_x0000_t75" id="docshape30" stroked="false">
                  <v:imagedata r:id="rId14"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6720">
            <wp:simplePos x="0" y="0"/>
            <wp:positionH relativeFrom="page">
              <wp:posOffset>685800</wp:posOffset>
            </wp:positionH>
            <wp:positionV relativeFrom="paragraph">
              <wp:posOffset>11429</wp:posOffset>
            </wp:positionV>
            <wp:extent cx="6456680" cy="29590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7、区里拟将永林村与N大学</w:t>
      </w:r>
      <w:r>
        <w:rPr>
          <w:rFonts w:ascii="Microsoft JhengHei" w:hAnsi="Microsoft JhengHei" w:eastAsia="Microsoft JhengHei"/>
          <w:b/>
          <w:w w:val="70"/>
          <w:sz w:val="24"/>
        </w:rPr>
        <w:t>“</w:t>
      </w:r>
      <w:r>
        <w:rPr>
          <w:rFonts w:ascii="Microsoft JhengHei" w:hAnsi="Microsoft JhengHei" w:eastAsia="Microsoft JhengHei"/>
          <w:b/>
          <w:w w:val="95"/>
          <w:sz w:val="24"/>
        </w:rPr>
        <w:t>校地合作共同推进乡村振兴</w:t>
      </w:r>
      <w:r>
        <w:rPr>
          <w:rFonts w:ascii="Microsoft JhengHei" w:hAnsi="Microsoft JhengHei" w:eastAsia="Microsoft JhengHei"/>
          <w:b/>
          <w:w w:val="70"/>
          <w:sz w:val="24"/>
        </w:rPr>
        <w:t>”</w:t>
      </w:r>
      <w:r>
        <w:rPr>
          <w:rFonts w:ascii="Microsoft JhengHei" w:hAnsi="Microsoft JhengHei" w:eastAsia="Microsoft JhengHei"/>
          <w:b/>
          <w:spacing w:val="-1"/>
          <w:w w:val="95"/>
          <w:sz w:val="24"/>
        </w:rPr>
        <w:t>的经验作为先进典型进行宣传。请根</w:t>
      </w:r>
    </w:p>
    <w:p>
      <w:pPr>
        <w:spacing w:line="266" w:lineRule="auto" w:before="46"/>
        <w:ind w:left="101" w:right="2561" w:firstLine="0"/>
        <w:jc w:val="left"/>
        <w:rPr>
          <w:rFonts w:ascii="Microsoft JhengHei" w:hAnsi="Microsoft JhengHei" w:eastAsia="Microsoft JhengHei"/>
          <w:b/>
          <w:sz w:val="24"/>
        </w:rPr>
      </w:pPr>
      <w:r>
        <w:rPr>
          <w:rFonts w:ascii="Microsoft JhengHei" w:hAnsi="Microsoft JhengHei" w:eastAsia="Microsoft JhengHei"/>
          <w:b/>
          <w:spacing w:val="-2"/>
          <w:w w:val="95"/>
          <w:sz w:val="24"/>
        </w:rPr>
        <w:t>据</w:t>
      </w:r>
      <w:r>
        <w:rPr>
          <w:rFonts w:ascii="Microsoft JhengHei" w:hAnsi="Microsoft JhengHei" w:eastAsia="Microsoft JhengHei"/>
          <w:b/>
          <w:spacing w:val="-2"/>
          <w:w w:val="80"/>
          <w:sz w:val="24"/>
        </w:rPr>
        <w:t>“</w:t>
      </w:r>
      <w:r>
        <w:rPr>
          <w:rFonts w:ascii="Microsoft JhengHei" w:hAnsi="Microsoft JhengHei" w:eastAsia="Microsoft JhengHei"/>
          <w:b/>
          <w:spacing w:val="-2"/>
          <w:w w:val="95"/>
          <w:sz w:val="24"/>
        </w:rPr>
        <w:t>给定资料5”，以通讯员张某某的名义给报社撰写一篇宣传稿。（25分</w:t>
      </w:r>
      <w:r>
        <w:rPr>
          <w:rFonts w:ascii="Microsoft JhengHei" w:hAnsi="Microsoft JhengHei" w:eastAsia="Microsoft JhengHei"/>
          <w:b/>
          <w:spacing w:val="-2"/>
          <w:w w:val="95"/>
          <w:sz w:val="24"/>
        </w:rPr>
        <w:t>）</w:t>
      </w:r>
      <w:r>
        <w:rPr>
          <w:rFonts w:ascii="Microsoft JhengHei" w:hAnsi="Microsoft JhengHei" w:eastAsia="Microsoft JhengHei"/>
          <w:b/>
          <w:spacing w:val="-4"/>
          <w:sz w:val="24"/>
        </w:rPr>
        <w:t>要求：</w:t>
      </w:r>
    </w:p>
    <w:p>
      <w:pPr>
        <w:pStyle w:val="ListParagraph"/>
        <w:numPr>
          <w:ilvl w:val="0"/>
          <w:numId w:val="4"/>
        </w:numPr>
        <w:tabs>
          <w:tab w:pos="712" w:val="left" w:leader="none"/>
        </w:tabs>
        <w:spacing w:line="438" w:lineRule="exact" w:before="0" w:after="0"/>
        <w:ind w:left="712" w:right="0" w:hanging="611"/>
        <w:jc w:val="left"/>
        <w:rPr>
          <w:b/>
          <w:sz w:val="24"/>
        </w:rPr>
      </w:pPr>
      <w:r>
        <w:rPr>
          <w:b/>
          <w:spacing w:val="-1"/>
          <w:sz w:val="24"/>
        </w:rPr>
        <w:t>格式规范，内容全面；</w:t>
      </w:r>
    </w:p>
    <w:p>
      <w:pPr>
        <w:pStyle w:val="ListParagraph"/>
        <w:numPr>
          <w:ilvl w:val="0"/>
          <w:numId w:val="4"/>
        </w:numPr>
        <w:tabs>
          <w:tab w:pos="712" w:val="left" w:leader="none"/>
        </w:tabs>
        <w:spacing w:line="240" w:lineRule="auto" w:before="45" w:after="0"/>
        <w:ind w:left="712" w:right="0" w:hanging="611"/>
        <w:jc w:val="left"/>
        <w:rPr>
          <w:b/>
          <w:sz w:val="24"/>
        </w:rPr>
      </w:pPr>
      <w:r>
        <w:rPr>
          <w:b/>
          <w:spacing w:val="-1"/>
          <w:sz w:val="24"/>
        </w:rPr>
        <w:t>条理清晰，语言流畅；</w:t>
      </w:r>
    </w:p>
    <w:p>
      <w:pPr>
        <w:pStyle w:val="ListParagraph"/>
        <w:numPr>
          <w:ilvl w:val="0"/>
          <w:numId w:val="4"/>
        </w:numPr>
        <w:tabs>
          <w:tab w:pos="712" w:val="left" w:leader="none"/>
        </w:tabs>
        <w:spacing w:line="240" w:lineRule="auto" w:before="46" w:after="0"/>
        <w:ind w:left="712" w:right="0" w:hanging="611"/>
        <w:jc w:val="left"/>
        <w:rPr>
          <w:b/>
          <w:sz w:val="24"/>
        </w:rPr>
      </w:pPr>
      <w:r>
        <w:rPr>
          <w:b/>
          <w:spacing w:val="-6"/>
          <w:sz w:val="24"/>
        </w:rPr>
        <w:t>不超过400</w:t>
      </w:r>
      <w:r>
        <w:rPr>
          <w:b/>
          <w:spacing w:val="-8"/>
          <w:sz w:val="24"/>
        </w:rPr>
        <w:t>字。</w:t>
      </w:r>
    </w:p>
    <w:p>
      <w:pPr>
        <w:pStyle w:val="BodyText"/>
        <w:rPr>
          <w:rFonts w:ascii="Microsoft JhengHei"/>
          <w:b/>
          <w:sz w:val="29"/>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ind w:left="101"/>
      </w:pPr>
      <w:r>
        <w:rPr>
          <w:spacing w:val="-9"/>
        </w:rPr>
        <w:t>校地合作 推进乡村振兴</w:t>
      </w:r>
    </w:p>
    <w:p>
      <w:pPr>
        <w:pStyle w:val="BodyText"/>
        <w:spacing w:line="379" w:lineRule="auto" w:before="182"/>
        <w:ind w:left="101" w:right="327"/>
      </w:pPr>
      <w:r>
        <w:rPr>
          <w:spacing w:val="-2"/>
        </w:rPr>
        <w:t>（通讯员张某某）2018年，区政府与N大学合作，在永林村设立乡村振兴工作站，探索乡村振兴新路径。如今该村重现活力，成为</w:t>
      </w:r>
      <w:r>
        <w:rPr>
          <w:spacing w:val="-2"/>
          <w:w w:val="75"/>
        </w:rPr>
        <w:t>“</w:t>
      </w:r>
      <w:r>
        <w:rPr>
          <w:spacing w:val="-2"/>
        </w:rPr>
        <w:t>网红村</w:t>
      </w:r>
      <w:r>
        <w:rPr>
          <w:spacing w:val="-2"/>
          <w:w w:val="75"/>
        </w:rPr>
        <w:t>”</w:t>
      </w:r>
      <w:r>
        <w:rPr>
          <w:spacing w:val="-2"/>
        </w:rPr>
        <w:t>。</w:t>
      </w:r>
    </w:p>
    <w:p>
      <w:pPr>
        <w:pStyle w:val="BodyText"/>
        <w:spacing w:line="381" w:lineRule="auto" w:before="3"/>
        <w:ind w:left="101" w:right="286"/>
      </w:pPr>
      <w:r>
        <w:rPr>
          <w:spacing w:val="-2"/>
        </w:rPr>
        <w:t>一、探索设计改造，为村庄带来人文气息。</w:t>
      </w:r>
      <w:r>
        <w:rPr>
          <w:spacing w:val="-2"/>
          <w:w w:val="125"/>
        </w:rPr>
        <w:t>N</w:t>
      </w:r>
      <w:r>
        <w:rPr>
          <w:spacing w:val="-2"/>
        </w:rPr>
        <w:t>大学学生注重实用和文化保留，从孩子需求🎧发，将采石场设计成儿童公园；将瓦房设计成白墙红屋顶，设计墙绘，嵌入农具，彰显现代感、文</w:t>
      </w:r>
      <w:r>
        <w:rPr>
          <w:spacing w:val="40"/>
        </w:rPr>
        <w:t> </w:t>
      </w:r>
      <w:r>
        <w:rPr>
          <w:spacing w:val="-2"/>
        </w:rPr>
        <w:t>艺范，让农家乐呈现田园风貌，使老村落有了新气象。二、采取整村开发，拓展村庄开发空间。</w:t>
      </w:r>
    </w:p>
    <w:p>
      <w:pPr>
        <w:pStyle w:val="BodyText"/>
        <w:spacing w:line="379" w:lineRule="auto"/>
        <w:ind w:left="101" w:right="113"/>
      </w:pPr>
      <w:r>
        <w:rPr>
          <w:spacing w:val="-2"/>
        </w:rPr>
        <w:t>永林村梳理周边农田，收储闲置农房，对集体建设用地进行入市交易试点。在</w:t>
      </w:r>
      <w:r>
        <w:rPr>
          <w:spacing w:val="-2"/>
          <w:w w:val="125"/>
        </w:rPr>
        <w:t>N</w:t>
      </w:r>
      <w:r>
        <w:rPr>
          <w:spacing w:val="-2"/>
        </w:rPr>
        <w:t>大学牵头推动下，村民代表大会表决通过用地方案，让永林村实现农企利益联结，增加村集体和村民收入。三、</w:t>
      </w:r>
    </w:p>
    <w:p>
      <w:pPr>
        <w:pStyle w:val="BodyText"/>
        <w:spacing w:line="379" w:lineRule="auto"/>
        <w:ind w:left="101" w:right="353"/>
      </w:pPr>
      <w:r>
        <w:rPr>
          <w:spacing w:val="-2"/>
        </w:rPr>
        <w:t>科学种植养殖，使村庄走上致富路。</w:t>
      </w:r>
      <w:r>
        <w:rPr>
          <w:spacing w:val="-2"/>
          <w:w w:val="125"/>
        </w:rPr>
        <w:t>N</w:t>
      </w:r>
      <w:r>
        <w:rPr>
          <w:spacing w:val="-2"/>
        </w:rPr>
        <w:t>大学专家团队繁育种苗、选育品系，制定栽培计划，开展技能培训，打造生态循环示范基地，降低成本，提升利润。</w:t>
      </w:r>
    </w:p>
    <w:p>
      <w:pPr>
        <w:pStyle w:val="BodyText"/>
        <w:spacing w:before="3"/>
        <w:ind w:left="101"/>
      </w:pPr>
      <w:r>
        <w:rPr>
          <w:w w:val="95"/>
        </w:rPr>
        <w:t>工作站将推广校地合作模式，打造更多的</w:t>
      </w:r>
      <w:r>
        <w:rPr>
          <w:w w:val="65"/>
        </w:rPr>
        <w:t>“</w:t>
      </w:r>
      <w:r>
        <w:rPr>
          <w:w w:val="95"/>
        </w:rPr>
        <w:t>永林村</w:t>
      </w:r>
      <w:r>
        <w:rPr>
          <w:w w:val="65"/>
        </w:rPr>
        <w:t>”</w:t>
      </w:r>
      <w:r>
        <w:rPr>
          <w:spacing w:val="-10"/>
          <w:w w:val="95"/>
        </w:rPr>
        <w:t>。</w:t>
      </w:r>
    </w:p>
    <w:p>
      <w:pPr>
        <w:spacing w:after="0"/>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27232">
                <wp:simplePos x="0" y="0"/>
                <wp:positionH relativeFrom="page">
                  <wp:posOffset>623316</wp:posOffset>
                </wp:positionH>
                <wp:positionV relativeFrom="page">
                  <wp:posOffset>760730</wp:posOffset>
                </wp:positionV>
                <wp:extent cx="6519545" cy="877379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519545" cy="8773795"/>
                          <a:chExt cx="6519545" cy="8773795"/>
                        </a:xfrm>
                      </wpg:grpSpPr>
                      <pic:pic>
                        <pic:nvPicPr>
                          <pic:cNvPr id="44" name="Image 44"/>
                          <pic:cNvPicPr/>
                        </pic:nvPicPr>
                        <pic:blipFill>
                          <a:blip r:embed="rId8" cstate="print"/>
                          <a:stretch>
                            <a:fillRect/>
                          </a:stretch>
                        </pic:blipFill>
                        <pic:spPr>
                          <a:xfrm>
                            <a:off x="62484" y="0"/>
                            <a:ext cx="6456680" cy="295909"/>
                          </a:xfrm>
                          <a:prstGeom prst="rect">
                            <a:avLst/>
                          </a:prstGeom>
                        </pic:spPr>
                      </pic:pic>
                      <pic:pic>
                        <pic:nvPicPr>
                          <pic:cNvPr id="45" name="Image 45"/>
                          <pic:cNvPicPr/>
                        </pic:nvPicPr>
                        <pic:blipFill>
                          <a:blip r:embed="rId15" cstate="print"/>
                          <a:stretch>
                            <a:fillRect/>
                          </a:stretch>
                        </pic:blipFill>
                        <pic:spPr>
                          <a:xfrm>
                            <a:off x="0" y="214629"/>
                            <a:ext cx="6301740" cy="8558784"/>
                          </a:xfrm>
                          <a:prstGeom prst="rect">
                            <a:avLst/>
                          </a:prstGeom>
                        </pic:spPr>
                      </pic:pic>
                    </wpg:wgp>
                  </a:graphicData>
                </a:graphic>
              </wp:anchor>
            </w:drawing>
          </mc:Choice>
          <mc:Fallback>
            <w:pict>
              <v:group style="position:absolute;margin-left:49.080002pt;margin-top:59.900002pt;width:513.35pt;height:690.85pt;mso-position-horizontal-relative:page;mso-position-vertical-relative:page;z-index:-15989248" id="docshapegroup31" coordorigin="982,1198" coordsize="10267,13817">
                <v:shape style="position:absolute;left:1080;top:1198;width:10168;height:466" type="#_x0000_t75" id="docshape32" stroked="false">
                  <v:imagedata r:id="rId8" o:title=""/>
                </v:shape>
                <v:shape style="position:absolute;left:981;top:1536;width:9924;height:13479" type="#_x0000_t75" id="docshape33" stroked="false">
                  <v:imagedata r:id="rId15"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7744">
            <wp:simplePos x="0" y="0"/>
            <wp:positionH relativeFrom="page">
              <wp:posOffset>685800</wp:posOffset>
            </wp:positionH>
            <wp:positionV relativeFrom="paragraph">
              <wp:posOffset>11429</wp:posOffset>
            </wp:positionV>
            <wp:extent cx="6456680" cy="295909"/>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0"/>
          <w:sz w:val="24"/>
        </w:rPr>
        <w:t>8</w:t>
      </w:r>
      <w:r>
        <w:rPr>
          <w:rFonts w:ascii="Microsoft JhengHei" w:hAnsi="Microsoft JhengHei" w:eastAsia="Microsoft JhengHei"/>
          <w:b/>
          <w:w w:val="95"/>
          <w:sz w:val="24"/>
        </w:rPr>
        <w:t>、假如你是</w:t>
      </w:r>
      <w:r>
        <w:rPr>
          <w:rFonts w:ascii="Microsoft JhengHei" w:hAnsi="Microsoft JhengHei" w:eastAsia="Microsoft JhengHei"/>
          <w:b/>
          <w:w w:val="75"/>
          <w:sz w:val="24"/>
        </w:rPr>
        <w:t>“</w:t>
      </w:r>
      <w:r>
        <w:rPr>
          <w:rFonts w:ascii="Microsoft JhengHei" w:hAnsi="Microsoft JhengHei" w:eastAsia="Microsoft JhengHei"/>
          <w:b/>
          <w:w w:val="95"/>
          <w:sz w:val="24"/>
        </w:rPr>
        <w:t>给定资料</w:t>
      </w:r>
      <w:r>
        <w:rPr>
          <w:rFonts w:ascii="Microsoft JhengHei" w:hAnsi="Microsoft JhengHei" w:eastAsia="Microsoft JhengHei"/>
          <w:b/>
          <w:w w:val="90"/>
          <w:sz w:val="24"/>
        </w:rPr>
        <w:t>6”</w:t>
      </w:r>
      <w:r>
        <w:rPr>
          <w:rFonts w:ascii="Microsoft JhengHei" w:hAnsi="Microsoft JhengHei" w:eastAsia="Microsoft JhengHei"/>
          <w:b/>
          <w:w w:val="95"/>
          <w:sz w:val="24"/>
        </w:rPr>
        <w:t>中的</w:t>
      </w:r>
      <w:r>
        <w:rPr>
          <w:rFonts w:ascii="Microsoft JhengHei" w:hAnsi="Microsoft JhengHei" w:eastAsia="Microsoft JhengHei"/>
          <w:b/>
          <w:w w:val="90"/>
          <w:sz w:val="24"/>
        </w:rPr>
        <w:t>F</w:t>
      </w:r>
      <w:r>
        <w:rPr>
          <w:rFonts w:ascii="Microsoft JhengHei" w:hAnsi="Microsoft JhengHei" w:eastAsia="Microsoft JhengHei"/>
          <w:b/>
          <w:w w:val="95"/>
          <w:sz w:val="24"/>
        </w:rPr>
        <w:t>村驻村第一书记小余，请以村</w:t>
      </w:r>
      <w:r>
        <w:rPr>
          <w:rFonts w:ascii="Microsoft JhengHei" w:hAnsi="Microsoft JhengHei" w:eastAsia="Microsoft JhengHei"/>
          <w:b/>
          <w:w w:val="75"/>
          <w:sz w:val="24"/>
        </w:rPr>
        <w:t>“</w:t>
      </w:r>
      <w:r>
        <w:rPr>
          <w:rFonts w:ascii="Microsoft JhengHei" w:hAnsi="Microsoft JhengHei" w:eastAsia="Microsoft JhengHei"/>
          <w:b/>
          <w:w w:val="95"/>
          <w:sz w:val="24"/>
        </w:rPr>
        <w:t>两委</w:t>
      </w:r>
      <w:r>
        <w:rPr>
          <w:rFonts w:ascii="Microsoft JhengHei" w:hAnsi="Microsoft JhengHei" w:eastAsia="Microsoft JhengHei"/>
          <w:b/>
          <w:w w:val="75"/>
          <w:sz w:val="24"/>
        </w:rPr>
        <w:t>”</w:t>
      </w:r>
      <w:r>
        <w:rPr>
          <w:rFonts w:ascii="Microsoft JhengHei" w:hAnsi="Microsoft JhengHei" w:eastAsia="Microsoft JhengHei"/>
          <w:b/>
          <w:spacing w:val="-1"/>
          <w:w w:val="95"/>
          <w:sz w:val="24"/>
        </w:rPr>
        <w:t>的名义拟写一封致村民的公</w:t>
      </w:r>
    </w:p>
    <w:p>
      <w:pPr>
        <w:spacing w:before="46"/>
        <w:ind w:left="101" w:right="0" w:firstLine="0"/>
        <w:jc w:val="left"/>
        <w:rPr>
          <w:rFonts w:ascii="Microsoft JhengHei" w:eastAsia="Microsoft JhengHei"/>
          <w:b/>
          <w:sz w:val="24"/>
        </w:rPr>
      </w:pPr>
      <w:r>
        <w:rPr>
          <w:rFonts w:ascii="Microsoft JhengHei" w:eastAsia="Microsoft JhengHei"/>
          <w:b/>
          <w:spacing w:val="-4"/>
          <w:sz w:val="24"/>
        </w:rPr>
        <w:t>开信，动员村民退藕还稻。（25分）【2024年江苏（C卷）</w:t>
      </w:r>
      <w:r>
        <w:rPr>
          <w:rFonts w:ascii="Microsoft JhengHei" w:eastAsia="Microsoft JhengHei"/>
          <w:b/>
          <w:spacing w:val="-10"/>
          <w:sz w:val="24"/>
        </w:rPr>
        <w:t>】</w:t>
      </w:r>
    </w:p>
    <w:p>
      <w:pPr>
        <w:spacing w:before="48"/>
        <w:ind w:left="101" w:right="0" w:firstLine="0"/>
        <w:jc w:val="left"/>
        <w:rPr>
          <w:rFonts w:ascii="Microsoft JhengHei" w:eastAsia="Microsoft JhengHei"/>
          <w:b/>
          <w:sz w:val="24"/>
        </w:rPr>
      </w:pPr>
      <w:r>
        <w:rPr>
          <w:rFonts w:ascii="Microsoft JhengHei" w:eastAsia="Microsoft JhengHei"/>
          <w:b/>
          <w:spacing w:val="-2"/>
          <w:sz w:val="24"/>
        </w:rPr>
        <w:t>要求：主题明确，结构完整；有针对性，有感召力。篇幅400</w:t>
      </w:r>
      <w:r>
        <w:rPr>
          <w:rFonts w:ascii="Microsoft JhengHei" w:eastAsia="Microsoft JhengHei"/>
          <w:b/>
          <w:spacing w:val="-4"/>
          <w:sz w:val="24"/>
        </w:rPr>
        <w:t>字左右。</w:t>
      </w:r>
    </w:p>
    <w:p>
      <w:pPr>
        <w:pStyle w:val="BodyText"/>
        <w:spacing w:before="18"/>
        <w:rPr>
          <w:rFonts w:ascii="Microsoft JhengHei"/>
          <w:b/>
          <w:sz w:val="28"/>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line="379" w:lineRule="auto" w:before="125"/>
        <w:ind w:left="101" w:right="8333"/>
      </w:pPr>
      <w:r>
        <w:rPr>
          <w:spacing w:val="-2"/>
        </w:rPr>
        <w:t>致F村村民的公开信各位村民朋友们：</w:t>
      </w:r>
    </w:p>
    <w:p>
      <w:pPr>
        <w:pStyle w:val="BodyText"/>
        <w:spacing w:line="379" w:lineRule="auto" w:before="3"/>
        <w:ind w:left="101" w:right="526"/>
      </w:pPr>
      <w:r>
        <w:rPr>
          <w:spacing w:val="-2"/>
        </w:rPr>
        <w:t>大家好！近年来，我村耕地非粮化问题突🎧，与国家政策相悖，亟待遏制。针对大家担忧的种田收益、无人种田、复垦费用等问题，我们会从以下几个方面解决：</w:t>
      </w:r>
    </w:p>
    <w:p>
      <w:pPr>
        <w:pStyle w:val="BodyText"/>
        <w:spacing w:line="381" w:lineRule="auto" w:before="5"/>
        <w:ind w:left="101" w:right="437"/>
      </w:pPr>
      <w:r>
        <w:rPr/>
        <w:t>一、保障村民收益。我村会邀请农技专家推行</w:t>
      </w:r>
      <w:r>
        <w:rPr>
          <w:spacing w:val="-2"/>
          <w:w w:val="35"/>
        </w:rPr>
        <w:t>“</w:t>
      </w:r>
      <w:r>
        <w:rPr/>
        <w:t>水稻</w:t>
      </w:r>
      <w:r>
        <w:rPr>
          <w:w w:val="133"/>
        </w:rPr>
        <w:t>+</w:t>
      </w:r>
      <w:r>
        <w:rPr>
          <w:spacing w:val="-2"/>
          <w:w w:val="35"/>
        </w:rPr>
        <w:t>”</w:t>
      </w:r>
      <w:r>
        <w:rPr>
          <w:spacing w:val="-1"/>
        </w:rPr>
        <w:t>种养模式，由党员干部带头，不仅稻田里</w:t>
      </w:r>
      <w:r>
        <w:rPr/>
        <w:t>种水稻，还发展养殖，增加收益，节约成本，根据邻村经验预计每亩增收</w:t>
      </w:r>
      <w:r>
        <w:rPr>
          <w:w w:val="105"/>
        </w:rPr>
        <w:t>30</w:t>
      </w:r>
      <w:r>
        <w:rPr>
          <w:spacing w:val="-2"/>
          <w:w w:val="105"/>
        </w:rPr>
        <w:t>00</w:t>
      </w:r>
      <w:r>
        <w:rPr/>
        <w:t>元左右；我村土壤适宜水稻油菜轮作，镇里会与科研机构合作引进科技稻，同时推动有机绿色生产，获得有机认证证书，提供技术支持和保障，提升村民收入。二，优化土地经营。我村将引进种植大户承包经营，保证土地租金不低于现有租金。三，补偿复垦费用。村两委会根据相关文件精神，帮助村民申请补贴，减轻经济压力。</w:t>
      </w:r>
    </w:p>
    <w:p>
      <w:pPr>
        <w:pStyle w:val="BodyText"/>
        <w:spacing w:line="379" w:lineRule="auto"/>
        <w:ind w:left="101" w:right="526"/>
      </w:pPr>
      <w:r>
        <w:rPr>
          <w:spacing w:val="-2"/>
        </w:rPr>
        <w:t>希望大家响应国家政策号召，落实县政府文件，积极退藕还稻，为粮食安全作🎧自己的贡献。 F村</w:t>
      </w:r>
      <w:r>
        <w:rPr>
          <w:spacing w:val="-2"/>
          <w:w w:val="65"/>
        </w:rPr>
        <w:t>“</w:t>
      </w:r>
      <w:r>
        <w:rPr>
          <w:spacing w:val="-2"/>
        </w:rPr>
        <w:t>两委</w:t>
      </w:r>
      <w:r>
        <w:rPr>
          <w:spacing w:val="-2"/>
          <w:w w:val="65"/>
        </w:rPr>
        <w:t>”</w:t>
      </w:r>
    </w:p>
    <w:p>
      <w:pPr>
        <w:pStyle w:val="BodyText"/>
        <w:ind w:left="101"/>
      </w:pPr>
      <w:r>
        <w:rPr>
          <w:w w:val="90"/>
        </w:rPr>
        <w:t>xx年xx月xx</w:t>
      </w:r>
      <w:r>
        <w:rPr>
          <w:spacing w:val="-10"/>
          <w:w w:val="90"/>
        </w:rPr>
        <w:t>日</w:t>
      </w:r>
    </w:p>
    <w:p>
      <w:pPr>
        <w:spacing w:after="0"/>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28256">
                <wp:simplePos x="0" y="0"/>
                <wp:positionH relativeFrom="page">
                  <wp:posOffset>623316</wp:posOffset>
                </wp:positionH>
                <wp:positionV relativeFrom="page">
                  <wp:posOffset>760730</wp:posOffset>
                </wp:positionV>
                <wp:extent cx="6519545" cy="828611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6519545" cy="8286115"/>
                          <a:chExt cx="6519545" cy="8286115"/>
                        </a:xfrm>
                      </wpg:grpSpPr>
                      <pic:pic>
                        <pic:nvPicPr>
                          <pic:cNvPr id="48" name="Image 48"/>
                          <pic:cNvPicPr/>
                        </pic:nvPicPr>
                        <pic:blipFill>
                          <a:blip r:embed="rId8" cstate="print"/>
                          <a:stretch>
                            <a:fillRect/>
                          </a:stretch>
                        </pic:blipFill>
                        <pic:spPr>
                          <a:xfrm>
                            <a:off x="62484" y="0"/>
                            <a:ext cx="6456680" cy="295909"/>
                          </a:xfrm>
                          <a:prstGeom prst="rect">
                            <a:avLst/>
                          </a:prstGeom>
                        </pic:spPr>
                      </pic:pic>
                      <pic:pic>
                        <pic:nvPicPr>
                          <pic:cNvPr id="49" name="Image 49"/>
                          <pic:cNvPicPr/>
                        </pic:nvPicPr>
                        <pic:blipFill>
                          <a:blip r:embed="rId16" cstate="print"/>
                          <a:stretch>
                            <a:fillRect/>
                          </a:stretch>
                        </pic:blipFill>
                        <pic:spPr>
                          <a:xfrm>
                            <a:off x="0" y="214629"/>
                            <a:ext cx="6202680" cy="8071104"/>
                          </a:xfrm>
                          <a:prstGeom prst="rect">
                            <a:avLst/>
                          </a:prstGeom>
                        </pic:spPr>
                      </pic:pic>
                    </wpg:wgp>
                  </a:graphicData>
                </a:graphic>
              </wp:anchor>
            </w:drawing>
          </mc:Choice>
          <mc:Fallback>
            <w:pict>
              <v:group style="position:absolute;margin-left:49.080002pt;margin-top:59.900002pt;width:513.35pt;height:652.450pt;mso-position-horizontal-relative:page;mso-position-vertical-relative:page;z-index:-15988224" id="docshapegroup34" coordorigin="982,1198" coordsize="10267,13049">
                <v:shape style="position:absolute;left:1080;top:1198;width:10168;height:466" type="#_x0000_t75" id="docshape35" stroked="false">
                  <v:imagedata r:id="rId8" o:title=""/>
                </v:shape>
                <v:shape style="position:absolute;left:981;top:1536;width:9768;height:12711" type="#_x0000_t75" id="docshape36" stroked="false">
                  <v:imagedata r:id="rId16"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8768">
            <wp:simplePos x="0" y="0"/>
            <wp:positionH relativeFrom="page">
              <wp:posOffset>685800</wp:posOffset>
            </wp:positionH>
            <wp:positionV relativeFrom="paragraph">
              <wp:posOffset>11429</wp:posOffset>
            </wp:positionV>
            <wp:extent cx="6456680" cy="295909"/>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9、请根据</w:t>
      </w:r>
      <w:r>
        <w:rPr>
          <w:rFonts w:ascii="Microsoft JhengHei" w:hAnsi="Microsoft JhengHei" w:eastAsia="Microsoft JhengHei"/>
          <w:b/>
          <w:w w:val="80"/>
          <w:sz w:val="24"/>
        </w:rPr>
        <w:t>“</w:t>
      </w:r>
      <w:r>
        <w:rPr>
          <w:rFonts w:ascii="Microsoft JhengHei" w:hAnsi="Microsoft JhengHei" w:eastAsia="Microsoft JhengHei"/>
          <w:b/>
          <w:w w:val="95"/>
          <w:sz w:val="24"/>
        </w:rPr>
        <w:t>给定资料4”，就东湖镇如何盘活闲置农房资源写一篇通讯稿。（25分）【2021</w:t>
      </w:r>
      <w:r>
        <w:rPr>
          <w:rFonts w:ascii="Microsoft JhengHei" w:hAnsi="Microsoft JhengHei" w:eastAsia="Microsoft JhengHei"/>
          <w:b/>
          <w:spacing w:val="-5"/>
          <w:w w:val="95"/>
          <w:sz w:val="24"/>
        </w:rPr>
        <w:t>年湖</w:t>
      </w:r>
    </w:p>
    <w:p>
      <w:pPr>
        <w:spacing w:before="46"/>
        <w:ind w:left="101" w:right="0" w:firstLine="0"/>
        <w:jc w:val="left"/>
        <w:rPr>
          <w:rFonts w:ascii="Microsoft JhengHei" w:eastAsia="Microsoft JhengHei"/>
          <w:b/>
          <w:sz w:val="24"/>
        </w:rPr>
      </w:pPr>
      <w:r>
        <w:rPr>
          <w:rFonts w:ascii="Microsoft JhengHei" w:eastAsia="Microsoft JhengHei"/>
          <w:b/>
          <w:spacing w:val="-3"/>
          <w:sz w:val="24"/>
        </w:rPr>
        <w:t>北乡镇】</w:t>
      </w:r>
    </w:p>
    <w:p>
      <w:pPr>
        <w:spacing w:before="48"/>
        <w:ind w:left="101" w:right="0" w:firstLine="0"/>
        <w:jc w:val="left"/>
        <w:rPr>
          <w:rFonts w:ascii="Microsoft JhengHei" w:eastAsia="Microsoft JhengHei"/>
          <w:b/>
          <w:sz w:val="24"/>
        </w:rPr>
      </w:pPr>
      <w:r>
        <w:rPr>
          <w:rFonts w:ascii="Microsoft JhengHei" w:eastAsia="Microsoft JhengHei"/>
          <w:b/>
          <w:spacing w:val="-4"/>
          <w:sz w:val="24"/>
        </w:rPr>
        <w:t>要求：（1）紧扣资料，内容全面；（2）条理清晰，结构完整；（3）字数500～600</w:t>
      </w:r>
      <w:r>
        <w:rPr>
          <w:rFonts w:ascii="Microsoft JhengHei" w:eastAsia="Microsoft JhengHei"/>
          <w:b/>
          <w:spacing w:val="-7"/>
          <w:sz w:val="24"/>
        </w:rPr>
        <w:t>字。</w:t>
      </w:r>
    </w:p>
    <w:p>
      <w:pPr>
        <w:pStyle w:val="BodyText"/>
        <w:spacing w:before="18"/>
        <w:rPr>
          <w:rFonts w:ascii="Microsoft JhengHei"/>
          <w:b/>
          <w:sz w:val="28"/>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line="379" w:lineRule="auto" w:before="125"/>
        <w:ind w:left="101" w:right="357"/>
      </w:pPr>
      <w:r>
        <w:rPr/>
        <w:t>近年来，城镇化进程加快，农村闲置房屋不断增多。面对</w:t>
      </w:r>
      <w:r>
        <w:rPr>
          <w:spacing w:val="-2"/>
          <w:w w:val="35"/>
        </w:rPr>
        <w:t>“</w:t>
      </w:r>
      <w:r>
        <w:rPr/>
        <w:t>沉睡</w:t>
      </w:r>
      <w:r>
        <w:rPr>
          <w:w w:val="35"/>
        </w:rPr>
        <w:t>”</w:t>
      </w:r>
      <w:r>
        <w:rPr>
          <w:spacing w:val="-2"/>
        </w:rPr>
        <w:t>的农房资源，东湖镇找对路子，</w:t>
      </w:r>
      <w:r>
        <w:rPr/>
        <w:t>因地制宜，有效盘活利用农房，以特色老建筑串联带动起美丽乡村建设、特色产业发展。</w:t>
      </w:r>
    </w:p>
    <w:p>
      <w:pPr>
        <w:pStyle w:val="BodyText"/>
        <w:spacing w:line="381" w:lineRule="auto" w:before="3"/>
        <w:ind w:left="101" w:right="406"/>
      </w:pPr>
      <w:r>
        <w:rPr>
          <w:spacing w:val="-2"/>
        </w:rPr>
        <w:t>联姻特色产业，打造产业综合体。东湖镇产茶历史悠久，越红功夫茶闻名遐迩。新泉村通过农村产权交易平台引入市场力量，将闲置老教学楼打造成茶文化综合体-越红博物馆。博物馆向社</w:t>
      </w:r>
      <w:r>
        <w:rPr>
          <w:spacing w:val="-2"/>
        </w:rPr>
        <w:t>会开放接待游客，并作为青少年茶文化教育基地，助力乡村旅游发展和茶文化传承；与茶农结对，帮助实施绿色无公害生产，助力农业发展。如今，这样的自发探索在东湖镇不断涌现。唐仁村就把闲置农房与酿酒特色产业相结合，打造🎧融生产销售、非遗传承和文化体验于一体的越庄酒坊，展示传统古法酿造流程。</w:t>
      </w:r>
    </w:p>
    <w:p>
      <w:pPr>
        <w:pStyle w:val="BodyText"/>
        <w:spacing w:line="379" w:lineRule="auto"/>
        <w:ind w:left="101" w:right="286"/>
        <w:jc w:val="both"/>
      </w:pPr>
      <w:r>
        <w:rPr/>
        <w:t>对接村落规划，带动美丽乡村建设。长期闲置的老建筑，往往是村容村貌整治的</w:t>
      </w:r>
      <w:r>
        <w:rPr>
          <w:spacing w:val="-2"/>
          <w:w w:val="35"/>
        </w:rPr>
        <w:t>“</w:t>
      </w:r>
      <w:r>
        <w:rPr/>
        <w:t>死角</w:t>
      </w:r>
      <w:r>
        <w:rPr>
          <w:w w:val="35"/>
        </w:rPr>
        <w:t>”</w:t>
      </w:r>
      <w:r>
        <w:rPr/>
        <w:t>。东湖镇遵循</w:t>
      </w:r>
      <w:r>
        <w:rPr>
          <w:spacing w:val="-2"/>
          <w:w w:val="35"/>
        </w:rPr>
        <w:t>“</w:t>
      </w:r>
      <w:r>
        <w:rPr/>
        <w:t>规划-设计-建设</w:t>
      </w:r>
      <w:r>
        <w:rPr>
          <w:w w:val="35"/>
        </w:rPr>
        <w:t>”</w:t>
      </w:r>
      <w:r>
        <w:rPr/>
        <w:t>规范，将闲置农房利用改造与村落布点规划、村庄建设规划、土地利用规</w:t>
      </w:r>
      <w:r>
        <w:rPr>
          <w:spacing w:val="-1"/>
        </w:rPr>
        <w:t>划相匹配，激发老建筑活力，建设美丽乡村。唐仁村越庄酒坊修旧如旧，成为其中的一抹亮色。</w:t>
      </w:r>
      <w:r>
        <w:rPr/>
        <w:t>而唐仁老街历史悠久，如今唐仁村正与外地客商对接，以期盘活更多特色项目。</w:t>
      </w:r>
    </w:p>
    <w:p>
      <w:pPr>
        <w:pStyle w:val="BodyText"/>
        <w:spacing w:line="379" w:lineRule="auto"/>
        <w:ind w:left="101" w:right="393"/>
      </w:pPr>
      <w:r>
        <w:rPr>
          <w:spacing w:val="-2"/>
        </w:rPr>
        <w:t>在闲置农房盘活利用中，东湖镇响应Z市政策，深入推进三产融合，全面激活文化、旅游、农业等资源，呈现农房包袱变财富、乡村旧貌换新颜的改革之效。</w:t>
      </w:r>
    </w:p>
    <w:p>
      <w:pPr>
        <w:spacing w:after="0" w:line="379" w:lineRule="auto"/>
        <w:sectPr>
          <w:pgSz w:w="11910" w:h="16840"/>
          <w:pgMar w:header="0" w:footer="1202" w:top="1180" w:bottom="1400" w:left="880" w:right="560"/>
        </w:sectPr>
      </w:pPr>
    </w:p>
    <w:p>
      <w:pPr>
        <w:pStyle w:val="BodyText"/>
        <w:ind w:left="200"/>
        <w:rPr>
          <w:sz w:val="20"/>
        </w:rPr>
      </w:pPr>
      <w:r>
        <w:rPr/>
        <w:drawing>
          <wp:anchor distT="0" distB="0" distL="0" distR="0" allowOverlap="1" layoutInCell="1" locked="0" behindDoc="0" simplePos="0" relativeHeight="15742464">
            <wp:simplePos x="0" y="0"/>
            <wp:positionH relativeFrom="page">
              <wp:posOffset>623316</wp:posOffset>
            </wp:positionH>
            <wp:positionV relativeFrom="page">
              <wp:posOffset>975360</wp:posOffset>
            </wp:positionV>
            <wp:extent cx="6100572" cy="9334500"/>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8" cstate="print"/>
                    <a:stretch>
                      <a:fillRect/>
                    </a:stretch>
                  </pic:blipFill>
                  <pic:spPr>
                    <a:xfrm>
                      <a:off x="0" y="0"/>
                      <a:ext cx="6100572" cy="9334500"/>
                    </a:xfrm>
                    <a:prstGeom prst="rect">
                      <a:avLst/>
                    </a:prstGeom>
                  </pic:spPr>
                </pic:pic>
              </a:graphicData>
            </a:graphic>
          </wp:anchor>
        </w:drawing>
      </w:r>
      <w:r>
        <w:rPr>
          <w:sz w:val="20"/>
        </w:rPr>
        <mc:AlternateContent>
          <mc:Choice Requires="wps">
            <w:drawing>
              <wp:inline distT="0" distB="0" distL="0" distR="0">
                <wp:extent cx="6456680" cy="295910"/>
                <wp:effectExtent l="0" t="0" r="0" b="8889"/>
                <wp:docPr id="52" name="Group 52"/>
                <wp:cNvGraphicFramePr>
                  <a:graphicFrameLocks/>
                </wp:cNvGraphicFramePr>
                <a:graphic>
                  <a:graphicData uri="http://schemas.microsoft.com/office/word/2010/wordprocessingGroup">
                    <wpg:wgp>
                      <wpg:cNvPr id="52" name="Group 52"/>
                      <wpg:cNvGrpSpPr/>
                      <wpg:grpSpPr>
                        <a:xfrm>
                          <a:off x="0" y="0"/>
                          <a:ext cx="6456680" cy="295910"/>
                          <a:chExt cx="6456680" cy="295910"/>
                        </a:xfrm>
                      </wpg:grpSpPr>
                      <pic:pic>
                        <pic:nvPicPr>
                          <pic:cNvPr id="53" name="Image 53"/>
                          <pic:cNvPicPr/>
                        </pic:nvPicPr>
                        <pic:blipFill>
                          <a:blip r:embed="rId8" cstate="print"/>
                          <a:stretch>
                            <a:fillRect/>
                          </a:stretch>
                        </pic:blipFill>
                        <pic:spPr>
                          <a:xfrm>
                            <a:off x="0" y="0"/>
                            <a:ext cx="6456680" cy="295909"/>
                          </a:xfrm>
                          <a:prstGeom prst="rect">
                            <a:avLst/>
                          </a:prstGeom>
                        </pic:spPr>
                      </pic:pic>
                      <wps:wsp>
                        <wps:cNvPr id="54" name="Textbox 54"/>
                        <wps:cNvSpPr txBox="1"/>
                        <wps:spPr>
                          <a:xfrm>
                            <a:off x="0" y="0"/>
                            <a:ext cx="6456680" cy="295910"/>
                          </a:xfrm>
                          <a:prstGeom prst="rect">
                            <a:avLst/>
                          </a:prstGeom>
                        </wps:spPr>
                        <wps:txbx>
                          <w:txbxContent>
                            <w:p>
                              <w:pPr>
                                <w:spacing w:line="333" w:lineRule="exact" w:before="0"/>
                                <w:ind w:left="4" w:right="0" w:firstLine="0"/>
                                <w:jc w:val="left"/>
                                <w:rPr>
                                  <w:rFonts w:ascii="Microsoft JhengHei" w:eastAsia="Microsoft JhengHei"/>
                                  <w:b/>
                                  <w:sz w:val="20"/>
                                </w:rPr>
                              </w:pPr>
                              <w:r>
                                <w:rPr>
                                  <w:rFonts w:ascii="Microsoft JhengHei" w:eastAsia="Microsoft JhengHei"/>
                                  <w:b/>
                                  <w:color w:val="2C75B5"/>
                                  <w:spacing w:val="-2"/>
                                  <w:sz w:val="20"/>
                                </w:rPr>
                                <w:t>初心小助手微信：CXGK009</w:t>
                              </w:r>
                            </w:p>
                          </w:txbxContent>
                        </wps:txbx>
                        <wps:bodyPr wrap="square" lIns="0" tIns="0" rIns="0" bIns="0" rtlCol="0">
                          <a:noAutofit/>
                        </wps:bodyPr>
                      </wps:wsp>
                    </wpg:wgp>
                  </a:graphicData>
                </a:graphic>
              </wp:inline>
            </w:drawing>
          </mc:Choice>
          <mc:Fallback>
            <w:pict>
              <v:group style="width:508.4pt;height:23.3pt;mso-position-horizontal-relative:char;mso-position-vertical-relative:line" id="docshapegroup37" coordorigin="0,0" coordsize="10168,466">
                <v:shape style="position:absolute;left:0;top:0;width:10168;height:466" type="#_x0000_t75" id="docshape38" stroked="false">
                  <v:imagedata r:id="rId8" o:title=""/>
                </v:shape>
                <v:shape style="position:absolute;left:0;top:0;width:10168;height:466" type="#_x0000_t202" id="docshape39" filled="false" stroked="false">
                  <v:textbox inset="0,0,0,0">
                    <w:txbxContent>
                      <w:p>
                        <w:pPr>
                          <w:spacing w:line="333" w:lineRule="exact" w:before="0"/>
                          <w:ind w:left="4" w:right="0" w:firstLine="0"/>
                          <w:jc w:val="left"/>
                          <w:rPr>
                            <w:rFonts w:ascii="Microsoft JhengHei" w:eastAsia="Microsoft JhengHei"/>
                            <w:b/>
                            <w:sz w:val="20"/>
                          </w:rPr>
                        </w:pPr>
                        <w:r>
                          <w:rPr>
                            <w:rFonts w:ascii="Microsoft JhengHei" w:eastAsia="Microsoft JhengHei"/>
                            <w:b/>
                            <w:color w:val="2C75B5"/>
                            <w:spacing w:val="-2"/>
                            <w:sz w:val="20"/>
                          </w:rPr>
                          <w:t>初心小助手微信：CXGK009</w:t>
                        </w:r>
                      </w:p>
                    </w:txbxContent>
                  </v:textbox>
                  <w10:wrap type="none"/>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6"/>
        </w:rPr>
      </w:pPr>
    </w:p>
    <w:p>
      <w:pPr>
        <w:spacing w:before="95"/>
        <w:ind w:left="2595" w:right="2814" w:firstLine="0"/>
        <w:jc w:val="center"/>
        <w:rPr>
          <w:rFonts w:ascii="Arial"/>
          <w:sz w:val="18"/>
        </w:rPr>
      </w:pPr>
      <w:r>
        <w:rPr>
          <w:rFonts w:ascii="Arial"/>
          <w:spacing w:val="-5"/>
          <w:sz w:val="18"/>
        </w:rPr>
        <w:t>25</w:t>
      </w:r>
    </w:p>
    <w:p>
      <w:pPr>
        <w:spacing w:after="0"/>
        <w:jc w:val="center"/>
        <w:rPr>
          <w:rFonts w:ascii="Arial"/>
          <w:sz w:val="18"/>
        </w:rPr>
        <w:sectPr>
          <w:footerReference w:type="default" r:id="rId17"/>
          <w:pgSz w:w="11910" w:h="16840"/>
          <w:pgMar w:footer="0" w:header="0" w:top="1200" w:bottom="28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30304">
            <wp:simplePos x="0" y="0"/>
            <wp:positionH relativeFrom="page">
              <wp:posOffset>685800</wp:posOffset>
            </wp:positionH>
            <wp:positionV relativeFrom="paragraph">
              <wp:posOffset>11429</wp:posOffset>
            </wp:positionV>
            <wp:extent cx="6456680" cy="295909"/>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0"/>
          <w:sz w:val="24"/>
        </w:rPr>
        <w:t>10、S市将举办</w:t>
      </w:r>
      <w:r>
        <w:rPr>
          <w:rFonts w:ascii="Microsoft JhengHei" w:hAnsi="Microsoft JhengHei" w:eastAsia="Microsoft JhengHei"/>
          <w:b/>
          <w:w w:val="80"/>
          <w:sz w:val="24"/>
        </w:rPr>
        <w:t>“</w:t>
      </w:r>
      <w:r>
        <w:rPr>
          <w:rFonts w:ascii="Microsoft JhengHei" w:hAnsi="Microsoft JhengHei" w:eastAsia="Microsoft JhengHei"/>
          <w:b/>
          <w:w w:val="90"/>
          <w:sz w:val="24"/>
        </w:rPr>
        <w:t>城市样板工程展示会”，请你根据</w:t>
      </w:r>
      <w:r>
        <w:rPr>
          <w:rFonts w:ascii="Microsoft JhengHei" w:hAnsi="Microsoft JhengHei" w:eastAsia="Microsoft JhengHei"/>
          <w:b/>
          <w:w w:val="80"/>
          <w:sz w:val="24"/>
        </w:rPr>
        <w:t>“</w:t>
      </w:r>
      <w:r>
        <w:rPr>
          <w:rFonts w:ascii="Microsoft JhengHei" w:hAnsi="Microsoft JhengHei" w:eastAsia="Microsoft JhengHei"/>
          <w:b/>
          <w:w w:val="90"/>
          <w:sz w:val="24"/>
        </w:rPr>
        <w:t>给定资料5</w:t>
      </w:r>
      <w:r>
        <w:rPr>
          <w:rFonts w:ascii="Microsoft JhengHei" w:hAnsi="Microsoft JhengHei" w:eastAsia="Microsoft JhengHei"/>
          <w:b/>
          <w:spacing w:val="-1"/>
          <w:w w:val="90"/>
          <w:sz w:val="24"/>
        </w:rPr>
        <w:t>”，就其中地下管廊建设情况撰写</w:t>
      </w:r>
    </w:p>
    <w:p>
      <w:pPr>
        <w:spacing w:line="266" w:lineRule="auto" w:before="46"/>
        <w:ind w:left="101" w:right="5007" w:firstLine="0"/>
        <w:jc w:val="left"/>
        <w:rPr>
          <w:rFonts w:ascii="Microsoft JhengHei" w:eastAsia="Microsoft JhengHei"/>
          <w:b/>
          <w:sz w:val="24"/>
        </w:rPr>
      </w:pPr>
      <w:r>
        <w:rPr>
          <w:rFonts w:ascii="Microsoft JhengHei" w:eastAsia="Microsoft JhengHei"/>
          <w:b/>
          <w:spacing w:val="-4"/>
          <w:sz w:val="24"/>
        </w:rPr>
        <w:t>一份讲解稿。（20分）【2018年国考地市第四题】要求：</w:t>
      </w:r>
    </w:p>
    <w:p>
      <w:pPr>
        <w:pStyle w:val="ListParagraph"/>
        <w:numPr>
          <w:ilvl w:val="0"/>
          <w:numId w:val="5"/>
        </w:numPr>
        <w:tabs>
          <w:tab w:pos="712" w:val="left" w:leader="none"/>
        </w:tabs>
        <w:spacing w:line="438" w:lineRule="exact" w:before="0" w:after="0"/>
        <w:ind w:left="712" w:right="0" w:hanging="611"/>
        <w:jc w:val="left"/>
        <w:rPr>
          <w:b/>
          <w:sz w:val="24"/>
        </w:rPr>
      </w:pPr>
      <w:r>
        <w:rPr>
          <w:b/>
          <w:spacing w:val="-1"/>
          <w:sz w:val="24"/>
        </w:rPr>
        <w:t>紧扣资料，内容全面；</w:t>
      </w:r>
    </w:p>
    <w:p>
      <w:pPr>
        <w:pStyle w:val="ListParagraph"/>
        <w:numPr>
          <w:ilvl w:val="0"/>
          <w:numId w:val="5"/>
        </w:numPr>
        <w:tabs>
          <w:tab w:pos="712" w:val="left" w:leader="none"/>
        </w:tabs>
        <w:spacing w:line="240" w:lineRule="auto" w:before="45" w:after="0"/>
        <w:ind w:left="712" w:right="0" w:hanging="611"/>
        <w:jc w:val="left"/>
        <w:rPr>
          <w:b/>
          <w:sz w:val="24"/>
        </w:rPr>
      </w:pPr>
      <w:r>
        <w:rPr>
          <w:b/>
          <w:spacing w:val="-1"/>
          <w:sz w:val="24"/>
        </w:rPr>
        <w:t>逻辑清晰，语言准确；</w:t>
      </w:r>
    </w:p>
    <w:p>
      <w:pPr>
        <w:pStyle w:val="ListParagraph"/>
        <w:numPr>
          <w:ilvl w:val="0"/>
          <w:numId w:val="5"/>
        </w:numPr>
        <w:tabs>
          <w:tab w:pos="712" w:val="left" w:leader="none"/>
        </w:tabs>
        <w:spacing w:line="240" w:lineRule="auto" w:before="46" w:after="0"/>
        <w:ind w:left="712" w:right="0" w:hanging="611"/>
        <w:jc w:val="left"/>
        <w:rPr>
          <w:b/>
          <w:sz w:val="24"/>
        </w:rPr>
      </w:pPr>
      <w:r>
        <w:rPr>
          <w:b/>
          <w:spacing w:val="-6"/>
          <w:sz w:val="24"/>
        </w:rPr>
        <w:t>不超过400</w:t>
      </w:r>
      <w:r>
        <w:rPr>
          <w:b/>
          <w:spacing w:val="-8"/>
          <w:sz w:val="24"/>
        </w:rPr>
        <w:t>字。</w:t>
      </w:r>
    </w:p>
    <w:p>
      <w:pPr>
        <w:pStyle w:val="BodyText"/>
        <w:rPr>
          <w:rFonts w:ascii="Microsoft JhengHei"/>
          <w:b/>
          <w:sz w:val="29"/>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ind w:left="101"/>
      </w:pPr>
      <w:r>
        <w:rPr>
          <w:spacing w:val="-2"/>
        </w:rPr>
        <w:t>各位来宾：</w:t>
      </w:r>
    </w:p>
    <w:p>
      <w:pPr>
        <w:pStyle w:val="BodyText"/>
        <w:spacing w:line="379" w:lineRule="auto" w:before="182"/>
        <w:ind w:left="101" w:right="351"/>
      </w:pPr>
      <w:r>
        <w:rPr/>
        <w:t>现在大家看到的</w:t>
      </w:r>
      <w:r>
        <w:rPr>
          <w:spacing w:val="-2"/>
          <w:w w:val="35"/>
        </w:rPr>
        <w:t>“</w:t>
      </w:r>
      <w:r>
        <w:rPr>
          <w:w w:val="103"/>
        </w:rPr>
        <w:t>T</w:t>
      </w:r>
      <w:r>
        <w:rPr>
          <w:w w:val="35"/>
        </w:rPr>
        <w:t>”</w:t>
      </w:r>
      <w:r>
        <w:rPr>
          <w:spacing w:val="-1"/>
        </w:rPr>
        <w:t>形长廊，是我市第一条城市地下公共空间基础设施-月亮湾地下综合管廊。该</w:t>
      </w:r>
      <w:r>
        <w:rPr/>
        <w:t>地下管廊于</w:t>
      </w:r>
      <w:r>
        <w:rPr>
          <w:w w:val="105"/>
        </w:rPr>
        <w:t>20</w:t>
      </w:r>
      <w:r>
        <w:rPr>
          <w:spacing w:val="-2"/>
          <w:w w:val="105"/>
        </w:rPr>
        <w:t>11</w:t>
      </w:r>
      <w:r>
        <w:rPr/>
        <w:t>年</w:t>
      </w:r>
      <w:r>
        <w:rPr>
          <w:w w:val="105"/>
        </w:rPr>
        <w:t>11</w:t>
      </w:r>
      <w:r>
        <w:rPr/>
        <w:t>月建成投入使用，能将自来水管、供电和通信电缆等整体迁入地下，是我市公共配套建设的重要组成部分。</w:t>
      </w:r>
    </w:p>
    <w:p>
      <w:pPr>
        <w:pStyle w:val="BodyText"/>
        <w:spacing w:line="381" w:lineRule="auto" w:before="4"/>
        <w:ind w:left="101" w:right="286"/>
      </w:pPr>
      <w:r>
        <w:rPr/>
        <w:t>我市为打造这条地下空间的</w:t>
      </w:r>
      <w:r>
        <w:rPr>
          <w:spacing w:val="-2"/>
          <w:w w:val="35"/>
        </w:rPr>
        <w:t>“</w:t>
      </w:r>
      <w:r>
        <w:rPr/>
        <w:t>生命线</w:t>
      </w:r>
      <w:r>
        <w:rPr>
          <w:w w:val="35"/>
        </w:rPr>
        <w:t>”</w:t>
      </w:r>
      <w:r>
        <w:rPr/>
        <w:t>付🎧诸多努力。为解决管廊建设主体多元的协调难题，由市长牵头成立领导小组，形成沟通和推进机制，并编制系列法规，统筹加强管理。为解决地下施</w:t>
      </w:r>
      <w:r>
        <w:rPr/>
        <w:t> 工难问题，我市加强前期调研分析，同步建设多套系统，真正实现信息化、一体化、智能化管 理。为解决管廊造价和维护贵等资金问题，我市借力社会资本组建开发公司，争取国家试点和 </w:t>
      </w:r>
      <w:r>
        <w:rPr>
          <w:spacing w:val="-1"/>
        </w:rPr>
        <w:t>省财政支持，以补贴兜底，确保经营收益。为解决入廊积极性不高问题，我市打造利益共同体，</w:t>
      </w:r>
      <w:r>
        <w:rPr/>
        <w:t>制定收费项目和标准，让各单位按需参与。</w:t>
      </w:r>
    </w:p>
    <w:p>
      <w:pPr>
        <w:pStyle w:val="BodyText"/>
        <w:spacing w:line="300" w:lineRule="exact"/>
        <w:ind w:left="101"/>
      </w:pPr>
      <w:r>
        <w:rPr>
          <w:spacing w:val="-1"/>
        </w:rPr>
        <w:t>目前管廊已平稳运行多年。讲解就到这里，祝大家观展愉快，谢谢。</w:t>
      </w:r>
    </w:p>
    <w:p>
      <w:pPr>
        <w:spacing w:after="0" w:line="300" w:lineRule="exact"/>
        <w:sectPr>
          <w:footerReference w:type="default" r:id="rId19"/>
          <w:pgSz w:w="11910" w:h="16840"/>
          <w:pgMar w:footer="1202" w:header="0" w:top="1180" w:bottom="1400" w:left="880" w:right="560"/>
          <w:pgNumType w:start="26"/>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30816">
                <wp:simplePos x="0" y="0"/>
                <wp:positionH relativeFrom="page">
                  <wp:posOffset>623316</wp:posOffset>
                </wp:positionH>
                <wp:positionV relativeFrom="page">
                  <wp:posOffset>760730</wp:posOffset>
                </wp:positionV>
                <wp:extent cx="6537959" cy="879983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6537959" cy="8799830"/>
                          <a:chExt cx="6537959" cy="8799830"/>
                        </a:xfrm>
                      </wpg:grpSpPr>
                      <pic:pic>
                        <pic:nvPicPr>
                          <pic:cNvPr id="58" name="Image 58"/>
                          <pic:cNvPicPr/>
                        </pic:nvPicPr>
                        <pic:blipFill>
                          <a:blip r:embed="rId8" cstate="print"/>
                          <a:stretch>
                            <a:fillRect/>
                          </a:stretch>
                        </pic:blipFill>
                        <pic:spPr>
                          <a:xfrm>
                            <a:off x="62484" y="0"/>
                            <a:ext cx="6456680" cy="295909"/>
                          </a:xfrm>
                          <a:prstGeom prst="rect">
                            <a:avLst/>
                          </a:prstGeom>
                        </pic:spPr>
                      </pic:pic>
                      <pic:pic>
                        <pic:nvPicPr>
                          <pic:cNvPr id="59" name="Image 59"/>
                          <pic:cNvPicPr/>
                        </pic:nvPicPr>
                        <pic:blipFill>
                          <a:blip r:embed="rId20" cstate="print"/>
                          <a:stretch>
                            <a:fillRect/>
                          </a:stretch>
                        </pic:blipFill>
                        <pic:spPr>
                          <a:xfrm>
                            <a:off x="0" y="214629"/>
                            <a:ext cx="6537959" cy="8584692"/>
                          </a:xfrm>
                          <a:prstGeom prst="rect">
                            <a:avLst/>
                          </a:prstGeom>
                        </pic:spPr>
                      </pic:pic>
                    </wpg:wgp>
                  </a:graphicData>
                </a:graphic>
              </wp:anchor>
            </w:drawing>
          </mc:Choice>
          <mc:Fallback>
            <w:pict>
              <v:group style="position:absolute;margin-left:49.080002pt;margin-top:59.900002pt;width:514.8pt;height:692.9pt;mso-position-horizontal-relative:page;mso-position-vertical-relative:page;z-index:-15985664" id="docshapegroup41" coordorigin="982,1198" coordsize="10296,13858">
                <v:shape style="position:absolute;left:1080;top:1198;width:10168;height:466" type="#_x0000_t75" id="docshape42" stroked="false">
                  <v:imagedata r:id="rId8" o:title=""/>
                </v:shape>
                <v:shape style="position:absolute;left:981;top:1536;width:10296;height:13520" type="#_x0000_t75" id="docshape43" stroked="false">
                  <v:imagedata r:id="rId20"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31328">
            <wp:simplePos x="0" y="0"/>
            <wp:positionH relativeFrom="page">
              <wp:posOffset>685800</wp:posOffset>
            </wp:positionH>
            <wp:positionV relativeFrom="paragraph">
              <wp:posOffset>11429</wp:posOffset>
            </wp:positionV>
            <wp:extent cx="6456680" cy="295909"/>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11、请就</w:t>
      </w:r>
      <w:r>
        <w:rPr>
          <w:rFonts w:ascii="Microsoft JhengHei" w:hAnsi="Microsoft JhengHei" w:eastAsia="Microsoft JhengHei"/>
          <w:b/>
          <w:w w:val="75"/>
          <w:sz w:val="24"/>
        </w:rPr>
        <w:t>“</w:t>
      </w:r>
      <w:r>
        <w:rPr>
          <w:rFonts w:ascii="Microsoft JhengHei" w:hAnsi="Microsoft JhengHei" w:eastAsia="Microsoft JhengHei"/>
          <w:b/>
          <w:w w:val="95"/>
          <w:sz w:val="24"/>
        </w:rPr>
        <w:t>给定资料</w:t>
      </w:r>
      <w:r>
        <w:rPr>
          <w:rFonts w:ascii="Microsoft JhengHei" w:hAnsi="Microsoft JhengHei" w:eastAsia="Microsoft JhengHei"/>
          <w:b/>
          <w:w w:val="75"/>
          <w:sz w:val="24"/>
        </w:rPr>
        <w:t>6”</w:t>
      </w:r>
      <w:r>
        <w:rPr>
          <w:rFonts w:ascii="Microsoft JhengHei" w:hAnsi="Microsoft JhengHei" w:eastAsia="Microsoft JhengHei"/>
          <w:b/>
          <w:w w:val="95"/>
          <w:sz w:val="24"/>
        </w:rPr>
        <w:t>中</w:t>
      </w:r>
      <w:r>
        <w:rPr>
          <w:rFonts w:ascii="Microsoft JhengHei" w:hAnsi="Microsoft JhengHei" w:eastAsia="Microsoft JhengHei"/>
          <w:b/>
          <w:w w:val="75"/>
          <w:sz w:val="24"/>
        </w:rPr>
        <w:t>“</w:t>
      </w:r>
      <w:r>
        <w:rPr>
          <w:rFonts w:ascii="Microsoft JhengHei" w:hAnsi="Microsoft JhengHei" w:eastAsia="Microsoft JhengHei"/>
          <w:b/>
          <w:w w:val="95"/>
          <w:sz w:val="24"/>
        </w:rPr>
        <w:t>扬州市第三届大运河青年文创产业合作大会</w:t>
      </w:r>
      <w:r>
        <w:rPr>
          <w:rFonts w:ascii="Microsoft JhengHei" w:hAnsi="Microsoft JhengHei" w:eastAsia="Microsoft JhengHei"/>
          <w:b/>
          <w:w w:val="75"/>
          <w:sz w:val="24"/>
        </w:rPr>
        <w:t>”</w:t>
      </w:r>
      <w:r>
        <w:rPr>
          <w:rFonts w:ascii="Microsoft JhengHei" w:hAnsi="Microsoft JhengHei" w:eastAsia="Microsoft JhengHei"/>
          <w:b/>
          <w:spacing w:val="-1"/>
          <w:w w:val="95"/>
          <w:sz w:val="24"/>
        </w:rPr>
        <w:t>的举行，写一则简讯。</w:t>
      </w:r>
    </w:p>
    <w:p>
      <w:pPr>
        <w:spacing w:before="46"/>
        <w:ind w:left="101" w:right="0" w:firstLine="0"/>
        <w:jc w:val="left"/>
        <w:rPr>
          <w:rFonts w:ascii="Microsoft JhengHei" w:eastAsia="Microsoft JhengHei"/>
          <w:b/>
          <w:sz w:val="24"/>
        </w:rPr>
      </w:pPr>
      <w:r>
        <w:rPr>
          <w:rFonts w:ascii="Microsoft JhengHei" w:eastAsia="Microsoft JhengHei"/>
          <w:b/>
          <w:spacing w:val="-6"/>
          <w:sz w:val="24"/>
        </w:rPr>
        <w:t>（20分</w:t>
      </w:r>
      <w:r>
        <w:rPr>
          <w:rFonts w:ascii="Microsoft JhengHei" w:eastAsia="Microsoft JhengHei"/>
          <w:b/>
          <w:spacing w:val="-10"/>
          <w:sz w:val="24"/>
        </w:rPr>
        <w:t>）</w:t>
      </w:r>
    </w:p>
    <w:p>
      <w:pPr>
        <w:spacing w:before="48"/>
        <w:ind w:left="101" w:right="0" w:firstLine="0"/>
        <w:jc w:val="left"/>
        <w:rPr>
          <w:rFonts w:ascii="Microsoft JhengHei" w:eastAsia="Microsoft JhengHei"/>
          <w:b/>
          <w:sz w:val="24"/>
        </w:rPr>
      </w:pPr>
      <w:r>
        <w:rPr>
          <w:rFonts w:ascii="Microsoft JhengHei" w:eastAsia="Microsoft JhengHei"/>
          <w:b/>
          <w:sz w:val="24"/>
        </w:rPr>
        <w:t>要求：要素齐全，突</w:t>
      </w:r>
      <w:r>
        <w:rPr>
          <w:rFonts w:ascii="Microsoft JhengHei" w:eastAsia="Microsoft JhengHei"/>
          <w:b/>
          <w:w w:val="120"/>
          <w:sz w:val="24"/>
        </w:rPr>
        <w:t>🎧</w:t>
      </w:r>
      <w:r>
        <w:rPr>
          <w:rFonts w:ascii="Microsoft JhengHei" w:eastAsia="Microsoft JhengHei"/>
          <w:b/>
          <w:sz w:val="24"/>
        </w:rPr>
        <w:t>亮点、意义，条理清楚。篇幅350</w:t>
      </w:r>
      <w:r>
        <w:rPr>
          <w:rFonts w:ascii="Microsoft JhengHei" w:eastAsia="Microsoft JhengHei"/>
          <w:b/>
          <w:spacing w:val="-3"/>
          <w:sz w:val="24"/>
        </w:rPr>
        <w:t>字左右。</w:t>
      </w:r>
    </w:p>
    <w:p>
      <w:pPr>
        <w:pStyle w:val="BodyText"/>
        <w:spacing w:before="18"/>
        <w:rPr>
          <w:rFonts w:ascii="Microsoft JhengHei"/>
          <w:b/>
          <w:sz w:val="28"/>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ind w:left="101"/>
      </w:pPr>
      <w:r>
        <w:rPr>
          <w:spacing w:val="-1"/>
        </w:rPr>
        <w:t>扬州市第三届大运河青年文创产业合作大会成功举行</w:t>
      </w:r>
    </w:p>
    <w:p>
      <w:pPr>
        <w:pStyle w:val="BodyText"/>
        <w:spacing w:line="379" w:lineRule="auto" w:before="180"/>
        <w:ind w:left="101" w:right="382" w:firstLine="458"/>
      </w:pPr>
      <w:r>
        <w:rPr>
          <w:spacing w:val="-2"/>
        </w:rPr>
        <w:t>2024年5月28日上午，扬州市第三届大运河青年文创产业合作大会在扬州广陵公共文化中心</w:t>
      </w:r>
      <w:r>
        <w:rPr>
          <w:spacing w:val="-2"/>
        </w:rPr>
        <w:t>举行。来自扬州市青商会的青年创客，以及相关院校、企业、产业基金的嘉宾们相聚在京杭大运河畔共谋发展。</w:t>
      </w:r>
    </w:p>
    <w:p>
      <w:pPr>
        <w:pStyle w:val="BodyText"/>
        <w:spacing w:line="381" w:lineRule="auto" w:before="6"/>
        <w:ind w:left="101" w:right="286" w:firstLine="458"/>
      </w:pPr>
      <w:r>
        <w:rPr>
          <w:spacing w:val="-2"/>
        </w:rPr>
        <w:t>大会亮点频🎧。首先，大会发布大运河青澜文创湾知识产权（版权）服务平台，聚焦创作</w:t>
      </w:r>
      <w:r>
        <w:rPr>
          <w:spacing w:val="40"/>
        </w:rPr>
        <w:t> </w:t>
      </w:r>
      <w:r>
        <w:rPr>
          <w:spacing w:val="-2"/>
        </w:rPr>
        <w:t>者权益保护，激发创作热情，推动文创产业持续创新。其次，扬州市大运河青年文创展厅授牌</w:t>
      </w:r>
      <w:r>
        <w:rPr>
          <w:spacing w:val="40"/>
        </w:rPr>
        <w:t> </w:t>
      </w:r>
      <w:r>
        <w:rPr>
          <w:spacing w:val="-2"/>
        </w:rPr>
        <w:t>仪式同时举行，通过产学研深度融合，为扬州经济发展注入新活力。最后</w:t>
      </w:r>
      <w:r>
        <w:rPr>
          <w:spacing w:val="-2"/>
          <w:w w:val="90"/>
        </w:rPr>
        <w:t>，“</w:t>
      </w:r>
      <w:r>
        <w:rPr>
          <w:spacing w:val="-2"/>
        </w:rPr>
        <w:t>行走扬州城：文创产品设计与体验研究生工作坊</w:t>
      </w:r>
      <w:r>
        <w:rPr>
          <w:spacing w:val="-2"/>
          <w:w w:val="65"/>
        </w:rPr>
        <w:t>”</w:t>
      </w:r>
      <w:r>
        <w:rPr>
          <w:spacing w:val="-2"/>
        </w:rPr>
        <w:t>在现场启动，该项目系广陵区与多所院校联合实施，集结多学科领域学生设计实践，聚焦多场景塑造，探讨用户体验设计的创新方法和实践路径，团委负责人、高校代表和研究生致辞并揭牌。</w:t>
      </w:r>
    </w:p>
    <w:p>
      <w:pPr>
        <w:pStyle w:val="BodyText"/>
        <w:spacing w:line="300" w:lineRule="exact"/>
        <w:ind w:left="560"/>
      </w:pPr>
      <w:r>
        <w:rPr>
          <w:spacing w:val="-1"/>
        </w:rPr>
        <w:t>此次大会推动了青年文创产业的发展，一幅新时代的《清明上河图》正徐徐展开。</w:t>
      </w:r>
    </w:p>
    <w:p>
      <w:pPr>
        <w:spacing w:after="0" w:line="300" w:lineRule="exact"/>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31840">
                <wp:simplePos x="0" y="0"/>
                <wp:positionH relativeFrom="page">
                  <wp:posOffset>623316</wp:posOffset>
                </wp:positionH>
                <wp:positionV relativeFrom="page">
                  <wp:posOffset>760730</wp:posOffset>
                </wp:positionV>
                <wp:extent cx="6519545" cy="885571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6519545" cy="8855710"/>
                          <a:chExt cx="6519545" cy="8855710"/>
                        </a:xfrm>
                      </wpg:grpSpPr>
                      <pic:pic>
                        <pic:nvPicPr>
                          <pic:cNvPr id="62" name="Image 62"/>
                          <pic:cNvPicPr/>
                        </pic:nvPicPr>
                        <pic:blipFill>
                          <a:blip r:embed="rId8" cstate="print"/>
                          <a:stretch>
                            <a:fillRect/>
                          </a:stretch>
                        </pic:blipFill>
                        <pic:spPr>
                          <a:xfrm>
                            <a:off x="62484" y="0"/>
                            <a:ext cx="6456680" cy="295909"/>
                          </a:xfrm>
                          <a:prstGeom prst="rect">
                            <a:avLst/>
                          </a:prstGeom>
                        </pic:spPr>
                      </pic:pic>
                      <pic:pic>
                        <pic:nvPicPr>
                          <pic:cNvPr id="63" name="Image 63"/>
                          <pic:cNvPicPr/>
                        </pic:nvPicPr>
                        <pic:blipFill>
                          <a:blip r:embed="rId21" cstate="print"/>
                          <a:stretch>
                            <a:fillRect/>
                          </a:stretch>
                        </pic:blipFill>
                        <pic:spPr>
                          <a:xfrm>
                            <a:off x="0" y="214629"/>
                            <a:ext cx="6416040" cy="8641080"/>
                          </a:xfrm>
                          <a:prstGeom prst="rect">
                            <a:avLst/>
                          </a:prstGeom>
                        </pic:spPr>
                      </pic:pic>
                    </wpg:wgp>
                  </a:graphicData>
                </a:graphic>
              </wp:anchor>
            </w:drawing>
          </mc:Choice>
          <mc:Fallback>
            <w:pict>
              <v:group style="position:absolute;margin-left:49.080002pt;margin-top:59.900002pt;width:513.35pt;height:697.3pt;mso-position-horizontal-relative:page;mso-position-vertical-relative:page;z-index:-15984640" id="docshapegroup44" coordorigin="982,1198" coordsize="10267,13946">
                <v:shape style="position:absolute;left:1080;top:1198;width:10168;height:466" type="#_x0000_t75" id="docshape45" stroked="false">
                  <v:imagedata r:id="rId8" o:title=""/>
                </v:shape>
                <v:shape style="position:absolute;left:981;top:1536;width:10104;height:13608" type="#_x0000_t75" id="docshape46" stroked="false">
                  <v:imagedata r:id="rId21"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32352">
            <wp:simplePos x="0" y="0"/>
            <wp:positionH relativeFrom="page">
              <wp:posOffset>685800</wp:posOffset>
            </wp:positionH>
            <wp:positionV relativeFrom="paragraph">
              <wp:posOffset>11429</wp:posOffset>
            </wp:positionV>
            <wp:extent cx="6456680" cy="295909"/>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粗读：区里拟将永林村与N大学</w:t>
      </w:r>
      <w:r>
        <w:rPr>
          <w:rFonts w:ascii="Microsoft JhengHei" w:hAnsi="Microsoft JhengHei" w:eastAsia="Microsoft JhengHei"/>
          <w:b/>
          <w:w w:val="70"/>
          <w:sz w:val="24"/>
        </w:rPr>
        <w:t>“</w:t>
      </w:r>
      <w:r>
        <w:rPr>
          <w:rFonts w:ascii="Microsoft JhengHei" w:hAnsi="Microsoft JhengHei" w:eastAsia="Microsoft JhengHei"/>
          <w:b/>
          <w:w w:val="95"/>
          <w:sz w:val="24"/>
        </w:rPr>
        <w:t>校地合作共同进乡村振兴</w:t>
      </w:r>
      <w:r>
        <w:rPr>
          <w:rFonts w:ascii="Microsoft JhengHei" w:hAnsi="Microsoft JhengHei" w:eastAsia="Microsoft JhengHei"/>
          <w:b/>
          <w:w w:val="70"/>
          <w:sz w:val="24"/>
        </w:rPr>
        <w:t>”</w:t>
      </w:r>
      <w:r>
        <w:rPr>
          <w:rFonts w:ascii="Microsoft JhengHei" w:hAnsi="Microsoft JhengHei" w:eastAsia="Microsoft JhengHei"/>
          <w:b/>
          <w:spacing w:val="-1"/>
          <w:w w:val="95"/>
          <w:sz w:val="24"/>
        </w:rPr>
        <w:t>的经验作为先进典型进行宣传。请根</w:t>
      </w:r>
    </w:p>
    <w:p>
      <w:pPr>
        <w:spacing w:line="266" w:lineRule="auto" w:before="46"/>
        <w:ind w:left="101" w:right="2321" w:firstLine="0"/>
        <w:jc w:val="left"/>
        <w:rPr>
          <w:rFonts w:ascii="Microsoft JhengHei" w:hAnsi="Microsoft JhengHei" w:eastAsia="Microsoft JhengHei"/>
          <w:b/>
          <w:sz w:val="24"/>
        </w:rPr>
      </w:pPr>
      <w:r>
        <w:rPr>
          <w:rFonts w:ascii="Microsoft JhengHei" w:hAnsi="Microsoft JhengHei" w:eastAsia="Microsoft JhengHei"/>
          <w:b/>
          <w:spacing w:val="-2"/>
          <w:w w:val="95"/>
          <w:sz w:val="24"/>
        </w:rPr>
        <w:t>据</w:t>
      </w:r>
      <w:r>
        <w:rPr>
          <w:rFonts w:ascii="Microsoft JhengHei" w:hAnsi="Microsoft JhengHei" w:eastAsia="Microsoft JhengHei"/>
          <w:b/>
          <w:spacing w:val="-2"/>
          <w:w w:val="80"/>
          <w:sz w:val="24"/>
        </w:rPr>
        <w:t>“</w:t>
      </w:r>
      <w:r>
        <w:rPr>
          <w:rFonts w:ascii="Microsoft JhengHei" w:hAnsi="Microsoft JhengHei" w:eastAsia="Microsoft JhengHei"/>
          <w:b/>
          <w:spacing w:val="-2"/>
          <w:w w:val="95"/>
          <w:sz w:val="24"/>
        </w:rPr>
        <w:t>给定资料5”，以通讯员张某某的名义给推报社撰写一篇宣传稿。（25分</w:t>
      </w:r>
      <w:r>
        <w:rPr>
          <w:rFonts w:ascii="Microsoft JhengHei" w:hAnsi="Microsoft JhengHei" w:eastAsia="Microsoft JhengHei"/>
          <w:b/>
          <w:spacing w:val="-2"/>
          <w:w w:val="95"/>
          <w:sz w:val="24"/>
        </w:rPr>
        <w:t>）</w:t>
      </w:r>
      <w:r>
        <w:rPr>
          <w:rFonts w:ascii="Microsoft JhengHei" w:hAnsi="Microsoft JhengHei" w:eastAsia="Microsoft JhengHei"/>
          <w:b/>
          <w:spacing w:val="-4"/>
          <w:sz w:val="24"/>
        </w:rPr>
        <w:t>要求：</w:t>
      </w:r>
    </w:p>
    <w:p>
      <w:pPr>
        <w:pStyle w:val="ListParagraph"/>
        <w:numPr>
          <w:ilvl w:val="0"/>
          <w:numId w:val="6"/>
        </w:numPr>
        <w:tabs>
          <w:tab w:pos="712" w:val="left" w:leader="none"/>
        </w:tabs>
        <w:spacing w:line="438" w:lineRule="exact" w:before="0" w:after="0"/>
        <w:ind w:left="712" w:right="0" w:hanging="611"/>
        <w:jc w:val="left"/>
        <w:rPr>
          <w:b/>
          <w:sz w:val="24"/>
        </w:rPr>
      </w:pPr>
      <w:r>
        <w:rPr>
          <w:b/>
          <w:spacing w:val="-1"/>
          <w:sz w:val="24"/>
        </w:rPr>
        <w:t>格式规范，内容全面；</w:t>
      </w:r>
    </w:p>
    <w:p>
      <w:pPr>
        <w:pStyle w:val="ListParagraph"/>
        <w:numPr>
          <w:ilvl w:val="0"/>
          <w:numId w:val="6"/>
        </w:numPr>
        <w:tabs>
          <w:tab w:pos="712" w:val="left" w:leader="none"/>
        </w:tabs>
        <w:spacing w:line="240" w:lineRule="auto" w:before="45" w:after="0"/>
        <w:ind w:left="712" w:right="0" w:hanging="611"/>
        <w:jc w:val="left"/>
        <w:rPr>
          <w:b/>
          <w:sz w:val="24"/>
        </w:rPr>
      </w:pPr>
      <w:r>
        <w:rPr>
          <w:b/>
          <w:spacing w:val="-1"/>
          <w:sz w:val="24"/>
        </w:rPr>
        <w:t>条理清晰，语言流畅；</w:t>
      </w:r>
    </w:p>
    <w:p>
      <w:pPr>
        <w:pStyle w:val="ListParagraph"/>
        <w:numPr>
          <w:ilvl w:val="0"/>
          <w:numId w:val="6"/>
        </w:numPr>
        <w:tabs>
          <w:tab w:pos="712" w:val="left" w:leader="none"/>
        </w:tabs>
        <w:spacing w:line="240" w:lineRule="auto" w:before="46" w:after="0"/>
        <w:ind w:left="712" w:right="0" w:hanging="611"/>
        <w:jc w:val="left"/>
        <w:rPr>
          <w:b/>
          <w:sz w:val="24"/>
        </w:rPr>
      </w:pPr>
      <w:r>
        <w:rPr>
          <w:b/>
          <w:spacing w:val="-6"/>
          <w:sz w:val="24"/>
        </w:rPr>
        <w:t>不超过400</w:t>
      </w:r>
      <w:r>
        <w:rPr>
          <w:b/>
          <w:spacing w:val="-8"/>
          <w:sz w:val="24"/>
        </w:rPr>
        <w:t>字。</w:t>
      </w:r>
    </w:p>
    <w:p>
      <w:pPr>
        <w:pStyle w:val="BodyText"/>
        <w:rPr>
          <w:rFonts w:ascii="Microsoft JhengHei"/>
          <w:b/>
          <w:sz w:val="29"/>
        </w:rPr>
      </w:pPr>
    </w:p>
    <w:p>
      <w:pPr>
        <w:spacing w:before="0"/>
        <w:ind w:left="581" w:right="0" w:firstLine="0"/>
        <w:jc w:val="left"/>
        <w:rPr>
          <w:rFonts w:ascii="Microsoft JhengHei" w:eastAsia="Microsoft JhengHei"/>
          <w:b/>
          <w:sz w:val="24"/>
        </w:rPr>
      </w:pPr>
      <w:r>
        <w:rPr>
          <w:rFonts w:ascii="Microsoft JhengHei" w:eastAsia="Microsoft JhengHei"/>
          <w:b/>
          <w:spacing w:val="-4"/>
          <w:sz w:val="24"/>
        </w:rPr>
        <w:t>材料：</w:t>
      </w:r>
    </w:p>
    <w:p>
      <w:pPr>
        <w:pStyle w:val="BodyText"/>
        <w:spacing w:line="381" w:lineRule="auto" w:before="125"/>
        <w:ind w:left="101" w:right="135" w:firstLine="480"/>
      </w:pPr>
      <w:r>
        <w:rPr>
          <w:spacing w:val="-2"/>
          <w:w w:val="105"/>
        </w:rPr>
        <w:t>1</w:t>
      </w:r>
      <w:r>
        <w:rPr/>
        <w:t>、</w:t>
      </w:r>
      <w:r>
        <w:rPr>
          <w:w w:val="35"/>
        </w:rPr>
        <w:t>“</w:t>
      </w:r>
      <w:r>
        <w:rPr/>
        <w:t>三年前，永林村全村常住人口仅</w:t>
      </w:r>
      <w:r>
        <w:rPr>
          <w:w w:val="105"/>
        </w:rPr>
        <w:t>13</w:t>
      </w:r>
      <w:r>
        <w:rPr>
          <w:spacing w:val="-2"/>
          <w:w w:val="105"/>
        </w:rPr>
        <w:t>8</w:t>
      </w:r>
      <w:r>
        <w:rPr/>
        <w:t>人。第一期农房改造完毕后，永林村重现活力。如</w:t>
      </w:r>
      <w:r>
        <w:rPr/>
        <w:t> 今成了全区的</w:t>
      </w:r>
      <w:r>
        <w:rPr>
          <w:spacing w:val="-1"/>
          <w:w w:val="22"/>
        </w:rPr>
        <w:t>‘</w:t>
      </w:r>
      <w:r>
        <w:rPr/>
        <w:t>网红村</w:t>
      </w:r>
      <w:r>
        <w:rPr>
          <w:spacing w:val="-1"/>
          <w:w w:val="22"/>
        </w:rPr>
        <w:t>’</w:t>
      </w:r>
      <w:r>
        <w:rPr/>
        <w:t>。</w:t>
      </w:r>
      <w:r>
        <w:rPr>
          <w:spacing w:val="-2"/>
          <w:w w:val="35"/>
        </w:rPr>
        <w:t>”</w:t>
      </w:r>
      <w:r>
        <w:rPr/>
        <w:t>永林村乡村振兴工作站蔡站长表示，</w:t>
      </w:r>
      <w:r>
        <w:rPr>
          <w:w w:val="105"/>
        </w:rPr>
        <w:t>201</w:t>
      </w:r>
      <w:r>
        <w:rPr>
          <w:spacing w:val="-2"/>
          <w:w w:val="105"/>
        </w:rPr>
        <w:t>8</w:t>
      </w:r>
      <w:r>
        <w:rPr/>
        <w:t>年，当地区政府与</w:t>
      </w:r>
      <w:r>
        <w:rPr>
          <w:w w:val="145"/>
        </w:rPr>
        <w:t>N</w:t>
      </w:r>
      <w:r>
        <w:rPr>
          <w:spacing w:val="-3"/>
        </w:rPr>
        <w:t>大学合作，</w:t>
      </w:r>
      <w:r>
        <w:rPr/>
        <w:t>在永林村设立乡村振兴工作站。</w:t>
      </w:r>
    </w:p>
    <w:p>
      <w:pPr>
        <w:pStyle w:val="BodyText"/>
        <w:spacing w:line="381" w:lineRule="auto"/>
        <w:ind w:left="101" w:right="357" w:firstLine="480"/>
      </w:pPr>
      <w:r>
        <w:rPr>
          <w:spacing w:val="-2"/>
          <w:w w:val="105"/>
        </w:rPr>
        <w:t>2</w:t>
      </w:r>
      <w:r>
        <w:rPr/>
        <w:t>、小王是</w:t>
      </w:r>
      <w:r>
        <w:rPr>
          <w:w w:val="145"/>
        </w:rPr>
        <w:t>N</w:t>
      </w:r>
      <w:r>
        <w:rPr/>
        <w:t>大学建筑专业大四学生。三年前，在学长的带动下，他报名参与永林村村内微景观设计。</w:t>
      </w:r>
      <w:r>
        <w:rPr>
          <w:spacing w:val="-2"/>
          <w:w w:val="35"/>
        </w:rPr>
        <w:t>“</w:t>
      </w:r>
      <w:r>
        <w:rPr/>
        <w:t>我们的每一个设计细节都既注重实用，也注重文化的保留。希望通过我们的设计改造，给永林村带来人文气息，也带来发展的活力。</w:t>
      </w:r>
      <w:r>
        <w:rPr>
          <w:spacing w:val="-2"/>
          <w:w w:val="35"/>
        </w:rPr>
        <w:t>”</w:t>
      </w:r>
      <w:r>
        <w:rPr/>
        <w:t>小王指着不远处一个儿童公园说，</w:t>
      </w:r>
      <w:r>
        <w:rPr>
          <w:w w:val="35"/>
        </w:rPr>
        <w:t>“</w:t>
      </w:r>
      <w:r>
        <w:rPr>
          <w:spacing w:val="-5"/>
        </w:rPr>
        <w:t>这是我们</w:t>
      </w:r>
      <w:r>
        <w:rPr/>
        <w:t>送给孩子们的秘密花园，原来这里是村里废弃的采石场，我们从孩子们的需求🎧发，设计这样一个乡村儿童公园和公共活动空间。</w:t>
      </w:r>
      <w:r>
        <w:rPr>
          <w:spacing w:val="-2"/>
          <w:w w:val="35"/>
        </w:rPr>
        <w:t>”</w:t>
      </w:r>
      <w:r>
        <w:rPr/>
        <w:t>接下来，他还要为孩子们设计一段梅花桩小路，路边用农村物件设计地景和座椅等，尽可能充满趣味。</w:t>
      </w:r>
    </w:p>
    <w:p>
      <w:pPr>
        <w:pStyle w:val="BodyText"/>
        <w:spacing w:line="381" w:lineRule="auto"/>
        <w:ind w:left="101" w:right="202" w:firstLine="480"/>
      </w:pPr>
      <w:r>
        <w:rPr>
          <w:spacing w:val="-2"/>
          <w:w w:val="105"/>
        </w:rPr>
        <w:t>3</w:t>
      </w:r>
      <w:r>
        <w:rPr/>
        <w:t>、大四学生小杨是</w:t>
      </w:r>
      <w:r>
        <w:rPr>
          <w:w w:val="105"/>
        </w:rPr>
        <w:t>15</w:t>
      </w:r>
      <w:r>
        <w:rPr/>
        <w:t>人小组的支队长，</w:t>
      </w:r>
      <w:r>
        <w:rPr>
          <w:spacing w:val="-2"/>
          <w:w w:val="35"/>
        </w:rPr>
        <w:t>“</w:t>
      </w:r>
      <w:r>
        <w:rPr/>
        <w:t>这是我第三次参与暑期实践，大家住在农村，与</w:t>
      </w:r>
      <w:r>
        <w:rPr/>
        <w:t> 村民也建立了良好的关系。</w:t>
      </w:r>
      <w:r>
        <w:rPr>
          <w:spacing w:val="-2"/>
          <w:w w:val="35"/>
        </w:rPr>
        <w:t>”</w:t>
      </w:r>
      <w:r>
        <w:rPr>
          <w:spacing w:val="-1"/>
        </w:rPr>
        <w:t>小杨说，自己印象最深的，是三年前为村民高大姐设计农家乐的事。</w:t>
      </w:r>
      <w:r>
        <w:rPr/>
        <w:t>原本这是一间普通的瓦房，小杨和学姐们将其设计成白墙红屋顶，并在大小错落的窗边设计了 墙绘。</w:t>
      </w:r>
      <w:r>
        <w:rPr>
          <w:spacing w:val="-2"/>
          <w:w w:val="35"/>
        </w:rPr>
        <w:t>“</w:t>
      </w:r>
      <w:r>
        <w:rPr/>
        <w:t>房子看起来很有乡土气息，但是一些细节又很有现代感、文艺范，设计里巧妙地嵌入了 很多农用工具，呈现了田园风貌。</w:t>
      </w:r>
      <w:r>
        <w:rPr>
          <w:spacing w:val="-2"/>
          <w:w w:val="35"/>
        </w:rPr>
        <w:t>”</w:t>
      </w:r>
      <w:r>
        <w:rPr/>
        <w:t>高大姐对设计非常满意。</w:t>
      </w:r>
      <w:r>
        <w:rPr>
          <w:w w:val="35"/>
        </w:rPr>
        <w:t>“</w:t>
      </w:r>
      <w:r>
        <w:rPr/>
        <w:t>以前，村子里的人都快走光了，更别说外面有人来，白天晚上都很冷清。</w:t>
      </w:r>
      <w:r>
        <w:rPr>
          <w:spacing w:val="-2"/>
          <w:w w:val="35"/>
        </w:rPr>
        <w:t>”</w:t>
      </w:r>
      <w:r>
        <w:rPr/>
        <w:t>自从乡村振兴站设立后，仅仅两三年光景，老村落就有 了新气象。曾经做过厨师的她，把这个小院打造成了全村第一个农家乐。</w:t>
      </w:r>
      <w:r>
        <w:rPr>
          <w:spacing w:val="-2"/>
          <w:w w:val="35"/>
        </w:rPr>
        <w:t>“</w:t>
      </w:r>
      <w:r>
        <w:rPr/>
        <w:t>这两年几乎每天游客 满座，我是尝到甜头了。</w:t>
      </w:r>
      <w:r>
        <w:rPr>
          <w:spacing w:val="-2"/>
          <w:w w:val="35"/>
        </w:rPr>
        <w:t>”</w:t>
      </w:r>
      <w:r>
        <w:rPr/>
        <w:t>高大姐乐呵呵地说。村子发展好了，好多像她一样原先在外打工的人 都回来了。</w:t>
      </w:r>
    </w:p>
    <w:p>
      <w:pPr>
        <w:pStyle w:val="BodyText"/>
        <w:spacing w:line="379" w:lineRule="auto"/>
        <w:ind w:left="101" w:right="327" w:firstLine="480"/>
      </w:pPr>
      <w:r>
        <w:rPr>
          <w:spacing w:val="-2"/>
          <w:w w:val="105"/>
        </w:rPr>
        <w:t>4</w:t>
      </w:r>
      <w:r>
        <w:rPr/>
        <w:t>、永林村采取整村开发模式，梳理村庄周边农田，收储闲置农房，并对梳理🎧</w:t>
      </w:r>
      <w:r>
        <w:rPr>
          <w:spacing w:val="-1"/>
        </w:rPr>
        <w:t>的</w:t>
      </w:r>
      <w:r>
        <w:rPr>
          <w:w w:val="105"/>
        </w:rPr>
        <w:t>10</w:t>
      </w:r>
      <w:r>
        <w:rPr>
          <w:spacing w:val="-2"/>
          <w:w w:val="105"/>
        </w:rPr>
        <w:t>0</w:t>
      </w:r>
      <w:r>
        <w:rPr/>
        <w:t>余亩集体建设用地，进行入市交易试点。</w:t>
      </w:r>
      <w:r>
        <w:rPr>
          <w:w w:val="105"/>
        </w:rPr>
        <w:t>20</w:t>
      </w:r>
      <w:r>
        <w:rPr>
          <w:spacing w:val="-2"/>
          <w:w w:val="105"/>
        </w:rPr>
        <w:t>19</w:t>
      </w:r>
      <w:r>
        <w:rPr/>
        <w:t>年，在</w:t>
      </w:r>
      <w:r>
        <w:rPr>
          <w:w w:val="145"/>
        </w:rPr>
        <w:t>N</w:t>
      </w:r>
      <w:r>
        <w:rPr>
          <w:spacing w:val="-1"/>
        </w:rPr>
        <w:t>大学公共管理学院的牵头推动下，村民代表大</w:t>
      </w:r>
    </w:p>
    <w:p>
      <w:pPr>
        <w:spacing w:after="0" w:line="379" w:lineRule="auto"/>
        <w:sectPr>
          <w:pgSz w:w="11910" w:h="16840"/>
          <w:pgMar w:header="0" w:footer="1202" w:top="1180" w:bottom="1400" w:left="880" w:right="560"/>
        </w:sectPr>
      </w:pPr>
    </w:p>
    <w:p>
      <w:pPr>
        <w:spacing w:line="34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32864">
            <wp:simplePos x="0" y="0"/>
            <wp:positionH relativeFrom="page">
              <wp:posOffset>685800</wp:posOffset>
            </wp:positionH>
            <wp:positionV relativeFrom="paragraph">
              <wp:posOffset>11429</wp:posOffset>
            </wp:positionV>
            <wp:extent cx="6456680" cy="295909"/>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pStyle w:val="BodyText"/>
        <w:spacing w:line="381" w:lineRule="auto"/>
        <w:ind w:left="101" w:right="526"/>
        <w:jc w:val="both"/>
      </w:pPr>
      <w:r>
        <w:rPr>
          <w:spacing w:val="-2"/>
        </w:rPr>
        <w:t>会表决通过了《农村集体经营性建设用地入市工作方案》《承包地承包户补偿方案及集体增值收益分配使用方案》，让永林村多个项目通过土地流转方式实现了农企利益联结，企业每年给村集体和农户分红，并聘用流转土地的农民参加生产劳动，既增加了村民收入，又拓展了村庄开发空间。</w:t>
      </w:r>
    </w:p>
    <w:p>
      <w:pPr>
        <w:pStyle w:val="BodyText"/>
        <w:spacing w:line="381" w:lineRule="auto"/>
        <w:ind w:left="101" w:right="286" w:firstLine="480"/>
      </w:pPr>
      <w:r>
        <w:rPr>
          <w:spacing w:val="-2"/>
          <w:w w:val="105"/>
        </w:rPr>
        <w:t>5</w:t>
      </w:r>
      <w:r>
        <w:rPr/>
        <w:t>、去年暑假，</w:t>
      </w:r>
      <w:r>
        <w:rPr>
          <w:w w:val="145"/>
        </w:rPr>
        <w:t>N</w:t>
      </w:r>
      <w:r>
        <w:rPr/>
        <w:t>大学生物学院刘院长率领专家团队来到永林村调研，发现永林村的土壤很</w:t>
      </w:r>
      <w:r>
        <w:rPr>
          <w:spacing w:val="-1"/>
        </w:rPr>
        <w:t>适合种植高品质辣椒。刘院长利用组织培养与细胞克隆技术繁育辣椒优质种苗，选育优良品系，</w:t>
      </w:r>
      <w:r>
        <w:rPr/>
        <w:t>为永林村制定了优质的辣椒栽培计划，并对村民开展相关技能培训。村民掌握技能后，种🎧</w:t>
      </w:r>
      <w:r>
        <w:rPr/>
        <w:t>的</w:t>
      </w:r>
      <w:r>
        <w:rPr/>
        <w:t> 辣椒非常鲜美，外表特别漂亮，很快就脱销了。今年愿意栽培辣椒的人越来越多，预计产量会 达到</w:t>
      </w:r>
      <w:r>
        <w:rPr>
          <w:w w:val="105"/>
        </w:rPr>
        <w:t>10</w:t>
      </w:r>
      <w:r>
        <w:rPr>
          <w:spacing w:val="-2"/>
          <w:w w:val="105"/>
        </w:rPr>
        <w:t>0</w:t>
      </w:r>
      <w:r>
        <w:rPr/>
        <w:t>吨，产值约</w:t>
      </w:r>
      <w:r>
        <w:rPr>
          <w:w w:val="105"/>
        </w:rPr>
        <w:t>50</w:t>
      </w:r>
      <w:r>
        <w:rPr>
          <w:spacing w:val="-2"/>
          <w:w w:val="105"/>
        </w:rPr>
        <w:t>0</w:t>
      </w:r>
      <w:r>
        <w:rPr/>
        <w:t>万元。</w:t>
      </w:r>
      <w:r>
        <w:rPr>
          <w:spacing w:val="-2"/>
          <w:w w:val="35"/>
        </w:rPr>
        <w:t>“</w:t>
      </w:r>
      <w:r>
        <w:rPr/>
        <w:t>刘院长不仅给我们带来了先进的辣椒种植技术，还帮我们村打造了虫草鸡生态循环示范基地。</w:t>
      </w:r>
      <w:r>
        <w:rPr>
          <w:spacing w:val="-2"/>
          <w:w w:val="35"/>
        </w:rPr>
        <w:t>”</w:t>
      </w:r>
      <w:r>
        <w:rPr/>
        <w:t>永林村农业带头人老李介绍道。基地利用高蛋白昆虫黑水虻和富含花青素的紫金草搭配饲养生态鸡，降低了</w:t>
      </w:r>
      <w:r>
        <w:rPr>
          <w:w w:val="105"/>
        </w:rPr>
        <w:t>20</w:t>
      </w:r>
      <w:r>
        <w:rPr>
          <w:spacing w:val="-2"/>
        </w:rPr>
        <w:t>%至</w:t>
      </w:r>
      <w:r>
        <w:rPr>
          <w:w w:val="105"/>
        </w:rPr>
        <w:t>30</w:t>
      </w:r>
      <w:r>
        <w:rPr>
          <w:spacing w:val="-2"/>
        </w:rPr>
        <w:t>%的饲料成本，提升了养鸡的利润。去年基地饲养</w:t>
      </w:r>
      <w:r>
        <w:rPr>
          <w:spacing w:val="-2"/>
          <w:w w:val="105"/>
        </w:rPr>
        <w:t>5000</w:t>
      </w:r>
      <w:r>
        <w:rPr/>
        <w:t>只鸡，全村集体收入增加近</w:t>
      </w:r>
      <w:r>
        <w:rPr>
          <w:w w:val="105"/>
        </w:rPr>
        <w:t>20</w:t>
      </w:r>
      <w:r>
        <w:rPr/>
        <w:t>万元。</w:t>
      </w:r>
    </w:p>
    <w:p>
      <w:pPr>
        <w:pStyle w:val="BodyText"/>
        <w:spacing w:line="381" w:lineRule="auto"/>
        <w:ind w:left="101" w:right="357" w:firstLine="480"/>
      </w:pPr>
      <w:r>
        <w:rPr>
          <w:spacing w:val="-2"/>
          <w:w w:val="105"/>
        </w:rPr>
        <w:t>6</w:t>
      </w:r>
      <w:r>
        <w:rPr/>
        <w:t>、</w:t>
      </w:r>
      <w:r>
        <w:rPr>
          <w:w w:val="35"/>
        </w:rPr>
        <w:t>“</w:t>
      </w:r>
      <w:r>
        <w:rPr/>
        <w:t>校地合作，探索乡村振兴新路径，让农民富起来。</w:t>
      </w:r>
      <w:r>
        <w:rPr>
          <w:spacing w:val="-2"/>
          <w:w w:val="35"/>
        </w:rPr>
        <w:t>”</w:t>
      </w:r>
      <w:r>
        <w:rPr/>
        <w:t>蔡站长算了一下账，闲置农房农地的租金、入股开展合作经营的股金、就地就业创业的薪金，让更多原住村民成了</w:t>
      </w:r>
      <w:r>
        <w:rPr>
          <w:spacing w:val="-2"/>
          <w:w w:val="35"/>
        </w:rPr>
        <w:t>“</w:t>
      </w:r>
      <w:r>
        <w:rPr/>
        <w:t>三金农民</w:t>
      </w:r>
      <w:r>
        <w:rPr>
          <w:w w:val="35"/>
        </w:rPr>
        <w:t>”</w:t>
      </w:r>
      <w:r>
        <w:rPr>
          <w:spacing w:val="-9"/>
        </w:rPr>
        <w:t>。三</w:t>
      </w:r>
      <w:r>
        <w:rPr/>
        <w:t>年来，该村人均可支配收入平均增长</w:t>
      </w:r>
      <w:r>
        <w:rPr>
          <w:w w:val="105"/>
        </w:rPr>
        <w:t>12</w:t>
      </w:r>
      <w:r>
        <w:rPr>
          <w:spacing w:val="-2"/>
        </w:rPr>
        <w:t>%。蔡站长说：</w:t>
      </w:r>
      <w:r>
        <w:rPr>
          <w:w w:val="35"/>
        </w:rPr>
        <w:t>“</w:t>
      </w:r>
      <w:r>
        <w:rPr/>
        <w:t>在永林村实践的基础上，我们又开始向周边乡村推广校地合作模式，将来还会🎧现更多的</w:t>
      </w:r>
      <w:r>
        <w:rPr>
          <w:spacing w:val="-1"/>
          <w:w w:val="22"/>
        </w:rPr>
        <w:t>‘</w:t>
      </w:r>
      <w:r>
        <w:rPr/>
        <w:t>永林村</w:t>
      </w:r>
      <w:r>
        <w:rPr>
          <w:w w:val="35"/>
        </w:rPr>
        <w:t>”</w:t>
      </w:r>
    </w:p>
    <w:p>
      <w:pPr>
        <w:spacing w:after="0" w:line="381" w:lineRule="auto"/>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33376">
            <wp:simplePos x="0" y="0"/>
            <wp:positionH relativeFrom="page">
              <wp:posOffset>685800</wp:posOffset>
            </wp:positionH>
            <wp:positionV relativeFrom="paragraph">
              <wp:posOffset>11429</wp:posOffset>
            </wp:positionV>
            <wp:extent cx="6456680" cy="295909"/>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ind w:left="1349"/>
      </w:pPr>
      <w:r>
        <w:rPr>
          <w:spacing w:val="-9"/>
        </w:rPr>
        <w:t>校地合作 推进乡村振兴</w:t>
      </w:r>
    </w:p>
    <w:p>
      <w:pPr>
        <w:pStyle w:val="BodyText"/>
        <w:spacing w:line="379" w:lineRule="auto" w:before="182"/>
        <w:ind w:left="101" w:right="543" w:firstLine="261"/>
      </w:pPr>
      <w:r>
        <w:rPr>
          <w:spacing w:val="-2"/>
        </w:rPr>
        <w:t>（通讯员张某某）2018年，区政府与N大学合作，在永林村设立乡村振兴工作站，如今该村</w:t>
      </w:r>
      <w:r>
        <w:rPr>
          <w:spacing w:val="-2"/>
          <w:w w:val="105"/>
        </w:rPr>
        <w:t>成为网红村。</w:t>
      </w:r>
    </w:p>
    <w:p>
      <w:pPr>
        <w:pStyle w:val="BodyText"/>
        <w:spacing w:line="379" w:lineRule="auto" w:before="3"/>
        <w:ind w:left="101" w:right="286" w:firstLine="261"/>
      </w:pPr>
      <w:r>
        <w:rPr>
          <w:spacing w:val="-2"/>
        </w:rPr>
        <w:t>探索设计改造，为村庄带来新气象。</w:t>
      </w:r>
      <w:r>
        <w:rPr>
          <w:spacing w:val="-2"/>
          <w:w w:val="125"/>
        </w:rPr>
        <w:t>N</w:t>
      </w:r>
      <w:r>
        <w:rPr>
          <w:spacing w:val="-2"/>
        </w:rPr>
        <w:t>大学学生注重实用和文化保留，从孩子需求🎧发将采石场设计成儿童公园，为乡村注入人文气息和发展活力；将瓦房设计成白墙红屋顶，设计墙绘，</w:t>
      </w:r>
      <w:r>
        <w:rPr>
          <w:spacing w:val="40"/>
        </w:rPr>
        <w:t> </w:t>
      </w:r>
      <w:r>
        <w:rPr>
          <w:spacing w:val="-2"/>
        </w:rPr>
        <w:t>嵌入农具，彰显现代感、文艺范，让农家乐呈现田园风貌；采取整村开发，拓展村庄开发空间。</w:t>
      </w:r>
    </w:p>
    <w:p>
      <w:pPr>
        <w:pStyle w:val="BodyText"/>
        <w:spacing w:line="379" w:lineRule="auto" w:before="4"/>
        <w:ind w:left="101" w:right="113"/>
      </w:pPr>
      <w:r>
        <w:rPr>
          <w:spacing w:val="-2"/>
        </w:rPr>
        <w:t>永林村梳理周边农田，收储闲置农房，对集体建设用地进行入市交易试点。在</w:t>
      </w:r>
      <w:r>
        <w:rPr>
          <w:spacing w:val="-2"/>
          <w:w w:val="125"/>
        </w:rPr>
        <w:t>N</w:t>
      </w:r>
      <w:r>
        <w:rPr>
          <w:spacing w:val="-2"/>
        </w:rPr>
        <w:t>大学牵头推动下，村民代表大会表决通过用地方案，让永林村实现农企利益联结，企业分红并聘用农民工作，增</w:t>
      </w:r>
    </w:p>
    <w:p>
      <w:pPr>
        <w:pStyle w:val="BodyText"/>
        <w:spacing w:line="379" w:lineRule="auto" w:before="5"/>
        <w:ind w:left="101" w:right="113"/>
      </w:pPr>
      <w:r>
        <w:rPr>
          <w:spacing w:val="-2"/>
        </w:rPr>
        <w:t>加村集体和村民收入；科学种植养殖，使村庄走上致富路。</w:t>
      </w:r>
      <w:r>
        <w:rPr>
          <w:spacing w:val="-2"/>
          <w:w w:val="125"/>
        </w:rPr>
        <w:t>N</w:t>
      </w:r>
      <w:r>
        <w:rPr>
          <w:spacing w:val="-2"/>
        </w:rPr>
        <w:t>大学专家团队繁育种苗、选育品系，制定栽培计划，开展技能培训，提升种植积极性，增加产量和产值；打造生态循环示范基地，</w:t>
      </w:r>
    </w:p>
    <w:p>
      <w:pPr>
        <w:pStyle w:val="BodyText"/>
        <w:spacing w:before="2"/>
        <w:ind w:left="101"/>
      </w:pPr>
      <w:r>
        <w:rPr>
          <w:spacing w:val="-1"/>
        </w:rPr>
        <w:t>降低成本，提升利润。</w:t>
      </w:r>
    </w:p>
    <w:p>
      <w:pPr>
        <w:pStyle w:val="BodyText"/>
        <w:spacing w:before="180"/>
        <w:ind w:left="298"/>
      </w:pPr>
      <w:r>
        <w:rPr>
          <w:w w:val="95"/>
        </w:rPr>
        <w:t>工作站将推广校地合作模式，打造更多的</w:t>
      </w:r>
      <w:r>
        <w:rPr>
          <w:w w:val="65"/>
        </w:rPr>
        <w:t>“</w:t>
      </w:r>
      <w:r>
        <w:rPr>
          <w:w w:val="95"/>
        </w:rPr>
        <w:t>永林村</w:t>
      </w:r>
      <w:r>
        <w:rPr>
          <w:w w:val="65"/>
        </w:rPr>
        <w:t>”</w:t>
      </w:r>
      <w:r>
        <w:rPr>
          <w:spacing w:val="-10"/>
          <w:w w:val="95"/>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21"/>
        </w:rPr>
      </w:pPr>
    </w:p>
    <w:p>
      <w:pPr>
        <w:spacing w:line="364" w:lineRule="auto" w:before="1"/>
        <w:ind w:left="101" w:right="4928" w:firstLine="0"/>
        <w:jc w:val="left"/>
        <w:rPr>
          <w:sz w:val="32"/>
        </w:rPr>
      </w:pPr>
      <w:r>
        <w:rPr>
          <w:spacing w:val="-2"/>
          <w:sz w:val="32"/>
        </w:rPr>
        <w:t>喷泉之所以漂亮，是因为它有压力。</w:t>
      </w:r>
      <w:r>
        <w:rPr>
          <w:spacing w:val="-2"/>
          <w:sz w:val="32"/>
        </w:rPr>
        <w:t> 瀑布之所以壮观，是因为它没有退路。</w:t>
      </w:r>
    </w:p>
    <w:p>
      <w:pPr>
        <w:spacing w:line="409" w:lineRule="exact" w:before="0"/>
        <w:ind w:left="101" w:right="0" w:firstLine="0"/>
        <w:jc w:val="left"/>
        <w:rPr>
          <w:sz w:val="32"/>
        </w:rPr>
      </w:pPr>
      <w:r>
        <w:rPr>
          <w:spacing w:val="-5"/>
          <w:sz w:val="32"/>
        </w:rPr>
        <w:t>滴水之所以可以穿石，是因为它贵在坚持。</w:t>
      </w:r>
    </w:p>
    <w:p>
      <w:pPr>
        <w:spacing w:before="214"/>
        <w:ind w:left="101" w:right="0" w:firstLine="0"/>
        <w:jc w:val="left"/>
        <w:rPr>
          <w:sz w:val="32"/>
        </w:rPr>
      </w:pPr>
      <w:r>
        <w:rPr>
          <w:spacing w:val="-5"/>
          <w:sz w:val="32"/>
        </w:rPr>
        <w:t>你拼命的样子或许有些狼狈，但你靠自己的样子真的很帅。</w:t>
      </w:r>
    </w:p>
    <w:sectPr>
      <w:pgSz w:w="11910" w:h="16840"/>
      <w:pgMar w:header="0" w:footer="1202" w:top="1180" w:bottom="1400" w:left="880" w:right="5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roman"/>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15968">
              <wp:simplePos x="0" y="0"/>
              <wp:positionH relativeFrom="page">
                <wp:posOffset>3710940</wp:posOffset>
              </wp:positionH>
              <wp:positionV relativeFrom="page">
                <wp:posOffset>9790462</wp:posOffset>
              </wp:positionV>
              <wp:extent cx="21653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6535" cy="153670"/>
                      </a:xfrm>
                      <a:prstGeom prst="rect">
                        <a:avLst/>
                      </a:prstGeom>
                    </wps:spPr>
                    <wps:txbx>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wps:txbx>
                    <wps:bodyPr wrap="square" lIns="0" tIns="0" rIns="0" bIns="0" rtlCol="0">
                      <a:noAutofit/>
                    </wps:bodyPr>
                  </wps:wsp>
                </a:graphicData>
              </a:graphic>
            </wp:anchor>
          </w:drawing>
        </mc:Choice>
        <mc:Fallback>
          <w:pict>
            <v:shape style="position:absolute;margin-left:292.200012pt;margin-top:770.902527pt;width:17.05pt;height:12.1pt;mso-position-horizontal-relative:page;mso-position-vertical-relative:page;z-index:-16000512" type="#_x0000_t202" id="docshape3" filled="false" stroked="false">
              <v:textbox inset="0,0,0,0">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16480">
              <wp:simplePos x="0" y="0"/>
              <wp:positionH relativeFrom="page">
                <wp:posOffset>3710940</wp:posOffset>
              </wp:positionH>
              <wp:positionV relativeFrom="page">
                <wp:posOffset>9790462</wp:posOffset>
              </wp:positionV>
              <wp:extent cx="216535" cy="15367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16535" cy="153670"/>
                      </a:xfrm>
                      <a:prstGeom prst="rect">
                        <a:avLst/>
                      </a:prstGeom>
                    </wps:spPr>
                    <wps:txbx>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26</w:t>
                          </w:r>
                          <w:r>
                            <w:rPr>
                              <w:rFonts w:ascii="Arial"/>
                              <w:spacing w:val="-5"/>
                              <w:sz w:val="18"/>
                            </w:rPr>
                            <w:fldChar w:fldCharType="end"/>
                          </w:r>
                        </w:p>
                      </w:txbxContent>
                    </wps:txbx>
                    <wps:bodyPr wrap="square" lIns="0" tIns="0" rIns="0" bIns="0" rtlCol="0">
                      <a:noAutofit/>
                    </wps:bodyPr>
                  </wps:wsp>
                </a:graphicData>
              </a:graphic>
            </wp:anchor>
          </w:drawing>
        </mc:Choice>
        <mc:Fallback>
          <w:pict>
            <v:shape style="position:absolute;margin-left:292.200012pt;margin-top:770.902527pt;width:17.05pt;height:12.1pt;mso-position-horizontal-relative:page;mso-position-vertical-relative:page;z-index:-16000000" type="#_x0000_t202" id="docshape40" filled="false" stroked="false">
              <v:textbox inset="0,0,0,0">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26</w:t>
                    </w:r>
                    <w:r>
                      <w:rPr>
                        <w:rFonts w:ascii="Arial"/>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abstractNum w:abstractNumId="4">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abstractNum w:abstractNumId="3">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abstractNum w:abstractNumId="2">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abstractNum w:abstractNumId="1">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abstractNum w:abstractNumId="0">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4"/>
      <w:szCs w:val="24"/>
      <w:lang w:val="en-US" w:eastAsia="zh-CN" w:bidi="ar-SA"/>
    </w:rPr>
  </w:style>
  <w:style w:styleId="Title" w:type="paragraph">
    <w:name w:val="Title"/>
    <w:basedOn w:val="Normal"/>
    <w:uiPriority w:val="1"/>
    <w:qFormat/>
    <w:pPr>
      <w:spacing w:before="2"/>
      <w:ind w:left="2532" w:right="2814"/>
      <w:jc w:val="center"/>
    </w:pPr>
    <w:rPr>
      <w:rFonts w:ascii="SimSun" w:hAnsi="SimSun" w:eastAsia="SimSun" w:cs="SimSun"/>
      <w:sz w:val="52"/>
      <w:szCs w:val="52"/>
      <w:lang w:val="en-US" w:eastAsia="zh-CN" w:bidi="ar-SA"/>
    </w:rPr>
  </w:style>
  <w:style w:styleId="ListParagraph" w:type="paragraph">
    <w:name w:val="List Paragraph"/>
    <w:basedOn w:val="Normal"/>
    <w:uiPriority w:val="1"/>
    <w:qFormat/>
    <w:pPr>
      <w:spacing w:before="46"/>
      <w:ind w:left="712" w:hanging="611"/>
    </w:pPr>
    <w:rPr>
      <w:rFonts w:ascii="Microsoft JhengHei" w:hAnsi="Microsoft JhengHei" w:eastAsia="Microsoft JhengHei" w:cs="Microsoft JhengHei"/>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footer" Target="footer2.xml"/><Relationship Id="rId18" Type="http://schemas.openxmlformats.org/officeDocument/2006/relationships/image" Target="media/image12.jpeg"/><Relationship Id="rId19" Type="http://schemas.openxmlformats.org/officeDocument/2006/relationships/footer" Target="footer3.xml"/><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概括题之概括影响</dc:creator>
  <dc:description/>
  <dc:subject>概括题之概括影响</dc:subject>
  <dc:title>申论领跑营2023版方法精讲班</dc:title>
  <dcterms:created xsi:type="dcterms:W3CDTF">2026-03-20T17:40:54Z</dcterms:created>
  <dcterms:modified xsi:type="dcterms:W3CDTF">2026-03-20T17:40:54Z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WPS 文字</vt:lpwstr>
  </property>
  <property fmtid="{D5CDD505-2E9C-101B-9397-08002B2CF9AE}" pid="4" name="LastSaved">
    <vt:filetime>2026-03-20T00:00:00Z</vt:filetime>
  </property>
  <property fmtid="{D5CDD505-2E9C-101B-9397-08002B2CF9AE}" pid="5" name="SourceModified">
    <vt:lpwstr>D:20260320202335+08'00'</vt:lpwstr>
  </property>
</Properties>
</file>