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803" w:right="3087" w:firstLine="0"/>
        <w:jc w:val="center"/>
        <w:rPr>
          <w:sz w:val="52"/>
        </w:rPr>
      </w:pPr>
      <w:r>
        <w:rPr>
          <w:color w:val="4470C4"/>
          <w:spacing w:val="-40"/>
          <w:sz w:val="52"/>
        </w:rPr>
        <w:t>概括题【概括综合1】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9824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color w:val="3B464F"/>
          <w:w w:val="90"/>
          <w:sz w:val="24"/>
        </w:rPr>
        <w:t>请根据材料5，谈谈</w:t>
      </w:r>
      <w:r>
        <w:rPr>
          <w:rFonts w:ascii="Microsoft JhengHei" w:hAnsi="Microsoft JhengHei" w:eastAsia="Microsoft JhengHei"/>
          <w:b/>
          <w:color w:val="3B464F"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color w:val="3B464F"/>
          <w:w w:val="90"/>
          <w:sz w:val="24"/>
        </w:rPr>
        <w:t>绿色工厂</w:t>
      </w:r>
      <w:r>
        <w:rPr>
          <w:rFonts w:ascii="Microsoft JhengHei" w:hAnsi="Microsoft JhengHei" w:eastAsia="Microsoft JhengHei"/>
          <w:b/>
          <w:color w:val="3B464F"/>
          <w:w w:val="80"/>
          <w:sz w:val="24"/>
        </w:rPr>
        <w:t>”</w:t>
      </w:r>
      <w:r>
        <w:rPr>
          <w:rFonts w:ascii="Microsoft JhengHei" w:hAnsi="Microsoft JhengHei" w:eastAsia="Microsoft JhengHei"/>
          <w:b/>
          <w:color w:val="3B464F"/>
          <w:w w:val="90"/>
          <w:sz w:val="24"/>
        </w:rPr>
        <w:t>的</w:t>
      </w:r>
      <w:r>
        <w:rPr>
          <w:rFonts w:ascii="Microsoft JhengHei" w:hAnsi="Microsoft JhengHei" w:eastAsia="Microsoft JhengHei"/>
          <w:b/>
          <w:color w:val="3B464F"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color w:val="3B464F"/>
          <w:w w:val="90"/>
          <w:sz w:val="24"/>
        </w:rPr>
        <w:t>绿</w:t>
      </w:r>
      <w:r>
        <w:rPr>
          <w:rFonts w:ascii="Microsoft JhengHei" w:hAnsi="Microsoft JhengHei" w:eastAsia="Microsoft JhengHei"/>
          <w:b/>
          <w:color w:val="3B464F"/>
          <w:w w:val="80"/>
          <w:sz w:val="24"/>
        </w:rPr>
        <w:t>”</w:t>
      </w:r>
      <w:r>
        <w:rPr>
          <w:rFonts w:ascii="Microsoft JhengHei" w:hAnsi="Microsoft JhengHei" w:eastAsia="Microsoft JhengHei"/>
          <w:b/>
          <w:color w:val="3B464F"/>
          <w:w w:val="90"/>
          <w:sz w:val="24"/>
        </w:rPr>
        <w:t>体现在哪些方面。（20分</w:t>
      </w:r>
      <w:r>
        <w:rPr>
          <w:rFonts w:ascii="Microsoft JhengHei" w:hAnsi="Microsoft JhengHei" w:eastAsia="Microsoft JhengHei"/>
          <w:b/>
          <w:color w:val="3B464F"/>
          <w:spacing w:val="-10"/>
          <w:w w:val="90"/>
          <w:sz w:val="24"/>
        </w:rPr>
        <w:t>）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color w:val="3B464F"/>
          <w:spacing w:val="-2"/>
          <w:sz w:val="24"/>
        </w:rPr>
        <w:t>要求：概括全面、准确，条理清晰，篇幅不超过200</w:t>
      </w:r>
      <w:r>
        <w:rPr>
          <w:rFonts w:ascii="Microsoft JhengHei" w:eastAsia="Microsoft JhengHei"/>
          <w:b/>
          <w:color w:val="3B464F"/>
          <w:spacing w:val="-6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16"/>
        <w:rPr>
          <w:rFonts w:ascii="Microsoft JhengHei"/>
          <w:b/>
          <w:sz w:val="3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材料五</w:t>
      </w:r>
    </w:p>
    <w:p>
      <w:pPr>
        <w:pStyle w:val="BodyText"/>
        <w:spacing w:before="12"/>
        <w:rPr>
          <w:rFonts w:ascii="Microsoft JhengHei"/>
          <w:b/>
          <w:sz w:val="15"/>
        </w:rPr>
      </w:pPr>
    </w:p>
    <w:p>
      <w:pPr>
        <w:pStyle w:val="BodyText"/>
        <w:ind w:left="380"/>
      </w:pPr>
      <w:r>
        <w:rPr/>
        <w:t>走进位于</w:t>
      </w:r>
      <w:r>
        <w:rPr>
          <w:w w:val="120"/>
        </w:rPr>
        <w:t>D</w:t>
      </w:r>
      <w:r>
        <w:rPr/>
        <w:t>县的智能耳机生产企业</w:t>
      </w:r>
      <w:r>
        <w:rPr>
          <w:w w:val="120"/>
        </w:rPr>
        <w:t>H</w:t>
      </w:r>
      <w:r>
        <w:rPr>
          <w:spacing w:val="-1"/>
        </w:rPr>
        <w:t>电子，宛如闯入一座生机勃勃的植物园。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spacing w:line="506" w:lineRule="auto"/>
        <w:ind w:left="101" w:right="489" w:firstLine="278"/>
      </w:pPr>
      <w:r>
        <w:rPr>
          <w:spacing w:val="-2"/>
        </w:rPr>
        <w:t>办公楼里，员工工位绿植环绕；车间内，阳光透过层层枝叶洒在工人身上。在绿意与机器的</w:t>
      </w:r>
      <w:r>
        <w:rPr>
          <w:spacing w:val="-2"/>
          <w:w w:val="95"/>
        </w:rPr>
        <w:t>交响中，一副副耳机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走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下生产线，共同展现🎧一幅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绿意赛博朋克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画卷。</w:t>
      </w:r>
    </w:p>
    <w:p>
      <w:pPr>
        <w:pStyle w:val="BodyText"/>
        <w:spacing w:line="506" w:lineRule="auto" w:before="3"/>
        <w:ind w:left="101" w:right="305" w:firstLine="278"/>
      </w:pPr>
      <w:r>
        <w:rPr/>
        <w:t>多种树！这是</w:t>
      </w:r>
      <w:r>
        <w:rPr>
          <w:spacing w:val="1"/>
          <w:w w:val="138"/>
        </w:rPr>
        <w:t>H</w:t>
      </w:r>
      <w:r>
        <w:rPr/>
        <w:t>电子董事长陈先生对于建造一座</w:t>
      </w:r>
      <w:r>
        <w:rPr>
          <w:spacing w:val="-2"/>
          <w:w w:val="35"/>
        </w:rPr>
        <w:t>“</w:t>
      </w:r>
      <w:r>
        <w:rPr/>
        <w:t>绿色工厂</w:t>
      </w:r>
      <w:r>
        <w:rPr>
          <w:w w:val="35"/>
        </w:rPr>
        <w:t>”</w:t>
      </w:r>
      <w:r>
        <w:rPr/>
        <w:t>最朴素的认知。</w:t>
      </w:r>
      <w:r>
        <w:rPr>
          <w:spacing w:val="-2"/>
          <w:w w:val="35"/>
        </w:rPr>
        <w:t>“</w:t>
      </w:r>
      <w:r>
        <w:rPr>
          <w:spacing w:val="-2"/>
        </w:rPr>
        <w:t>小时候老人常讲，</w:t>
      </w:r>
      <w:r>
        <w:rPr/>
        <w:t>房前屋后要多种树，这是一种财富。在规划时，我就想用绿树把厂房内外的空间填满，让环境更美。</w:t>
      </w:r>
      <w:r>
        <w:rPr>
          <w:spacing w:val="-2"/>
          <w:w w:val="35"/>
        </w:rPr>
        <w:t>”</w:t>
      </w:r>
      <w:r>
        <w:rPr/>
        <w:t>陈先生说。</w:t>
      </w:r>
    </w:p>
    <w:p>
      <w:pPr>
        <w:pStyle w:val="BodyText"/>
        <w:spacing w:line="508" w:lineRule="auto" w:before="3"/>
        <w:ind w:left="101" w:right="461" w:firstLine="278"/>
        <w:jc w:val="both"/>
      </w:pPr>
      <w:r>
        <w:rPr>
          <w:spacing w:val="-2"/>
        </w:rPr>
        <w:t>这家工厂种有5000多株树木，除了广泛种植优质乡土阔叶树种外，还通过巧妙搭配灌木和花</w:t>
      </w:r>
      <w:r>
        <w:rPr>
          <w:spacing w:val="-2"/>
        </w:rPr>
        <w:t>草绿植，充分利用植物的光合作用来吸收二氧化碳，大面积的生态植被与垂直绿墙构建起层次丰富的绿色景观，成为当地一道靓丽的风景线。</w:t>
      </w:r>
    </w:p>
    <w:p>
      <w:pPr>
        <w:pStyle w:val="BodyText"/>
        <w:spacing w:line="508" w:lineRule="auto"/>
        <w:ind w:left="101" w:right="459" w:firstLine="278"/>
        <w:jc w:val="both"/>
      </w:pPr>
      <w:r>
        <w:rPr>
          <w:w w:val="35"/>
        </w:rPr>
        <w:t>“</w:t>
      </w:r>
      <w:r>
        <w:rPr/>
        <w:t>现在一进入这个园区，感觉比外面凉快好多。</w:t>
      </w:r>
      <w:r>
        <w:rPr>
          <w:spacing w:val="-2"/>
          <w:w w:val="35"/>
        </w:rPr>
        <w:t>”</w:t>
      </w:r>
      <w:r>
        <w:rPr/>
        <w:t>作为县里派驻</w:t>
      </w:r>
      <w:r>
        <w:rPr>
          <w:spacing w:val="1"/>
          <w:w w:val="138"/>
        </w:rPr>
        <w:t>H</w:t>
      </w:r>
      <w:r>
        <w:rPr/>
        <w:t>电子的</w:t>
      </w:r>
      <w:r>
        <w:rPr>
          <w:spacing w:val="-2"/>
          <w:w w:val="35"/>
        </w:rPr>
        <w:t>“</w:t>
      </w:r>
      <w:r>
        <w:rPr/>
        <w:t>首席服务官</w:t>
      </w:r>
      <w:r>
        <w:rPr>
          <w:w w:val="35"/>
        </w:rPr>
        <w:t>”</w:t>
      </w:r>
      <w:r>
        <w:rPr>
          <w:spacing w:val="-4"/>
        </w:rPr>
        <w:t>，曾女士</w:t>
      </w:r>
      <w:r>
        <w:rPr/>
        <w:t>全程参与并见证了</w:t>
      </w:r>
      <w:r>
        <w:rPr>
          <w:spacing w:val="-1"/>
          <w:w w:val="138"/>
        </w:rPr>
        <w:t>H</w:t>
      </w:r>
      <w:r>
        <w:rPr/>
        <w:t>电子项目从荒山荒地到秀美园区的巨变。据她介绍，县里高度重视这个</w:t>
      </w:r>
      <w:r>
        <w:rPr>
          <w:spacing w:val="-2"/>
          <w:w w:val="35"/>
        </w:rPr>
        <w:t>“</w:t>
      </w:r>
      <w:r>
        <w:rPr/>
        <w:t>绿</w:t>
      </w:r>
      <w:r>
        <w:rPr/>
        <w:t>色工厂</w:t>
      </w:r>
      <w:r>
        <w:rPr>
          <w:spacing w:val="-2"/>
          <w:w w:val="35"/>
        </w:rPr>
        <w:t>”</w:t>
      </w:r>
      <w:r>
        <w:rPr/>
        <w:t>的建设，将其视为绿美广东生态建设与</w:t>
      </w:r>
      <w:r>
        <w:rPr>
          <w:w w:val="35"/>
        </w:rPr>
        <w:t>“</w:t>
      </w:r>
      <w:r>
        <w:rPr/>
        <w:t>百千万工程</w:t>
      </w:r>
      <w:r>
        <w:rPr>
          <w:spacing w:val="-2"/>
          <w:w w:val="35"/>
        </w:rPr>
        <w:t>”</w:t>
      </w:r>
      <w:r>
        <w:rPr/>
        <w:t>的创新契合点，全力支持其打造成为</w:t>
      </w:r>
      <w:r>
        <w:rPr>
          <w:spacing w:val="-2"/>
          <w:w w:val="137"/>
        </w:rPr>
        <w:t>D</w:t>
      </w:r>
      <w:r>
        <w:rPr/>
        <w:t>县首个</w:t>
      </w:r>
      <w:r>
        <w:rPr>
          <w:w w:val="35"/>
        </w:rPr>
        <w:t>“</w:t>
      </w:r>
      <w:r>
        <w:rPr/>
        <w:t>绿色工厂示范点</w:t>
      </w:r>
      <w:r>
        <w:rPr>
          <w:spacing w:val="-2"/>
          <w:w w:val="35"/>
        </w:rPr>
        <w:t>”</w:t>
      </w:r>
      <w:r>
        <w:rPr/>
        <w:t>。</w:t>
      </w:r>
    </w:p>
    <w:p>
      <w:pPr>
        <w:pStyle w:val="BodyText"/>
        <w:spacing w:line="299" w:lineRule="exact"/>
        <w:ind w:left="380"/>
      </w:pPr>
      <w:r>
        <w:rPr/>
        <w:t>作为广东首批碳达峰碳中和试点企业，绿色低碳理念早已融入</w:t>
      </w:r>
      <w:r>
        <w:rPr>
          <w:w w:val="120"/>
        </w:rPr>
        <w:t>H</w:t>
      </w:r>
      <w:r>
        <w:rPr>
          <w:spacing w:val="-2"/>
        </w:rPr>
        <w:t>电子企业的基因里。</w:t>
      </w:r>
    </w:p>
    <w:p>
      <w:pPr>
        <w:pStyle w:val="BodyText"/>
        <w:spacing w:before="5"/>
        <w:rPr>
          <w:sz w:val="26"/>
        </w:rPr>
      </w:pPr>
    </w:p>
    <w:p>
      <w:pPr>
        <w:pStyle w:val="BodyText"/>
        <w:spacing w:line="508" w:lineRule="auto"/>
        <w:ind w:left="101" w:right="357" w:firstLine="278"/>
      </w:pPr>
      <w:r>
        <w:rPr>
          <w:w w:val="35"/>
        </w:rPr>
        <w:t>“</w:t>
      </w:r>
      <w:r>
        <w:rPr/>
        <w:t>我们不是简单种树，而是让生态成为生产中的好伙伴。</w:t>
      </w:r>
      <w:r>
        <w:rPr>
          <w:spacing w:val="-2"/>
          <w:w w:val="35"/>
        </w:rPr>
        <w:t>”</w:t>
      </w:r>
      <w:r>
        <w:rPr>
          <w:spacing w:val="1"/>
          <w:w w:val="138"/>
        </w:rPr>
        <w:t>H</w:t>
      </w:r>
      <w:r>
        <w:rPr/>
        <w:t>电子总经理叶先生说。他们生产大楼的屋顶上，光伏板整齐地排列着，在阳光的照耀下默默地</w:t>
      </w:r>
      <w:r>
        <w:rPr>
          <w:spacing w:val="-2"/>
          <w:w w:val="35"/>
        </w:rPr>
        <w:t>“</w:t>
      </w:r>
      <w:r>
        <w:rPr/>
        <w:t>生产</w:t>
      </w:r>
      <w:r>
        <w:rPr>
          <w:w w:val="35"/>
        </w:rPr>
        <w:t>”</w:t>
      </w:r>
      <w:r>
        <w:rPr>
          <w:spacing w:val="-2"/>
        </w:rPr>
        <w:t>着清洁的电力，年平均发电量</w:t>
      </w:r>
    </w:p>
    <w:p>
      <w:pPr>
        <w:spacing w:after="0" w:line="508" w:lineRule="auto"/>
        <w:sectPr>
          <w:footerReference w:type="default" r:id="rId7"/>
          <w:pgSz w:w="11910" w:h="16840"/>
          <w:pgMar w:footer="1202" w:header="0" w:top="1200" w:bottom="1400" w:left="880" w:right="560"/>
          <w:pgNumType w:start="2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349"/>
      </w:pPr>
      <w:r>
        <w:rPr/>
        <w:drawing>
          <wp:anchor distT="0" distB="0" distL="0" distR="0" allowOverlap="1" layoutInCell="1" locked="0" behindDoc="1" simplePos="0" relativeHeight="487498752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可达91万千瓦时，每年减碳数百万吨。这不仅能满足自用，还能将多余的绿电输送至电网，为</w:t>
      </w:r>
      <w:r>
        <w:rPr>
          <w:spacing w:val="-2"/>
          <w:w w:val="115"/>
        </w:rPr>
        <w:t>D</w:t>
      </w:r>
      <w:r>
        <w:rPr>
          <w:spacing w:val="-2"/>
        </w:rPr>
        <w:t>县的能源绿色转型贡献一份力量。</w:t>
      </w:r>
    </w:p>
    <w:p>
      <w:pPr>
        <w:pStyle w:val="BodyText"/>
        <w:spacing w:line="508" w:lineRule="auto"/>
        <w:ind w:left="101" w:right="161" w:firstLine="278"/>
      </w:pPr>
      <w:r>
        <w:rPr>
          <w:w w:val="35"/>
        </w:rPr>
        <w:t>“</w:t>
      </w:r>
      <w:r>
        <w:rPr>
          <w:spacing w:val="-1"/>
        </w:rPr>
        <w:t>我们主要生产高端智能开放式耳机。前两代产品中，为实现防水防汗，电路板需要喷一层胶，</w:t>
      </w:r>
      <w:r>
        <w:rPr/>
        <w:t>但这样一来，耳机听筒在维修时就变得难以拆解，只能整体更换，会造成较大的浪费，在做第</w:t>
      </w:r>
    </w:p>
    <w:p>
      <w:pPr>
        <w:pStyle w:val="BodyText"/>
        <w:spacing w:line="508" w:lineRule="auto"/>
        <w:ind w:left="101" w:right="526"/>
      </w:pPr>
      <w:r>
        <w:rPr>
          <w:spacing w:val="-2"/>
        </w:rPr>
        <w:t>三代产品时，我们开发了新的纳米涂层，不仅能防水，🎧现问题后还不用整体更换，有利于产品配件循环利用。”H电子研发工程师李先生介绍道。</w:t>
      </w:r>
    </w:p>
    <w:p>
      <w:pPr>
        <w:pStyle w:val="BodyText"/>
        <w:spacing w:line="508" w:lineRule="auto"/>
        <w:ind w:left="101" w:right="389" w:firstLine="278"/>
      </w:pPr>
      <w:r>
        <w:rPr>
          <w:w w:val="35"/>
        </w:rPr>
        <w:t>“</w:t>
      </w:r>
      <w:r>
        <w:rPr/>
        <w:t>第三代产品克服了技术难题，单只耳机减轻了</w:t>
      </w:r>
      <w:r>
        <w:rPr>
          <w:spacing w:val="-2"/>
          <w:w w:val="105"/>
        </w:rPr>
        <w:t>2</w:t>
      </w:r>
      <w:r>
        <w:rPr/>
        <w:t>克重量。别小看这</w:t>
      </w:r>
      <w:r>
        <w:rPr>
          <w:w w:val="105"/>
        </w:rPr>
        <w:t>2</w:t>
      </w:r>
      <w:r>
        <w:rPr>
          <w:spacing w:val="-2"/>
        </w:rPr>
        <w:t>克，它极大地提高了耳机</w:t>
      </w:r>
      <w:r>
        <w:rPr/>
        <w:t>佩戴的舒适度，还成功实现了节能、减碳。</w:t>
      </w:r>
      <w:r>
        <w:rPr>
          <w:spacing w:val="-2"/>
          <w:w w:val="35"/>
        </w:rPr>
        <w:t>”</w:t>
      </w:r>
      <w:r>
        <w:rPr/>
        <w:t>李先生自豪地说。</w:t>
      </w:r>
    </w:p>
    <w:p>
      <w:pPr>
        <w:pStyle w:val="BodyText"/>
        <w:spacing w:line="508" w:lineRule="auto"/>
        <w:ind w:left="101" w:right="489" w:firstLine="278"/>
        <w:jc w:val="both"/>
      </w:pPr>
      <w:r>
        <w:rPr>
          <w:spacing w:val="-2"/>
        </w:rPr>
        <w:t>绿色低碳的理念，还体现在办公管理的细微处。厂里不提供一次性纸杯和其他一次性用品，</w:t>
      </w:r>
      <w:r>
        <w:rPr>
          <w:spacing w:val="-2"/>
        </w:rPr>
        <w:t>让每位员工都养成绿色办公习惯；所有办公流程都在网上完成，实现了无纸化办公，相当于每年节约了数百万张A4纸……</w:t>
      </w:r>
    </w:p>
    <w:p>
      <w:pPr>
        <w:pStyle w:val="BodyText"/>
        <w:spacing w:line="508" w:lineRule="auto"/>
        <w:ind w:left="101" w:right="360" w:firstLine="278"/>
      </w:pPr>
      <w:r>
        <w:rPr>
          <w:spacing w:val="1"/>
          <w:w w:val="138"/>
        </w:rPr>
        <w:t>H</w:t>
      </w:r>
      <w:r>
        <w:rPr/>
        <w:t>电子还将绿色低碳理念延伸至原材料领域，</w:t>
      </w:r>
      <w:r>
        <w:rPr>
          <w:spacing w:val="-1"/>
          <w:w w:val="138"/>
        </w:rPr>
        <w:t>H</w:t>
      </w:r>
      <w:r>
        <w:rPr/>
        <w:t>电子每一款新产品背后，都连接着数百家供应商，涵盖原料、辅料及包材等类型的企业。</w:t>
      </w:r>
      <w:r>
        <w:rPr>
          <w:spacing w:val="-1"/>
          <w:w w:val="138"/>
        </w:rPr>
        <w:t>H</w:t>
      </w:r>
      <w:r>
        <w:rPr>
          <w:spacing w:val="-1"/>
        </w:rPr>
        <w:t>电子要求供应商提供物料的相关环保数据，保证生</w:t>
      </w:r>
      <w:r>
        <w:rPr/>
        <w:t>产原材料绿色低碳；鼓励他们对可循环使用的产品及包材、线圈等物料进行回收利用，既节能环保，又降本增效。</w:t>
      </w:r>
    </w:p>
    <w:p>
      <w:pPr>
        <w:pStyle w:val="BodyText"/>
        <w:spacing w:line="506" w:lineRule="auto"/>
        <w:ind w:left="101" w:right="423" w:firstLine="278"/>
      </w:pPr>
      <w:r>
        <w:rPr>
          <w:w w:val="105"/>
        </w:rPr>
        <w:t>202</w:t>
      </w:r>
      <w:r>
        <w:rPr>
          <w:spacing w:val="-2"/>
          <w:w w:val="105"/>
        </w:rPr>
        <w:t>4</w:t>
      </w:r>
      <w:r>
        <w:rPr/>
        <w:t>年，</w:t>
      </w:r>
      <w:r>
        <w:rPr>
          <w:spacing w:val="-1"/>
          <w:w w:val="138"/>
        </w:rPr>
        <w:t>H</w:t>
      </w:r>
      <w:r>
        <w:rPr/>
        <w:t>电子国际订单增长</w:t>
      </w:r>
      <w:r>
        <w:rPr>
          <w:w w:val="105"/>
        </w:rPr>
        <w:t>20</w:t>
      </w:r>
      <w:r>
        <w:rPr/>
        <w:t>%，年产值从上一年的</w:t>
      </w:r>
      <w:r>
        <w:rPr>
          <w:w w:val="105"/>
        </w:rPr>
        <w:t>6</w:t>
      </w:r>
      <w:r>
        <w:rPr>
          <w:w w:val="43"/>
        </w:rPr>
        <w:t>.</w:t>
      </w:r>
      <w:r>
        <w:rPr>
          <w:w w:val="105"/>
        </w:rPr>
        <w:t>7</w:t>
      </w:r>
      <w:r>
        <w:rPr>
          <w:spacing w:val="-2"/>
          <w:w w:val="105"/>
        </w:rPr>
        <w:t>6</w:t>
      </w:r>
      <w:r>
        <w:rPr/>
        <w:t>亿元突破至</w:t>
      </w:r>
      <w:r>
        <w:rPr>
          <w:w w:val="105"/>
        </w:rPr>
        <w:t>1</w:t>
      </w:r>
      <w:r>
        <w:rPr>
          <w:spacing w:val="-2"/>
          <w:w w:val="105"/>
        </w:rPr>
        <w:t>1</w:t>
      </w:r>
      <w:r>
        <w:rPr/>
        <w:t>亿元，成为</w:t>
      </w:r>
      <w:r>
        <w:rPr>
          <w:w w:val="137"/>
        </w:rPr>
        <w:t>D</w:t>
      </w:r>
      <w:r>
        <w:rPr/>
        <w:t>县首家产值超</w:t>
      </w: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亿元的企业，创造就业岗位数千个。</w:t>
      </w:r>
      <w:r>
        <w:rPr>
          <w:spacing w:val="-1"/>
          <w:w w:val="138"/>
        </w:rPr>
        <w:t>H</w:t>
      </w:r>
      <w:r>
        <w:rPr/>
        <w:t>电子成为</w:t>
      </w:r>
      <w:r>
        <w:rPr>
          <w:w w:val="137"/>
        </w:rPr>
        <w:t>D</w:t>
      </w:r>
      <w:r>
        <w:rPr>
          <w:spacing w:val="-1"/>
        </w:rPr>
        <w:t>县产业绿色转型升级的一个缩影，在</w:t>
      </w:r>
      <w:r>
        <w:rPr/>
        <w:t> </w:t>
      </w:r>
      <w:r>
        <w:rPr>
          <w:spacing w:val="-2"/>
          <w:w w:val="137"/>
        </w:rPr>
        <w:t>D</w:t>
      </w:r>
      <w:r>
        <w:rPr/>
        <w:t>县，像</w:t>
      </w:r>
      <w:r>
        <w:rPr>
          <w:spacing w:val="1"/>
          <w:w w:val="138"/>
        </w:rPr>
        <w:t>H</w:t>
      </w:r>
      <w:r>
        <w:rPr/>
        <w:t>电子这样的</w:t>
      </w:r>
      <w:r>
        <w:rPr>
          <w:spacing w:val="-2"/>
          <w:w w:val="35"/>
        </w:rPr>
        <w:t>“</w:t>
      </w:r>
      <w:r>
        <w:rPr/>
        <w:t>绿色工厂</w:t>
      </w:r>
      <w:r>
        <w:rPr>
          <w:w w:val="35"/>
        </w:rPr>
        <w:t>”</w:t>
      </w:r>
      <w:r>
        <w:rPr/>
        <w:t>还有很多，为县域经济增添了一股强大的</w:t>
      </w:r>
      <w:r>
        <w:rPr>
          <w:spacing w:val="-2"/>
          <w:w w:val="35"/>
        </w:rPr>
        <w:t>“</w:t>
      </w:r>
      <w:r>
        <w:rPr/>
        <w:t>绿色动力</w:t>
      </w:r>
      <w:r>
        <w:rPr>
          <w:spacing w:val="1"/>
          <w:w w:val="35"/>
        </w:rPr>
        <w:t>”</w:t>
      </w:r>
      <w:r>
        <w:rPr/>
        <w:t>。</w:t>
      </w:r>
    </w:p>
    <w:p>
      <w:pPr>
        <w:pStyle w:val="BodyText"/>
        <w:spacing w:line="508" w:lineRule="auto"/>
        <w:ind w:left="101" w:right="459" w:firstLine="278"/>
      </w:pPr>
      <w:r>
        <w:rPr>
          <w:spacing w:val="1"/>
          <w:w w:val="138"/>
        </w:rPr>
        <w:t>H</w:t>
      </w:r>
      <w:r>
        <w:rPr/>
        <w:t>电子的实践证明，含</w:t>
      </w:r>
      <w:r>
        <w:rPr>
          <w:spacing w:val="-2"/>
          <w:w w:val="35"/>
        </w:rPr>
        <w:t>“</w:t>
      </w:r>
      <w:r>
        <w:rPr/>
        <w:t>绿</w:t>
      </w:r>
      <w:r>
        <w:rPr>
          <w:w w:val="35"/>
        </w:rPr>
        <w:t>”</w:t>
      </w:r>
      <w:r>
        <w:rPr/>
        <w:t>量越高，含</w:t>
      </w:r>
      <w:r>
        <w:rPr>
          <w:spacing w:val="-2"/>
          <w:w w:val="35"/>
        </w:rPr>
        <w:t>“</w:t>
      </w:r>
      <w:r>
        <w:rPr/>
        <w:t>金</w:t>
      </w:r>
      <w:r>
        <w:rPr>
          <w:w w:val="35"/>
        </w:rPr>
        <w:t>”</w:t>
      </w:r>
      <w:r>
        <w:rPr>
          <w:spacing w:val="-1"/>
        </w:rPr>
        <w:t>量越足，绿色低碳投入并非成本负担，而是竞争力</w:t>
      </w:r>
      <w:r>
        <w:rPr/>
        <w:t>的源泉。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99776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before="4"/>
        <w:rPr>
          <w:rFonts w:ascii="Microsoft JhengHei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绿在景观。种植乡土阔叶树种，搭配灌木和花草绿植，利用光合作用吸收二氧化碳。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绿在能源。屋顶安装光伏板，生产清洁电力，实现减碳，满足自用，余电输送电网。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绿在产品。开发纳米涂层，便于维修和循环利用；减轻产品重量，节能减碳。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绿在办公。不提供一次性用品，培养绿色办公习惯；全流程网上办公，实现无纸化，节约纸张。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506" w:lineRule="auto" w:before="1" w:after="0"/>
        <w:ind w:left="101" w:right="348" w:firstLine="0"/>
        <w:jc w:val="left"/>
        <w:rPr>
          <w:sz w:val="24"/>
        </w:rPr>
      </w:pPr>
      <w:r>
        <w:rPr>
          <w:spacing w:val="-2"/>
          <w:sz w:val="24"/>
        </w:rPr>
        <w:t>绿在原料。要求供应商提供环保数据，保证绿色低碳；鼓励回收利用物料，实现节能环保、降</w:t>
      </w:r>
      <w:r>
        <w:rPr>
          <w:spacing w:val="-4"/>
          <w:sz w:val="24"/>
        </w:rPr>
        <w:t>本增效。</w:t>
      </w:r>
    </w:p>
    <w:p>
      <w:pPr>
        <w:pStyle w:val="BodyText"/>
      </w:pPr>
    </w:p>
    <w:p>
      <w:pPr>
        <w:pStyle w:val="BodyText"/>
        <w:spacing w:before="9"/>
        <w:rPr>
          <w:sz w:val="33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参考答案:</w:t>
      </w:r>
    </w:p>
    <w:p>
      <w:pPr>
        <w:pStyle w:val="BodyText"/>
        <w:spacing w:before="2"/>
        <w:rPr>
          <w:rFonts w:ascii="Microsoft JhengHei"/>
          <w:b/>
          <w:sz w:val="28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777859</wp:posOffset>
            </wp:positionH>
            <wp:positionV relativeFrom="paragraph">
              <wp:posOffset>343505</wp:posOffset>
            </wp:positionV>
            <wp:extent cx="5683113" cy="392277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113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28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ind w:left="200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Microsoft JhengHei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38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"/>
                                  <w:w w:val="90"/>
                                  <w:sz w:val="24"/>
                                </w:rPr>
                                <w:t>这篇材料采用“总-分-总”的经典正面案例型结构，整体按照“场景引入→理念与背景铺垫→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4" coordorigin="0,0" coordsize="10168,623">
                <v:shape style="position:absolute;left:0;top:0;width:10168;height:466" type="#_x0000_t75" id="docshape5" stroked="false">
                  <v:imagedata r:id="rId8" o:title=""/>
                </v:shape>
                <v:shape style="position:absolute;left:0;top:0;width:10168;height:6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Microsoft JhengHei"/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3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w w:val="90"/>
                            <w:sz w:val="24"/>
                          </w:rPr>
                          <w:t>这篇材料采用“总-分-总”的经典正面案例型结构，整体按照“场景引入→理念与背景铺垫→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pStyle w:val="BodyText"/>
        <w:spacing w:before="12"/>
        <w:rPr>
          <w:rFonts w:ascii="Microsoft JhengHei"/>
          <w:b/>
          <w:sz w:val="15"/>
        </w:rPr>
      </w:pPr>
    </w:p>
    <w:p>
      <w:pPr>
        <w:pStyle w:val="BodyText"/>
        <w:spacing w:line="508" w:lineRule="auto" w:before="54"/>
        <w:ind w:left="101" w:right="513"/>
      </w:pPr>
      <w:r>
        <w:rPr/>
        <w:t>核心实践展开→成效与主旨升华</w:t>
      </w:r>
      <w:r>
        <w:rPr>
          <w:spacing w:val="-2"/>
          <w:w w:val="35"/>
        </w:rPr>
        <w:t>”</w:t>
      </w:r>
      <w:r>
        <w:rPr/>
        <w:t>的逻辑推进，核心实践部分完全对应答案中五个</w:t>
      </w:r>
      <w:r>
        <w:rPr>
          <w:w w:val="35"/>
        </w:rPr>
        <w:t>“</w:t>
      </w:r>
      <w:r>
        <w:rPr/>
        <w:t>绿</w:t>
      </w:r>
      <w:r>
        <w:rPr>
          <w:spacing w:val="-2"/>
          <w:w w:val="35"/>
        </w:rPr>
        <w:t>”</w:t>
      </w:r>
      <w:r>
        <w:rPr>
          <w:spacing w:val="-5"/>
        </w:rPr>
        <w:t>的维度，</w:t>
      </w:r>
      <w:r>
        <w:rPr/>
        <w:t>每一段功能明确，段内逻辑严谨，没有冗余信息。</w:t>
      </w:r>
    </w:p>
    <w:p>
      <w:pPr>
        <w:pStyle w:val="BodyText"/>
        <w:spacing w:line="508" w:lineRule="auto" w:before="81"/>
        <w:ind w:left="101" w:right="237" w:firstLine="480"/>
      </w:pPr>
      <w:r>
        <w:rPr/>
        <w:t>第</w:t>
      </w:r>
      <w:r>
        <w:rPr>
          <w:spacing w:val="-2"/>
          <w:w w:val="105"/>
        </w:rPr>
        <w:t>1</w:t>
      </w:r>
      <w:r>
        <w:rPr/>
        <w:t>段是开篇场景引入段，段内遵循总-分-总逻辑。先总起将</w:t>
      </w:r>
      <w:r>
        <w:rPr>
          <w:spacing w:val="-1"/>
          <w:w w:val="138"/>
        </w:rPr>
        <w:t>H</w:t>
      </w:r>
      <w:r>
        <w:rPr>
          <w:spacing w:val="-2"/>
        </w:rPr>
        <w:t>电子比作生机勃勃的植物园，</w:t>
      </w:r>
      <w:r>
        <w:rPr/>
        <w:t>再分别描写办公楼、车间的绿色生产场景，最后点🎧</w:t>
      </w:r>
      <w:r>
        <w:rPr>
          <w:spacing w:val="-2"/>
          <w:w w:val="35"/>
        </w:rPr>
        <w:t>“</w:t>
      </w:r>
      <w:r>
        <w:rPr/>
        <w:t>绿意赛博朋克</w:t>
      </w:r>
      <w:r>
        <w:rPr>
          <w:w w:val="35"/>
        </w:rPr>
        <w:t>”</w:t>
      </w:r>
      <w:r>
        <w:rPr/>
        <w:t>的核心特征，自然引🎧下文对</w:t>
      </w:r>
      <w:r>
        <w:rPr>
          <w:spacing w:val="-2"/>
          <w:w w:val="35"/>
        </w:rPr>
        <w:t>“</w:t>
      </w:r>
      <w:r>
        <w:rPr/>
        <w:t>绿</w:t>
      </w:r>
      <w:r>
        <w:rPr>
          <w:w w:val="35"/>
        </w:rPr>
        <w:t>”</w:t>
      </w:r>
      <w:r>
        <w:rPr/>
        <w:t>的具体阐释。</w:t>
      </w:r>
    </w:p>
    <w:p>
      <w:pPr>
        <w:pStyle w:val="BodyText"/>
        <w:spacing w:line="508" w:lineRule="auto" w:before="77"/>
        <w:ind w:left="101" w:right="442" w:firstLine="480"/>
      </w:pPr>
      <w:r>
        <w:rPr/>
        <w:t>第</w:t>
      </w:r>
      <w:r>
        <w:rPr>
          <w:spacing w:val="-2"/>
          <w:w w:val="105"/>
        </w:rPr>
        <w:t>2</w:t>
      </w:r>
      <w:r>
        <w:rPr/>
        <w:t>段是理念溯源段，段内采用观点加引用论证的逻辑。先抛🎧</w:t>
      </w:r>
      <w:r>
        <w:rPr>
          <w:w w:val="35"/>
        </w:rPr>
        <w:t>“</w:t>
      </w:r>
      <w:r>
        <w:rPr/>
        <w:t>多种树是建造绿色工厂最朴素的认知</w:t>
      </w:r>
      <w:r>
        <w:rPr>
          <w:spacing w:val="-2"/>
          <w:w w:val="35"/>
        </w:rPr>
        <w:t>”</w:t>
      </w:r>
      <w:r>
        <w:rPr>
          <w:spacing w:val="-1"/>
        </w:rPr>
        <w:t>这一核心观点，再引用董事长的原话，解释这一认知的来源和初衷，承接上文的景</w:t>
      </w:r>
      <w:r>
        <w:rPr/>
        <w:t>观绿化描写。</w:t>
      </w:r>
    </w:p>
    <w:p>
      <w:pPr>
        <w:pStyle w:val="BodyText"/>
        <w:spacing w:line="508" w:lineRule="auto" w:before="80"/>
        <w:ind w:left="101" w:right="351" w:firstLine="480"/>
      </w:pPr>
      <w:r>
        <w:rPr/>
        <w:t>第</w:t>
      </w:r>
      <w:r>
        <w:rPr>
          <w:spacing w:val="-2"/>
          <w:w w:val="105"/>
        </w:rPr>
        <w:t>3</w:t>
      </w:r>
      <w:r>
        <w:rPr/>
        <w:t>段对应答案中</w:t>
      </w:r>
      <w:r>
        <w:rPr>
          <w:w w:val="35"/>
        </w:rPr>
        <w:t>“</w:t>
      </w:r>
      <w:r>
        <w:rPr/>
        <w:t>绿在景观</w:t>
      </w:r>
      <w:r>
        <w:rPr>
          <w:spacing w:val="-2"/>
          <w:w w:val="35"/>
        </w:rPr>
        <w:t>”</w:t>
      </w:r>
      <w:r>
        <w:rPr>
          <w:spacing w:val="-1"/>
        </w:rPr>
        <w:t>的实践段，段内是总-分再分述做法与效果的逻辑。先总述工厂</w:t>
      </w:r>
      <w:r>
        <w:rPr/>
        <w:t>种植</w:t>
      </w:r>
      <w:r>
        <w:rPr>
          <w:w w:val="105"/>
        </w:rPr>
        <w:t>50</w:t>
      </w:r>
      <w:r>
        <w:rPr>
          <w:spacing w:val="-2"/>
          <w:w w:val="105"/>
        </w:rPr>
        <w:t>00</w:t>
      </w:r>
      <w:r>
        <w:rPr/>
        <w:t>多株树木，再分述具体做法，即广泛种植优质乡土阔叶树种、巧妙搭配灌木和花草绿植，最后说明对应的生态效果与景观效果，也就是利用植物光合作用吸收二氧化碳，构建起层次丰富的绿色景观。</w:t>
      </w:r>
    </w:p>
    <w:p>
      <w:pPr>
        <w:pStyle w:val="BodyText"/>
        <w:spacing w:line="508" w:lineRule="auto" w:before="78"/>
        <w:ind w:left="101" w:right="401" w:firstLine="480"/>
      </w:pPr>
      <w:r>
        <w:rPr/>
        <w:t>第</w:t>
      </w:r>
      <w:r>
        <w:rPr>
          <w:spacing w:val="-2"/>
          <w:w w:val="105"/>
        </w:rPr>
        <w:t>4</w:t>
      </w:r>
      <w:r>
        <w:rPr>
          <w:spacing w:val="-1"/>
        </w:rPr>
        <w:t>段是政府支持背景段，段内遵循体感过渡到政府定位与支持的逻辑。先通过县里派驻的</w:t>
      </w:r>
      <w:r>
        <w:rPr/>
        <w:t>首席服务官的体感感受自然过渡，再引🎧县里对该项目的政策定位，将其视为绿美广东生态建设与</w:t>
      </w:r>
      <w:r>
        <w:rPr>
          <w:spacing w:val="-2"/>
          <w:w w:val="35"/>
        </w:rPr>
        <w:t>“</w:t>
      </w:r>
      <w:r>
        <w:rPr/>
        <w:t>百千万工程</w:t>
      </w:r>
      <w:r>
        <w:rPr>
          <w:w w:val="35"/>
        </w:rPr>
        <w:t>”</w:t>
      </w:r>
      <w:r>
        <w:rPr/>
        <w:t>的创新契合点，以及对应的支持措施，全力打造</w:t>
      </w:r>
      <w:r>
        <w:rPr>
          <w:spacing w:val="-2"/>
          <w:w w:val="137"/>
        </w:rPr>
        <w:t>D</w:t>
      </w:r>
      <w:r>
        <w:rPr/>
        <w:t>县首个</w:t>
      </w:r>
      <w:r>
        <w:rPr>
          <w:spacing w:val="1"/>
          <w:w w:val="35"/>
        </w:rPr>
        <w:t>“</w:t>
      </w:r>
      <w:r>
        <w:rPr/>
        <w:t>绿色工厂示范点</w:t>
      </w:r>
      <w:r>
        <w:rPr>
          <w:w w:val="35"/>
        </w:rPr>
        <w:t>”</w:t>
      </w:r>
      <w:r>
        <w:rPr/>
        <w:t>，</w:t>
      </w:r>
      <w:r>
        <w:rPr/>
        <w:t>说明绿色工厂建设是政企联动的结果。</w:t>
      </w:r>
    </w:p>
    <w:p>
      <w:pPr>
        <w:pStyle w:val="BodyText"/>
        <w:spacing w:line="508" w:lineRule="auto" w:before="75"/>
        <w:ind w:left="101" w:right="161" w:firstLine="480"/>
      </w:pPr>
      <w:r>
        <w:rPr>
          <w:spacing w:val="-2"/>
        </w:rPr>
        <w:t>第5段是全文的逻辑分水岭，起到承上启下的关键作用。它承接了上文表层的景观绿化建设，将绿色理念提升到</w:t>
      </w:r>
      <w:r>
        <w:rPr>
          <w:spacing w:val="-2"/>
          <w:w w:val="65"/>
        </w:rPr>
        <w:t>“</w:t>
      </w:r>
      <w:r>
        <w:rPr>
          <w:spacing w:val="-2"/>
        </w:rPr>
        <w:t>融入企业基因</w:t>
      </w:r>
      <w:r>
        <w:rPr>
          <w:spacing w:val="-2"/>
          <w:w w:val="65"/>
        </w:rPr>
        <w:t>”</w:t>
      </w:r>
      <w:r>
        <w:rPr>
          <w:spacing w:val="-2"/>
        </w:rPr>
        <w:t>的高度，引🎧下文生产、产品、办公、供应链等更深层次的系统性绿色转型实践。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38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第6</w:t>
                              </w:r>
                              <w:r>
                                <w:rPr>
                                  <w:spacing w:val="-1"/>
                                  <w:w w:val="90"/>
                                  <w:sz w:val="24"/>
                                </w:rPr>
                                <w:t>段对应答案中“绿在能源”的实践段，段内遵循观点到做法再到多重成效的逻辑。先引用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7" coordorigin="0,0" coordsize="10168,623">
                <v:shape style="position:absolute;left:0;top:0;width:10168;height:466" type="#_x0000_t75" id="docshape8" stroked="false">
                  <v:imagedata r:id="rId8" o:title=""/>
                </v:shape>
                <v:shape style="position:absolute;left:0;top:0;width:10168;height:623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3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第6</w:t>
                        </w:r>
                        <w:r>
                          <w:rPr>
                            <w:spacing w:val="-1"/>
                            <w:w w:val="90"/>
                            <w:sz w:val="24"/>
                          </w:rPr>
                          <w:t>段对应答案中“绿在能源”的实践段，段内遵循观点到做法再到多重成效的逻辑。先引用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508" w:lineRule="auto" w:before="54"/>
        <w:ind w:left="101" w:right="357"/>
      </w:pPr>
      <w:r>
        <w:rPr/>
        <w:t>总经理的话点明</w:t>
      </w:r>
      <w:r>
        <w:rPr>
          <w:spacing w:val="-2"/>
          <w:w w:val="35"/>
        </w:rPr>
        <w:t>“</w:t>
      </w:r>
      <w:r>
        <w:rPr/>
        <w:t>不是简单种树，而是让生态成为生产中的好伙伴</w:t>
      </w:r>
      <w:r>
        <w:rPr>
          <w:w w:val="35"/>
        </w:rPr>
        <w:t>”</w:t>
      </w:r>
      <w:r>
        <w:rPr>
          <w:spacing w:val="-2"/>
        </w:rPr>
        <w:t>的核心，再说明生产大楼屋顶</w:t>
      </w:r>
      <w:r>
        <w:rPr/>
        <w:t>安装光伏板的具体做法，最后依次阐述成效，年平均发电量可达</w:t>
      </w:r>
      <w:r>
        <w:rPr>
          <w:w w:val="105"/>
        </w:rPr>
        <w:t>9</w:t>
      </w:r>
      <w:r>
        <w:rPr>
          <w:spacing w:val="-2"/>
          <w:w w:val="105"/>
        </w:rPr>
        <w:t>1</w:t>
      </w:r>
      <w:r>
        <w:rPr/>
        <w:t>万千瓦时、每年减碳数百万吨，不仅能满足企业自用，还能将多余绿电输送至电网，助力</w:t>
      </w:r>
      <w:r>
        <w:rPr>
          <w:spacing w:val="-2"/>
          <w:w w:val="137"/>
        </w:rPr>
        <w:t>D</w:t>
      </w:r>
      <w:r>
        <w:rPr/>
        <w:t>县能源绿色转型。</w:t>
      </w:r>
    </w:p>
    <w:p>
      <w:pPr>
        <w:pStyle w:val="BodyText"/>
        <w:spacing w:line="506" w:lineRule="auto" w:before="80"/>
        <w:ind w:left="101" w:right="345" w:firstLine="480"/>
      </w:pPr>
      <w:r>
        <w:rPr/>
        <w:t>第</w:t>
      </w:r>
      <w:r>
        <w:rPr>
          <w:spacing w:val="-2"/>
          <w:w w:val="105"/>
        </w:rPr>
        <w:t>7</w:t>
      </w:r>
      <w:r>
        <w:rPr/>
        <w:t>、</w:t>
      </w:r>
      <w:r>
        <w:rPr>
          <w:w w:val="105"/>
        </w:rPr>
        <w:t>8</w:t>
      </w:r>
      <w:r>
        <w:rPr/>
        <w:t>两段对应答案中</w:t>
      </w:r>
      <w:r>
        <w:rPr>
          <w:w w:val="35"/>
        </w:rPr>
        <w:t>“</w:t>
      </w:r>
      <w:r>
        <w:rPr/>
        <w:t>绿在产品</w:t>
      </w:r>
      <w:r>
        <w:rPr>
          <w:spacing w:val="-2"/>
          <w:w w:val="35"/>
        </w:rPr>
        <w:t>”</w:t>
      </w:r>
      <w:r>
        <w:rPr>
          <w:spacing w:val="-1"/>
        </w:rPr>
        <w:t>的实践段，两段为并列关系，共同说明产品设计中的绿色</w:t>
      </w:r>
      <w:r>
        <w:rPr/>
        <w:t>理念。其中第</w:t>
      </w:r>
      <w:r>
        <w:rPr>
          <w:spacing w:val="-2"/>
          <w:w w:val="105"/>
        </w:rPr>
        <w:t>7</w:t>
      </w:r>
      <w:r>
        <w:rPr/>
        <w:t>段遵循问题到解决方案再到效果的逻辑，先指🎧前两代产品为实现防水喷胶，导致难以拆解、只能整体更换造成浪费的痛点，再说明第三代产品开发新纳米涂层的技术创新，最后点明其防水且便于配件循环利用的效果；第</w:t>
      </w:r>
      <w:r>
        <w:rPr>
          <w:spacing w:val="-2"/>
          <w:w w:val="105"/>
        </w:rPr>
        <w:t>8</w:t>
      </w:r>
      <w:r>
        <w:rPr/>
        <w:t>段遵循补充创新点到双重收益的逻辑，补充单只耳机减轻</w:t>
      </w:r>
      <w:r>
        <w:rPr>
          <w:spacing w:val="-2"/>
          <w:w w:val="105"/>
        </w:rPr>
        <w:t>2</w:t>
      </w:r>
      <w:r>
        <w:rPr/>
        <w:t>克的产品创新，说明其同时实现提升佩戴舒适度和节能减碳的双重收益。</w:t>
      </w:r>
    </w:p>
    <w:p>
      <w:pPr>
        <w:pStyle w:val="BodyText"/>
        <w:spacing w:line="508" w:lineRule="auto" w:before="89"/>
        <w:ind w:left="101" w:right="286" w:firstLine="480"/>
        <w:jc w:val="both"/>
      </w:pPr>
      <w:r>
        <w:rPr/>
        <w:t>第</w:t>
      </w:r>
      <w:r>
        <w:rPr>
          <w:spacing w:val="-2"/>
          <w:w w:val="105"/>
        </w:rPr>
        <w:t>9</w:t>
      </w:r>
      <w:r>
        <w:rPr/>
        <w:t>段对应答案中</w:t>
      </w:r>
      <w:r>
        <w:rPr>
          <w:w w:val="35"/>
        </w:rPr>
        <w:t>“</w:t>
      </w:r>
      <w:r>
        <w:rPr/>
        <w:t>绿在办公</w:t>
      </w:r>
      <w:r>
        <w:rPr>
          <w:spacing w:val="-2"/>
          <w:w w:val="35"/>
        </w:rPr>
        <w:t>”</w:t>
      </w:r>
      <w:r>
        <w:rPr/>
        <w:t>的实践段，段内采用总-分逻辑。先总起说明绿色低碳理念体现</w:t>
      </w:r>
      <w:r>
        <w:rPr>
          <w:spacing w:val="-1"/>
        </w:rPr>
        <w:t>在办公管理的细微处，再分述两个具体做法，厂里不提供一次性用品，培养员工绿色办公习惯；</w:t>
      </w:r>
      <w:r>
        <w:rPr/>
        <w:t>所有办公流程网上完成，实现无纸化办公，节约大量纸张。</w:t>
      </w:r>
    </w:p>
    <w:p>
      <w:pPr>
        <w:pStyle w:val="BodyText"/>
        <w:spacing w:line="508" w:lineRule="auto" w:before="80"/>
        <w:ind w:left="101" w:right="465" w:firstLine="480"/>
        <w:jc w:val="both"/>
      </w:pPr>
      <w:r>
        <w:rPr/>
        <w:t>第</w:t>
      </w: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段对应答案中</w:t>
      </w:r>
      <w:r>
        <w:rPr>
          <w:w w:val="35"/>
        </w:rPr>
        <w:t>“</w:t>
      </w:r>
      <w:r>
        <w:rPr/>
        <w:t>绿在原料</w:t>
      </w:r>
      <w:r>
        <w:rPr>
          <w:spacing w:val="-2"/>
          <w:w w:val="35"/>
        </w:rPr>
        <w:t>”</w:t>
      </w:r>
      <w:r>
        <w:rPr>
          <w:spacing w:val="-1"/>
        </w:rPr>
        <w:t>的实践段，段内采用总-分逻辑。先总起说明绿色低碳理念延</w:t>
      </w:r>
      <w:r>
        <w:rPr/>
        <w:t>伸至原材料领域，再介绍企业每款新产品都连接数百家各类供应商的背景，最后分述两项核心要求，要求供应商提供物料环保数据，保证生产原材料绿色低碳；鼓励供应商回收利用可循环物料，实现节能环保与降本增效。</w:t>
      </w:r>
    </w:p>
    <w:p>
      <w:pPr>
        <w:pStyle w:val="BodyText"/>
        <w:spacing w:line="506" w:lineRule="auto" w:before="78"/>
        <w:ind w:left="101" w:right="195" w:firstLine="480"/>
      </w:pPr>
      <w:r>
        <w:rPr>
          <w:spacing w:val="-2"/>
        </w:rPr>
        <w:t>第11段是成效验证段，段内遵循企业成效到县域示范意义的逻辑。先用具体硬数据说明企</w:t>
      </w:r>
      <w:r>
        <w:rPr>
          <w:spacing w:val="80"/>
          <w:w w:val="150"/>
        </w:rPr>
        <w:t> </w:t>
      </w:r>
      <w:r>
        <w:rPr>
          <w:spacing w:val="-2"/>
        </w:rPr>
        <w:t>业自身的发展成效，2024年国际订单增长20%，年产值突破11亿元，成为D县首家产值超10亿元</w:t>
      </w:r>
      <w:r>
        <w:rPr>
          <w:spacing w:val="80"/>
          <w:w w:val="150"/>
        </w:rPr>
        <w:t> </w:t>
      </w:r>
      <w:r>
        <w:rPr>
          <w:spacing w:val="-2"/>
        </w:rPr>
        <w:t>的企业，创造数千个就业岗位，再上升到县域层面，说明H电子是D县产业绿色转型升级的缩影，众多同类绿色工厂为县域经济增添了绿色动力。</w:t>
      </w:r>
    </w:p>
    <w:p>
      <w:pPr>
        <w:spacing w:after="0" w:line="506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38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第12段是主旨升华段，段内遵循案例总结到核心论点的逻辑。先以H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电子的实践做整体总结，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10" coordorigin="0,0" coordsize="10168,623">
                <v:shape style="position:absolute;left:0;top:0;width:10168;height:466" type="#_x0000_t75" id="docshape11" stroked="false">
                  <v:imagedata r:id="rId8" o:title=""/>
                </v:shape>
                <v:shape style="position:absolute;left:0;top:0;width:10168;height:623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3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第12段是主旨升华段，段内遵循案例总结到核心论点的逻辑。先以H</w:t>
                        </w:r>
                        <w:r>
                          <w:rPr>
                            <w:spacing w:val="-1"/>
                            <w:sz w:val="24"/>
                          </w:rPr>
                          <w:t>电子的实践做整体总结，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508" w:lineRule="auto" w:before="54"/>
        <w:ind w:left="101" w:right="425"/>
      </w:pPr>
      <w:r>
        <w:rPr/>
        <w:t>最后抛🎧全文核心观点，含</w:t>
      </w:r>
      <w:r>
        <w:rPr>
          <w:spacing w:val="-2"/>
          <w:w w:val="35"/>
        </w:rPr>
        <w:t>“</w:t>
      </w:r>
      <w:r>
        <w:rPr/>
        <w:t>绿</w:t>
      </w:r>
      <w:r>
        <w:rPr>
          <w:w w:val="35"/>
        </w:rPr>
        <w:t>”</w:t>
      </w:r>
      <w:r>
        <w:rPr/>
        <w:t>量越高，含</w:t>
      </w:r>
      <w:r>
        <w:rPr>
          <w:spacing w:val="-2"/>
          <w:w w:val="35"/>
        </w:rPr>
        <w:t>“</w:t>
      </w:r>
      <w:r>
        <w:rPr/>
        <w:t>金</w:t>
      </w:r>
      <w:r>
        <w:rPr>
          <w:w w:val="35"/>
        </w:rPr>
        <w:t>”</w:t>
      </w:r>
      <w:r>
        <w:rPr>
          <w:spacing w:val="-1"/>
        </w:rPr>
        <w:t>量越足，绿色低碳投入并非成本负担，而是竞争</w:t>
      </w:r>
      <w:r>
        <w:rPr/>
        <w:t>力的源泉，完美呼应开头的绿色工厂主题，形成完整的论证闭环。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line="484" w:lineRule="auto" w:before="194"/>
        <w:ind w:left="101" w:right="447" w:firstLine="0"/>
        <w:jc w:val="left"/>
        <w:rPr>
          <w:sz w:val="32"/>
        </w:rPr>
      </w:pPr>
      <w:r>
        <w:rPr>
          <w:spacing w:val="-2"/>
          <w:sz w:val="32"/>
        </w:rPr>
        <w:t>在最艰难的时候，别老想着太远的将来，只要鼓励自己过好今天就好。世界有太多的猝不及防，有些东西根本不配占有你的情绪。</w:t>
      </w:r>
    </w:p>
    <w:p>
      <w:pPr>
        <w:spacing w:before="86"/>
        <w:ind w:left="101" w:right="0" w:firstLine="0"/>
        <w:jc w:val="left"/>
        <w:rPr>
          <w:sz w:val="32"/>
        </w:rPr>
      </w:pPr>
      <w:r>
        <w:rPr>
          <w:spacing w:val="-5"/>
          <w:sz w:val="32"/>
        </w:rPr>
        <w:t>人生就是一场体验，请你尽兴!</w:t>
      </w:r>
    </w:p>
    <w:p>
      <w:pPr>
        <w:pStyle w:val="BodyText"/>
        <w:spacing w:before="4"/>
        <w:rPr>
          <w:sz w:val="39"/>
        </w:rPr>
      </w:pPr>
    </w:p>
    <w:p>
      <w:pPr>
        <w:spacing w:line="487" w:lineRule="auto" w:before="1"/>
        <w:ind w:left="101" w:right="447" w:firstLine="0"/>
        <w:jc w:val="left"/>
        <w:rPr>
          <w:sz w:val="32"/>
        </w:rPr>
      </w:pPr>
      <w:r>
        <w:rPr>
          <w:spacing w:val="-2"/>
          <w:sz w:val="32"/>
        </w:rPr>
        <w:t>岁月静好是片刻，一地鸡毛是日常即使世界偶尔薄凉，内心也要繁花似</w:t>
      </w:r>
      <w:r>
        <w:rPr>
          <w:spacing w:val="-6"/>
          <w:sz w:val="32"/>
        </w:rPr>
        <w:t>锦。</w:t>
      </w:r>
    </w:p>
    <w:p>
      <w:pPr>
        <w:spacing w:line="487" w:lineRule="auto" w:before="80"/>
        <w:ind w:left="101" w:right="447" w:firstLine="0"/>
        <w:jc w:val="left"/>
        <w:rPr>
          <w:sz w:val="32"/>
        </w:rPr>
      </w:pPr>
      <w:r>
        <w:rPr>
          <w:spacing w:val="-2"/>
          <w:sz w:val="32"/>
        </w:rPr>
        <w:t>浅浅喜，静静爱：深深懂得，淡淡释怀，不去惊艳谁的人生，只温柔自己的岁月。落落大方，好好生活。</w:t>
      </w:r>
    </w:p>
    <w:sectPr>
      <w:pgSz w:w="11910" w:h="16840"/>
      <w:pgMar w:header="0" w:footer="1202" w:top="1200" w:bottom="1400" w:left="8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81977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82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99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18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37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6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7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94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13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32" w:hanging="18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277" w:hanging="176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2026-07-03T04:06:35Z</dcterms:created>
  <dcterms:modified xsi:type="dcterms:W3CDTF">2026-07-03T04:06:35Z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2026-07-03T00:00:00Z</vt:filetime>
  </property>
  <property fmtid="{D5CDD505-2E9C-101B-9397-08002B2CF9AE}" pid="5" name="SourceModified">
    <vt:lpwstr>D:20260520191142+08'00'</vt:lpwstr>
  </property>
</Properties>
</file>