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C41" w:rsidRPr="005D4020" w:rsidRDefault="00C56C41" w:rsidP="00C56C41">
      <w:pPr>
        <w:rPr>
          <w:lang w:val="en-CA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28"/>
        <w:gridCol w:w="4192"/>
        <w:gridCol w:w="1211"/>
        <w:gridCol w:w="1885"/>
      </w:tblGrid>
      <w:tr w:rsidR="00C56C41" w:rsidRPr="004E7758" w:rsidTr="00FA39A4">
        <w:tc>
          <w:tcPr>
            <w:tcW w:w="5000" w:type="pct"/>
            <w:gridSpan w:val="4"/>
          </w:tcPr>
          <w:p w:rsidR="00C56C41" w:rsidRPr="004E7758" w:rsidRDefault="00C56C41" w:rsidP="00FA39A4">
            <w:pPr>
              <w:jc w:val="center"/>
              <w:rPr>
                <w:b/>
                <w:sz w:val="24"/>
                <w:szCs w:val="24"/>
                <w:lang w:val="en-CA"/>
              </w:rPr>
            </w:pPr>
            <w:r w:rsidRPr="004E7758">
              <w:rPr>
                <w:b/>
                <w:sz w:val="24"/>
                <w:szCs w:val="24"/>
                <w:lang w:val="en-CA"/>
              </w:rPr>
              <w:t>Indicator selection criteria checklist</w:t>
            </w:r>
          </w:p>
        </w:tc>
      </w:tr>
      <w:tr w:rsidR="00C56C41" w:rsidRPr="004E7758" w:rsidTr="00FA39A4">
        <w:tc>
          <w:tcPr>
            <w:tcW w:w="893" w:type="pct"/>
          </w:tcPr>
          <w:p w:rsidR="00C56C41" w:rsidRPr="004E7758" w:rsidRDefault="00C56C41" w:rsidP="00FA39A4">
            <w:pPr>
              <w:jc w:val="center"/>
              <w:rPr>
                <w:b/>
                <w:sz w:val="24"/>
                <w:szCs w:val="24"/>
                <w:lang w:val="en-CA"/>
              </w:rPr>
            </w:pPr>
            <w:r w:rsidRPr="004E7758">
              <w:rPr>
                <w:b/>
                <w:sz w:val="24"/>
                <w:szCs w:val="24"/>
                <w:lang w:val="en-CA"/>
              </w:rPr>
              <w:t>Criteria</w:t>
            </w:r>
          </w:p>
        </w:tc>
        <w:tc>
          <w:tcPr>
            <w:tcW w:w="2347" w:type="pct"/>
          </w:tcPr>
          <w:p w:rsidR="00C56C41" w:rsidRPr="004E7758" w:rsidRDefault="00C56C41" w:rsidP="00FA39A4">
            <w:pPr>
              <w:jc w:val="center"/>
              <w:rPr>
                <w:b/>
                <w:sz w:val="24"/>
                <w:szCs w:val="24"/>
                <w:lang w:val="en-CA"/>
              </w:rPr>
            </w:pPr>
            <w:r w:rsidRPr="004E7758">
              <w:rPr>
                <w:b/>
                <w:sz w:val="24"/>
                <w:szCs w:val="24"/>
                <w:lang w:val="en-CA"/>
              </w:rPr>
              <w:t>Definition</w:t>
            </w:r>
          </w:p>
        </w:tc>
        <w:tc>
          <w:tcPr>
            <w:tcW w:w="693" w:type="pct"/>
          </w:tcPr>
          <w:p w:rsidR="00C56C41" w:rsidRPr="004E7758" w:rsidRDefault="00C56C41" w:rsidP="00FA39A4">
            <w:pPr>
              <w:jc w:val="center"/>
              <w:rPr>
                <w:b/>
                <w:sz w:val="24"/>
                <w:szCs w:val="24"/>
                <w:lang w:val="en-CA"/>
              </w:rPr>
            </w:pPr>
            <w:r w:rsidRPr="004E7758">
              <w:rPr>
                <w:b/>
                <w:sz w:val="24"/>
                <w:szCs w:val="24"/>
                <w:lang w:val="en-CA"/>
              </w:rPr>
              <w:t>Checklist</w:t>
            </w:r>
          </w:p>
        </w:tc>
        <w:tc>
          <w:tcPr>
            <w:tcW w:w="1067" w:type="pct"/>
          </w:tcPr>
          <w:p w:rsidR="00C56C41" w:rsidRPr="004E7758" w:rsidRDefault="00C56C41" w:rsidP="00FA39A4">
            <w:pPr>
              <w:jc w:val="center"/>
              <w:rPr>
                <w:b/>
                <w:sz w:val="24"/>
                <w:szCs w:val="24"/>
                <w:lang w:val="en-CA"/>
              </w:rPr>
            </w:pPr>
            <w:r w:rsidRPr="004E7758">
              <w:rPr>
                <w:b/>
                <w:sz w:val="24"/>
                <w:szCs w:val="24"/>
                <w:lang w:val="en-CA"/>
              </w:rPr>
              <w:t>Comments</w:t>
            </w:r>
          </w:p>
        </w:tc>
      </w:tr>
      <w:tr w:rsidR="00C56C41" w:rsidRPr="004E7758" w:rsidTr="00FA39A4">
        <w:trPr>
          <w:trHeight w:val="727"/>
        </w:trPr>
        <w:tc>
          <w:tcPr>
            <w:tcW w:w="893" w:type="pct"/>
            <w:vMerge w:val="restart"/>
          </w:tcPr>
          <w:p w:rsidR="00C56C41" w:rsidRPr="004E7758" w:rsidRDefault="00C56C41" w:rsidP="00C56C41">
            <w:pPr>
              <w:pStyle w:val="ListParagraph"/>
              <w:numPr>
                <w:ilvl w:val="0"/>
                <w:numId w:val="1"/>
              </w:numPr>
              <w:ind w:left="284"/>
              <w:jc w:val="center"/>
              <w:rPr>
                <w:b/>
                <w:color w:val="000000" w:themeColor="text1"/>
                <w:sz w:val="20"/>
                <w:szCs w:val="20"/>
                <w:lang w:val="en-CA"/>
              </w:rPr>
            </w:pPr>
            <w:r w:rsidRPr="004E7758">
              <w:rPr>
                <w:b/>
                <w:color w:val="000000" w:themeColor="text1"/>
                <w:sz w:val="20"/>
                <w:szCs w:val="20"/>
                <w:lang w:val="en-CA"/>
              </w:rPr>
              <w:t>Direct</w:t>
            </w:r>
          </w:p>
        </w:tc>
        <w:tc>
          <w:tcPr>
            <w:tcW w:w="2347" w:type="pct"/>
          </w:tcPr>
          <w:p w:rsidR="00C56C41" w:rsidRPr="0069030A" w:rsidRDefault="00C56C41" w:rsidP="00C56C41">
            <w:pPr>
              <w:pStyle w:val="Default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  <w:lang w:val="en-CA"/>
              </w:rPr>
            </w:pPr>
            <w:r w:rsidRPr="004E7758">
              <w:rPr>
                <w:rFonts w:asciiTheme="minorHAnsi" w:hAnsiTheme="minorHAnsi"/>
                <w:i/>
                <w:sz w:val="20"/>
                <w:szCs w:val="20"/>
                <w:lang w:val="en-CA"/>
              </w:rPr>
              <w:t>Direct.</w:t>
            </w:r>
            <w:r w:rsidRPr="004E7758">
              <w:rPr>
                <w:rFonts w:asciiTheme="minorHAnsi" w:hAnsiTheme="minorHAnsi"/>
                <w:sz w:val="20"/>
                <w:szCs w:val="20"/>
                <w:lang w:val="en-CA"/>
              </w:rPr>
              <w:t xml:space="preserve"> The indicator clearly represents the intended result. An outsider or an expert in the field would agree that the indicator is a logical measure for the stated result. </w:t>
            </w:r>
          </w:p>
          <w:p w:rsidR="00C56C41" w:rsidRPr="004E7758" w:rsidRDefault="00C56C41" w:rsidP="00FA39A4">
            <w:pPr>
              <w:pStyle w:val="Default"/>
              <w:rPr>
                <w:rFonts w:asciiTheme="minorHAnsi" w:hAnsiTheme="minorHAnsi"/>
                <w:sz w:val="20"/>
                <w:szCs w:val="20"/>
                <w:lang w:val="en-CA"/>
              </w:rPr>
            </w:pPr>
          </w:p>
        </w:tc>
        <w:tc>
          <w:tcPr>
            <w:tcW w:w="693" w:type="pct"/>
          </w:tcPr>
          <w:p w:rsidR="00C56C41" w:rsidRPr="0069030A" w:rsidRDefault="00C56C41" w:rsidP="00FA39A4">
            <w:pPr>
              <w:pStyle w:val="Default"/>
              <w:jc w:val="center"/>
              <w:rPr>
                <w:rFonts w:asciiTheme="minorHAnsi" w:hAnsiTheme="minorHAnsi"/>
                <w:sz w:val="44"/>
                <w:szCs w:val="44"/>
                <w:lang w:val="en-CA"/>
              </w:rPr>
            </w:pPr>
            <w:r w:rsidRPr="0069030A">
              <w:rPr>
                <w:rFonts w:asciiTheme="minorHAnsi" w:hAnsiTheme="minorHAnsi"/>
                <w:sz w:val="44"/>
                <w:szCs w:val="44"/>
                <w:lang w:val="en-CA"/>
              </w:rPr>
              <w:sym w:font="Symbol" w:char="F0FF"/>
            </w:r>
          </w:p>
        </w:tc>
        <w:tc>
          <w:tcPr>
            <w:tcW w:w="1067" w:type="pct"/>
          </w:tcPr>
          <w:p w:rsidR="00C56C41" w:rsidRPr="004E7758" w:rsidRDefault="00C56C41" w:rsidP="00FA39A4">
            <w:pPr>
              <w:rPr>
                <w:sz w:val="20"/>
                <w:szCs w:val="20"/>
                <w:lang w:val="en-CA"/>
              </w:rPr>
            </w:pPr>
          </w:p>
        </w:tc>
      </w:tr>
      <w:tr w:rsidR="00C56C41" w:rsidRPr="004E7758" w:rsidTr="00FA39A4">
        <w:trPr>
          <w:trHeight w:val="726"/>
        </w:trPr>
        <w:tc>
          <w:tcPr>
            <w:tcW w:w="893" w:type="pct"/>
            <w:vMerge/>
          </w:tcPr>
          <w:p w:rsidR="00C56C41" w:rsidRPr="004E7758" w:rsidRDefault="00C56C41" w:rsidP="00C56C41">
            <w:pPr>
              <w:pStyle w:val="ListParagraph"/>
              <w:numPr>
                <w:ilvl w:val="0"/>
                <w:numId w:val="1"/>
              </w:numPr>
              <w:ind w:left="284"/>
              <w:jc w:val="center"/>
              <w:rPr>
                <w:b/>
                <w:color w:val="000000" w:themeColor="text1"/>
                <w:sz w:val="20"/>
                <w:szCs w:val="20"/>
                <w:lang w:val="en-CA"/>
              </w:rPr>
            </w:pPr>
            <w:bookmarkStart w:id="0" w:name="_GoBack" w:colFirst="1" w:colLast="1"/>
          </w:p>
        </w:tc>
        <w:tc>
          <w:tcPr>
            <w:tcW w:w="2347" w:type="pct"/>
          </w:tcPr>
          <w:p w:rsidR="00C56C41" w:rsidRDefault="00C56C41" w:rsidP="00C56C41">
            <w:pPr>
              <w:pStyle w:val="Default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  <w:lang w:val="en-CA"/>
              </w:rPr>
            </w:pPr>
            <w:r w:rsidRPr="004E7758">
              <w:rPr>
                <w:rFonts w:asciiTheme="minorHAnsi" w:hAnsiTheme="minorHAnsi"/>
                <w:i/>
                <w:sz w:val="20"/>
                <w:szCs w:val="20"/>
                <w:lang w:val="en-CA"/>
              </w:rPr>
              <w:t>Level.</w:t>
            </w:r>
            <w:r w:rsidRPr="004E7758">
              <w:rPr>
                <w:rFonts w:asciiTheme="minorHAnsi" w:hAnsiTheme="minorHAnsi"/>
                <w:sz w:val="20"/>
                <w:szCs w:val="20"/>
                <w:lang w:val="en-CA"/>
              </w:rPr>
              <w:t xml:space="preserve"> The indicator reflects the right level; that is, it does not measure a higher or lower level than the stated result. </w:t>
            </w:r>
          </w:p>
          <w:p w:rsidR="00C56C41" w:rsidRPr="004E7758" w:rsidRDefault="00C56C41" w:rsidP="00FA39A4">
            <w:pPr>
              <w:pStyle w:val="Default"/>
              <w:ind w:left="720"/>
              <w:rPr>
                <w:rFonts w:asciiTheme="minorHAnsi" w:hAnsiTheme="minorHAnsi"/>
                <w:i/>
                <w:sz w:val="20"/>
                <w:szCs w:val="20"/>
                <w:lang w:val="en-CA"/>
              </w:rPr>
            </w:pPr>
          </w:p>
        </w:tc>
        <w:tc>
          <w:tcPr>
            <w:tcW w:w="693" w:type="pct"/>
          </w:tcPr>
          <w:p w:rsidR="00C56C41" w:rsidRPr="004E7758" w:rsidRDefault="00C56C41" w:rsidP="00FA39A4">
            <w:pPr>
              <w:pStyle w:val="Default"/>
              <w:jc w:val="center"/>
              <w:rPr>
                <w:rFonts w:asciiTheme="minorHAnsi" w:hAnsiTheme="minorHAnsi"/>
                <w:i/>
                <w:sz w:val="20"/>
                <w:szCs w:val="20"/>
                <w:lang w:val="en-CA"/>
              </w:rPr>
            </w:pPr>
            <w:r w:rsidRPr="0069030A">
              <w:rPr>
                <w:rFonts w:asciiTheme="minorHAnsi" w:hAnsiTheme="minorHAnsi"/>
                <w:sz w:val="44"/>
                <w:szCs w:val="44"/>
                <w:lang w:val="en-CA"/>
              </w:rPr>
              <w:sym w:font="Symbol" w:char="F0FF"/>
            </w:r>
          </w:p>
        </w:tc>
        <w:tc>
          <w:tcPr>
            <w:tcW w:w="1067" w:type="pct"/>
          </w:tcPr>
          <w:p w:rsidR="00C56C41" w:rsidRPr="004E7758" w:rsidRDefault="00C56C41" w:rsidP="00FA39A4">
            <w:pPr>
              <w:pStyle w:val="Default"/>
              <w:ind w:left="720"/>
              <w:rPr>
                <w:rFonts w:asciiTheme="minorHAnsi" w:hAnsiTheme="minorHAnsi"/>
                <w:i/>
                <w:sz w:val="20"/>
                <w:szCs w:val="20"/>
                <w:lang w:val="en-CA"/>
              </w:rPr>
            </w:pPr>
          </w:p>
        </w:tc>
      </w:tr>
      <w:bookmarkEnd w:id="0"/>
      <w:tr w:rsidR="00C56C41" w:rsidRPr="004E7758" w:rsidTr="00FA39A4">
        <w:trPr>
          <w:trHeight w:val="726"/>
        </w:trPr>
        <w:tc>
          <w:tcPr>
            <w:tcW w:w="893" w:type="pct"/>
            <w:vMerge/>
          </w:tcPr>
          <w:p w:rsidR="00C56C41" w:rsidRPr="004E7758" w:rsidRDefault="00C56C41" w:rsidP="00C56C41">
            <w:pPr>
              <w:pStyle w:val="ListParagraph"/>
              <w:numPr>
                <w:ilvl w:val="0"/>
                <w:numId w:val="1"/>
              </w:numPr>
              <w:ind w:left="284"/>
              <w:jc w:val="center"/>
              <w:rPr>
                <w:b/>
                <w:color w:val="000000" w:themeColor="text1"/>
                <w:sz w:val="20"/>
                <w:szCs w:val="20"/>
                <w:lang w:val="en-CA"/>
              </w:rPr>
            </w:pPr>
          </w:p>
        </w:tc>
        <w:tc>
          <w:tcPr>
            <w:tcW w:w="2347" w:type="pct"/>
          </w:tcPr>
          <w:p w:rsidR="00C56C41" w:rsidRPr="004E7758" w:rsidRDefault="00C56C41" w:rsidP="00C56C41">
            <w:pPr>
              <w:pStyle w:val="Default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  <w:lang w:val="en-CA"/>
              </w:rPr>
            </w:pPr>
            <w:r w:rsidRPr="004E7758">
              <w:rPr>
                <w:rFonts w:asciiTheme="minorHAnsi" w:hAnsiTheme="minorHAnsi"/>
                <w:i/>
                <w:sz w:val="20"/>
                <w:szCs w:val="20"/>
                <w:lang w:val="en-CA"/>
              </w:rPr>
              <w:t>Proxies.</w:t>
            </w:r>
            <w:r w:rsidRPr="004E7758">
              <w:rPr>
                <w:rFonts w:asciiTheme="minorHAnsi" w:hAnsiTheme="minorHAnsi"/>
                <w:sz w:val="20"/>
                <w:szCs w:val="20"/>
                <w:lang w:val="en-CA"/>
              </w:rPr>
              <w:t xml:space="preserve"> The indicator is a proxy measure. If the indicator is a proxy, note what assumptions the proxy is based upon </w:t>
            </w:r>
          </w:p>
          <w:p w:rsidR="00C56C41" w:rsidRPr="004E7758" w:rsidRDefault="00C56C41" w:rsidP="00FA39A4">
            <w:pPr>
              <w:pStyle w:val="Default"/>
              <w:ind w:left="720"/>
              <w:rPr>
                <w:rFonts w:asciiTheme="minorHAnsi" w:hAnsiTheme="minorHAnsi"/>
                <w:i/>
                <w:sz w:val="20"/>
                <w:szCs w:val="20"/>
                <w:lang w:val="en-CA"/>
              </w:rPr>
            </w:pPr>
          </w:p>
        </w:tc>
        <w:tc>
          <w:tcPr>
            <w:tcW w:w="693" w:type="pct"/>
          </w:tcPr>
          <w:p w:rsidR="00C56C41" w:rsidRPr="004E7758" w:rsidRDefault="00C56C41" w:rsidP="00FA39A4">
            <w:pPr>
              <w:pStyle w:val="Default"/>
              <w:jc w:val="center"/>
              <w:rPr>
                <w:rFonts w:asciiTheme="minorHAnsi" w:hAnsiTheme="minorHAnsi"/>
                <w:i/>
                <w:sz w:val="20"/>
                <w:szCs w:val="20"/>
                <w:lang w:val="en-CA"/>
              </w:rPr>
            </w:pPr>
            <w:r w:rsidRPr="0069030A">
              <w:rPr>
                <w:rFonts w:asciiTheme="minorHAnsi" w:hAnsiTheme="minorHAnsi"/>
                <w:sz w:val="44"/>
                <w:szCs w:val="44"/>
                <w:lang w:val="en-CA"/>
              </w:rPr>
              <w:sym w:font="Symbol" w:char="F0FF"/>
            </w:r>
          </w:p>
        </w:tc>
        <w:tc>
          <w:tcPr>
            <w:tcW w:w="1067" w:type="pct"/>
          </w:tcPr>
          <w:p w:rsidR="00C56C41" w:rsidRPr="004E7758" w:rsidRDefault="00C56C41" w:rsidP="00FA39A4">
            <w:pPr>
              <w:pStyle w:val="Default"/>
              <w:ind w:left="720"/>
              <w:rPr>
                <w:rFonts w:asciiTheme="minorHAnsi" w:hAnsiTheme="minorHAnsi"/>
                <w:i/>
                <w:sz w:val="20"/>
                <w:szCs w:val="20"/>
                <w:lang w:val="en-CA"/>
              </w:rPr>
            </w:pPr>
          </w:p>
        </w:tc>
      </w:tr>
      <w:tr w:rsidR="00C56C41" w:rsidRPr="004E7758" w:rsidTr="00FA39A4">
        <w:tc>
          <w:tcPr>
            <w:tcW w:w="893" w:type="pct"/>
          </w:tcPr>
          <w:p w:rsidR="00C56C41" w:rsidRPr="004E7758" w:rsidRDefault="00C56C41" w:rsidP="00C56C41">
            <w:pPr>
              <w:pStyle w:val="ListParagraph"/>
              <w:numPr>
                <w:ilvl w:val="0"/>
                <w:numId w:val="1"/>
              </w:numPr>
              <w:rPr>
                <w:b/>
                <w:color w:val="000000" w:themeColor="text1"/>
                <w:sz w:val="20"/>
                <w:szCs w:val="20"/>
                <w:lang w:val="en-CA"/>
              </w:rPr>
            </w:pPr>
            <w:r w:rsidRPr="004E7758">
              <w:rPr>
                <w:b/>
                <w:color w:val="000000" w:themeColor="text1"/>
                <w:sz w:val="20"/>
                <w:szCs w:val="20"/>
                <w:lang w:val="en-CA"/>
              </w:rPr>
              <w:t>Objective</w:t>
            </w:r>
          </w:p>
        </w:tc>
        <w:tc>
          <w:tcPr>
            <w:tcW w:w="2347" w:type="pct"/>
          </w:tcPr>
          <w:p w:rsidR="00C56C41" w:rsidRPr="004E7758" w:rsidRDefault="00C56C41" w:rsidP="00FA39A4">
            <w:pPr>
              <w:pStyle w:val="Default"/>
              <w:rPr>
                <w:rFonts w:asciiTheme="minorHAnsi" w:hAnsiTheme="minorHAnsi"/>
                <w:sz w:val="20"/>
                <w:szCs w:val="20"/>
                <w:lang w:val="en-CA"/>
              </w:rPr>
            </w:pPr>
            <w:r w:rsidRPr="004E7758">
              <w:rPr>
                <w:rFonts w:asciiTheme="minorHAnsi" w:hAnsiTheme="minorHAnsi"/>
                <w:sz w:val="20"/>
                <w:szCs w:val="20"/>
                <w:lang w:val="en-CA"/>
              </w:rPr>
              <w:t xml:space="preserve">The indicator is clear and unambiguous about what </w:t>
            </w:r>
            <w:proofErr w:type="gramStart"/>
            <w:r w:rsidRPr="004E7758">
              <w:rPr>
                <w:rFonts w:asciiTheme="minorHAnsi" w:hAnsiTheme="minorHAnsi"/>
                <w:sz w:val="20"/>
                <w:szCs w:val="20"/>
                <w:lang w:val="en-CA"/>
              </w:rPr>
              <w:t>is being measured</w:t>
            </w:r>
            <w:proofErr w:type="gramEnd"/>
            <w:r w:rsidRPr="004E7758">
              <w:rPr>
                <w:rFonts w:asciiTheme="minorHAnsi" w:hAnsiTheme="minorHAnsi"/>
                <w:sz w:val="20"/>
                <w:szCs w:val="20"/>
                <w:lang w:val="en-CA"/>
              </w:rPr>
              <w:t xml:space="preserve">. </w:t>
            </w:r>
          </w:p>
          <w:p w:rsidR="00C56C41" w:rsidRPr="004E7758" w:rsidRDefault="00C56C41" w:rsidP="00FA39A4">
            <w:pPr>
              <w:rPr>
                <w:sz w:val="20"/>
                <w:szCs w:val="20"/>
                <w:lang w:val="en-CA"/>
              </w:rPr>
            </w:pPr>
          </w:p>
        </w:tc>
        <w:tc>
          <w:tcPr>
            <w:tcW w:w="693" w:type="pct"/>
          </w:tcPr>
          <w:p w:rsidR="00C56C41" w:rsidRPr="004E7758" w:rsidRDefault="00C56C41" w:rsidP="00FA39A4">
            <w:pPr>
              <w:jc w:val="center"/>
              <w:rPr>
                <w:sz w:val="20"/>
                <w:szCs w:val="20"/>
                <w:lang w:val="en-CA"/>
              </w:rPr>
            </w:pPr>
            <w:r w:rsidRPr="0069030A">
              <w:rPr>
                <w:sz w:val="44"/>
                <w:szCs w:val="44"/>
                <w:lang w:val="en-CA"/>
              </w:rPr>
              <w:sym w:font="Symbol" w:char="F0FF"/>
            </w:r>
          </w:p>
        </w:tc>
        <w:tc>
          <w:tcPr>
            <w:tcW w:w="1067" w:type="pct"/>
          </w:tcPr>
          <w:p w:rsidR="00C56C41" w:rsidRPr="004E7758" w:rsidRDefault="00C56C41" w:rsidP="00FA39A4">
            <w:pPr>
              <w:rPr>
                <w:sz w:val="20"/>
                <w:szCs w:val="20"/>
                <w:lang w:val="en-CA"/>
              </w:rPr>
            </w:pPr>
          </w:p>
        </w:tc>
      </w:tr>
      <w:tr w:rsidR="00C56C41" w:rsidRPr="004E7758" w:rsidTr="00FA39A4">
        <w:tc>
          <w:tcPr>
            <w:tcW w:w="893" w:type="pct"/>
          </w:tcPr>
          <w:p w:rsidR="00C56C41" w:rsidRPr="004E7758" w:rsidRDefault="00C56C41" w:rsidP="00FA39A4">
            <w:pPr>
              <w:pStyle w:val="Default"/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  <w:lang w:val="en-CA"/>
              </w:rPr>
            </w:pPr>
            <w:r w:rsidRPr="004E7758">
              <w:rPr>
                <w:rFonts w:asciiTheme="minorHAnsi" w:hAnsiTheme="minorHAnsi"/>
                <w:b/>
                <w:bCs/>
                <w:color w:val="000000" w:themeColor="text1"/>
                <w:sz w:val="20"/>
                <w:szCs w:val="20"/>
                <w:lang w:val="en-CA"/>
              </w:rPr>
              <w:t>3. Useful for Management</w:t>
            </w:r>
          </w:p>
          <w:p w:rsidR="00C56C41" w:rsidRPr="004E7758" w:rsidRDefault="00C56C41" w:rsidP="00FA39A4">
            <w:pPr>
              <w:jc w:val="center"/>
              <w:rPr>
                <w:b/>
                <w:color w:val="000000" w:themeColor="text1"/>
                <w:sz w:val="20"/>
                <w:szCs w:val="20"/>
                <w:lang w:val="en-CA"/>
              </w:rPr>
            </w:pPr>
          </w:p>
        </w:tc>
        <w:tc>
          <w:tcPr>
            <w:tcW w:w="2347" w:type="pct"/>
          </w:tcPr>
          <w:p w:rsidR="00C56C41" w:rsidRPr="004E7758" w:rsidRDefault="00C56C41" w:rsidP="00FA39A4">
            <w:pPr>
              <w:pStyle w:val="Default"/>
              <w:rPr>
                <w:rFonts w:asciiTheme="minorHAnsi" w:hAnsiTheme="minorHAnsi"/>
                <w:sz w:val="20"/>
                <w:szCs w:val="20"/>
                <w:lang w:val="en-CA"/>
              </w:rPr>
            </w:pPr>
            <w:r w:rsidRPr="004E7758">
              <w:rPr>
                <w:rFonts w:asciiTheme="minorHAnsi" w:hAnsiTheme="minorHAnsi"/>
                <w:sz w:val="20"/>
                <w:szCs w:val="20"/>
                <w:lang w:val="en-CA"/>
              </w:rPr>
              <w:t xml:space="preserve">The indicator is useful for management decision-making. </w:t>
            </w:r>
          </w:p>
          <w:p w:rsidR="00C56C41" w:rsidRPr="004E7758" w:rsidRDefault="00C56C41" w:rsidP="00FA39A4">
            <w:pPr>
              <w:rPr>
                <w:sz w:val="20"/>
                <w:szCs w:val="20"/>
                <w:lang w:val="en-CA"/>
              </w:rPr>
            </w:pPr>
          </w:p>
        </w:tc>
        <w:tc>
          <w:tcPr>
            <w:tcW w:w="693" w:type="pct"/>
          </w:tcPr>
          <w:p w:rsidR="00C56C41" w:rsidRPr="004E7758" w:rsidRDefault="00C56C41" w:rsidP="00FA39A4">
            <w:pPr>
              <w:jc w:val="center"/>
              <w:rPr>
                <w:sz w:val="20"/>
                <w:szCs w:val="20"/>
                <w:lang w:val="en-CA"/>
              </w:rPr>
            </w:pPr>
            <w:r w:rsidRPr="0069030A">
              <w:rPr>
                <w:sz w:val="44"/>
                <w:szCs w:val="44"/>
                <w:lang w:val="en-CA"/>
              </w:rPr>
              <w:sym w:font="Symbol" w:char="F0FF"/>
            </w:r>
          </w:p>
        </w:tc>
        <w:tc>
          <w:tcPr>
            <w:tcW w:w="1067" w:type="pct"/>
          </w:tcPr>
          <w:p w:rsidR="00C56C41" w:rsidRPr="004E7758" w:rsidRDefault="00C56C41" w:rsidP="00FA39A4">
            <w:pPr>
              <w:rPr>
                <w:sz w:val="20"/>
                <w:szCs w:val="20"/>
                <w:lang w:val="en-CA"/>
              </w:rPr>
            </w:pPr>
          </w:p>
        </w:tc>
      </w:tr>
      <w:tr w:rsidR="00C56C41" w:rsidRPr="004E7758" w:rsidTr="00FA39A4">
        <w:tc>
          <w:tcPr>
            <w:tcW w:w="893" w:type="pct"/>
          </w:tcPr>
          <w:p w:rsidR="00C56C41" w:rsidRPr="004E7758" w:rsidRDefault="00C56C41" w:rsidP="00FA39A4">
            <w:pPr>
              <w:pStyle w:val="Default"/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  <w:lang w:val="en-CA"/>
              </w:rPr>
            </w:pPr>
            <w:r w:rsidRPr="004E7758">
              <w:rPr>
                <w:rFonts w:asciiTheme="minorHAnsi" w:hAnsiTheme="minorHAnsi"/>
                <w:b/>
                <w:bCs/>
                <w:color w:val="000000" w:themeColor="text1"/>
                <w:sz w:val="20"/>
                <w:szCs w:val="20"/>
                <w:lang w:val="en-CA"/>
              </w:rPr>
              <w:t>4. Attributable</w:t>
            </w:r>
          </w:p>
          <w:p w:rsidR="00C56C41" w:rsidRPr="004E7758" w:rsidRDefault="00C56C41" w:rsidP="00FA39A4">
            <w:pPr>
              <w:jc w:val="center"/>
              <w:rPr>
                <w:b/>
                <w:color w:val="000000" w:themeColor="text1"/>
                <w:sz w:val="20"/>
                <w:szCs w:val="20"/>
                <w:lang w:val="en-CA"/>
              </w:rPr>
            </w:pPr>
          </w:p>
        </w:tc>
        <w:tc>
          <w:tcPr>
            <w:tcW w:w="2347" w:type="pct"/>
          </w:tcPr>
          <w:p w:rsidR="00C56C41" w:rsidRPr="004E7758" w:rsidRDefault="00C56C41" w:rsidP="00FA39A4">
            <w:pPr>
              <w:pStyle w:val="Default"/>
              <w:rPr>
                <w:rFonts w:asciiTheme="minorHAnsi" w:hAnsiTheme="minorHAnsi"/>
                <w:sz w:val="20"/>
                <w:szCs w:val="20"/>
                <w:lang w:val="en-CA"/>
              </w:rPr>
            </w:pPr>
            <w:r w:rsidRPr="004E7758">
              <w:rPr>
                <w:rFonts w:asciiTheme="minorHAnsi" w:hAnsiTheme="minorHAnsi"/>
                <w:sz w:val="20"/>
                <w:szCs w:val="20"/>
                <w:lang w:val="en-CA"/>
              </w:rPr>
              <w:t xml:space="preserve">The indicator can be plausibly associated with </w:t>
            </w:r>
            <w:r>
              <w:rPr>
                <w:rFonts w:asciiTheme="minorHAnsi" w:hAnsiTheme="minorHAnsi"/>
                <w:sz w:val="20"/>
                <w:szCs w:val="20"/>
                <w:lang w:val="en-CA"/>
              </w:rPr>
              <w:t xml:space="preserve">the programme or </w:t>
            </w:r>
            <w:proofErr w:type="gramStart"/>
            <w:r>
              <w:rPr>
                <w:rFonts w:asciiTheme="minorHAnsi" w:hAnsiTheme="minorHAnsi"/>
                <w:sz w:val="20"/>
                <w:szCs w:val="20"/>
                <w:lang w:val="en-CA"/>
              </w:rPr>
              <w:t xml:space="preserve">project </w:t>
            </w:r>
            <w:r w:rsidRPr="004E7758">
              <w:rPr>
                <w:rFonts w:asciiTheme="minorHAnsi" w:hAnsiTheme="minorHAnsi"/>
                <w:sz w:val="20"/>
                <w:szCs w:val="20"/>
                <w:lang w:val="en-CA"/>
              </w:rPr>
              <w:t xml:space="preserve"> interventions</w:t>
            </w:r>
            <w:proofErr w:type="gramEnd"/>
            <w:r w:rsidRPr="004E7758">
              <w:rPr>
                <w:rFonts w:asciiTheme="minorHAnsi" w:hAnsiTheme="minorHAnsi"/>
                <w:sz w:val="20"/>
                <w:szCs w:val="20"/>
                <w:lang w:val="en-CA"/>
              </w:rPr>
              <w:t xml:space="preserve">. </w:t>
            </w:r>
          </w:p>
          <w:p w:rsidR="00C56C41" w:rsidRPr="004E7758" w:rsidRDefault="00C56C41" w:rsidP="00FA39A4">
            <w:pPr>
              <w:rPr>
                <w:sz w:val="20"/>
                <w:szCs w:val="20"/>
                <w:lang w:val="en-CA"/>
              </w:rPr>
            </w:pPr>
          </w:p>
        </w:tc>
        <w:tc>
          <w:tcPr>
            <w:tcW w:w="693" w:type="pct"/>
          </w:tcPr>
          <w:p w:rsidR="00C56C41" w:rsidRPr="004E7758" w:rsidRDefault="00C56C41" w:rsidP="00FA39A4">
            <w:pPr>
              <w:jc w:val="center"/>
              <w:rPr>
                <w:sz w:val="20"/>
                <w:szCs w:val="20"/>
                <w:lang w:val="en-CA"/>
              </w:rPr>
            </w:pPr>
            <w:r w:rsidRPr="0069030A">
              <w:rPr>
                <w:sz w:val="44"/>
                <w:szCs w:val="44"/>
                <w:lang w:val="en-CA"/>
              </w:rPr>
              <w:sym w:font="Symbol" w:char="F0FF"/>
            </w:r>
          </w:p>
        </w:tc>
        <w:tc>
          <w:tcPr>
            <w:tcW w:w="1067" w:type="pct"/>
          </w:tcPr>
          <w:p w:rsidR="00C56C41" w:rsidRPr="004E7758" w:rsidRDefault="00C56C41" w:rsidP="00FA39A4">
            <w:pPr>
              <w:rPr>
                <w:sz w:val="20"/>
                <w:szCs w:val="20"/>
                <w:lang w:val="en-CA"/>
              </w:rPr>
            </w:pPr>
          </w:p>
        </w:tc>
      </w:tr>
      <w:tr w:rsidR="00C56C41" w:rsidRPr="004E7758" w:rsidTr="00FA39A4">
        <w:trPr>
          <w:trHeight w:val="795"/>
        </w:trPr>
        <w:tc>
          <w:tcPr>
            <w:tcW w:w="893" w:type="pct"/>
            <w:vMerge w:val="restart"/>
          </w:tcPr>
          <w:p w:rsidR="00C56C41" w:rsidRPr="004E7758" w:rsidRDefault="00C56C41" w:rsidP="00FA39A4">
            <w:pPr>
              <w:pStyle w:val="Default"/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  <w:lang w:val="en-CA"/>
              </w:rPr>
            </w:pPr>
            <w:r w:rsidRPr="004E7758">
              <w:rPr>
                <w:rFonts w:asciiTheme="minorHAnsi" w:hAnsiTheme="minorHAnsi"/>
                <w:b/>
                <w:bCs/>
                <w:color w:val="000000" w:themeColor="text1"/>
                <w:sz w:val="20"/>
                <w:szCs w:val="20"/>
                <w:lang w:val="en-CA"/>
              </w:rPr>
              <w:t>5. Practical</w:t>
            </w:r>
          </w:p>
          <w:p w:rsidR="00C56C41" w:rsidRPr="004E7758" w:rsidRDefault="00C56C41" w:rsidP="00FA39A4">
            <w:pPr>
              <w:jc w:val="center"/>
              <w:rPr>
                <w:b/>
                <w:color w:val="000000" w:themeColor="text1"/>
                <w:sz w:val="20"/>
                <w:szCs w:val="20"/>
                <w:lang w:val="en-CA"/>
              </w:rPr>
            </w:pPr>
          </w:p>
        </w:tc>
        <w:tc>
          <w:tcPr>
            <w:tcW w:w="2347" w:type="pct"/>
          </w:tcPr>
          <w:p w:rsidR="00C56C41" w:rsidRPr="004E7758" w:rsidRDefault="00C56C41" w:rsidP="00FA39A4">
            <w:pPr>
              <w:pStyle w:val="Default"/>
              <w:rPr>
                <w:rFonts w:asciiTheme="minorHAnsi" w:hAnsiTheme="minorHAnsi"/>
                <w:sz w:val="20"/>
                <w:szCs w:val="20"/>
                <w:lang w:val="en-CA"/>
              </w:rPr>
            </w:pPr>
            <w:r w:rsidRPr="004E7758">
              <w:rPr>
                <w:rFonts w:asciiTheme="minorHAnsi" w:hAnsiTheme="minorHAnsi"/>
                <w:sz w:val="20"/>
                <w:szCs w:val="20"/>
                <w:lang w:val="en-CA"/>
              </w:rPr>
              <w:t xml:space="preserve">Time. Data </w:t>
            </w:r>
            <w:proofErr w:type="gramStart"/>
            <w:r w:rsidRPr="004E7758">
              <w:rPr>
                <w:rFonts w:asciiTheme="minorHAnsi" w:hAnsiTheme="minorHAnsi"/>
                <w:sz w:val="20"/>
                <w:szCs w:val="20"/>
                <w:lang w:val="en-CA"/>
              </w:rPr>
              <w:t>are produced</w:t>
            </w:r>
            <w:proofErr w:type="gramEnd"/>
            <w:r w:rsidRPr="004E7758">
              <w:rPr>
                <w:rFonts w:asciiTheme="minorHAnsi" w:hAnsiTheme="minorHAnsi"/>
                <w:sz w:val="20"/>
                <w:szCs w:val="20"/>
                <w:lang w:val="en-CA"/>
              </w:rPr>
              <w:t xml:space="preserve"> with enough frequency for management purposes (i.e. timely enough to correspond to </w:t>
            </w:r>
            <w:r>
              <w:rPr>
                <w:rFonts w:asciiTheme="minorHAnsi" w:hAnsiTheme="minorHAnsi"/>
                <w:sz w:val="20"/>
                <w:szCs w:val="20"/>
                <w:lang w:val="en-CA"/>
              </w:rPr>
              <w:t>programme and project</w:t>
            </w:r>
            <w:r w:rsidRPr="004E7758">
              <w:rPr>
                <w:rFonts w:asciiTheme="minorHAnsi" w:hAnsiTheme="minorHAnsi"/>
                <w:sz w:val="20"/>
                <w:szCs w:val="20"/>
                <w:lang w:val="en-CA"/>
              </w:rPr>
              <w:t xml:space="preserve"> performance management and reporting purposes). Data are current when available. </w:t>
            </w:r>
          </w:p>
        </w:tc>
        <w:tc>
          <w:tcPr>
            <w:tcW w:w="693" w:type="pct"/>
          </w:tcPr>
          <w:p w:rsidR="00C56C41" w:rsidRPr="004E7758" w:rsidRDefault="00C56C41" w:rsidP="00FA39A4">
            <w:pPr>
              <w:jc w:val="center"/>
              <w:rPr>
                <w:sz w:val="20"/>
                <w:szCs w:val="20"/>
                <w:lang w:val="en-CA"/>
              </w:rPr>
            </w:pPr>
            <w:r w:rsidRPr="0069030A">
              <w:rPr>
                <w:sz w:val="44"/>
                <w:szCs w:val="44"/>
                <w:lang w:val="en-CA"/>
              </w:rPr>
              <w:sym w:font="Symbol" w:char="F0FF"/>
            </w:r>
          </w:p>
        </w:tc>
        <w:tc>
          <w:tcPr>
            <w:tcW w:w="1067" w:type="pct"/>
          </w:tcPr>
          <w:p w:rsidR="00C56C41" w:rsidRPr="004E7758" w:rsidRDefault="00C56C41" w:rsidP="00FA39A4">
            <w:pPr>
              <w:rPr>
                <w:sz w:val="20"/>
                <w:szCs w:val="20"/>
                <w:lang w:val="en-CA"/>
              </w:rPr>
            </w:pPr>
          </w:p>
        </w:tc>
      </w:tr>
      <w:tr w:rsidR="00C56C41" w:rsidRPr="004E7758" w:rsidTr="00FA39A4">
        <w:trPr>
          <w:trHeight w:val="795"/>
        </w:trPr>
        <w:tc>
          <w:tcPr>
            <w:tcW w:w="893" w:type="pct"/>
            <w:vMerge/>
          </w:tcPr>
          <w:p w:rsidR="00C56C41" w:rsidRPr="004E7758" w:rsidRDefault="00C56C41" w:rsidP="00FA39A4">
            <w:pPr>
              <w:pStyle w:val="Default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20"/>
                <w:szCs w:val="20"/>
                <w:lang w:val="en-CA"/>
              </w:rPr>
            </w:pPr>
          </w:p>
        </w:tc>
        <w:tc>
          <w:tcPr>
            <w:tcW w:w="2347" w:type="pct"/>
          </w:tcPr>
          <w:p w:rsidR="00C56C41" w:rsidRPr="004E7758" w:rsidRDefault="00C56C41" w:rsidP="00FA39A4">
            <w:pPr>
              <w:pStyle w:val="Default"/>
              <w:rPr>
                <w:rFonts w:asciiTheme="minorHAnsi" w:hAnsiTheme="minorHAnsi"/>
                <w:sz w:val="20"/>
                <w:szCs w:val="20"/>
                <w:lang w:val="en-CA"/>
              </w:rPr>
            </w:pPr>
            <w:r w:rsidRPr="004E7758">
              <w:rPr>
                <w:rFonts w:asciiTheme="minorHAnsi" w:hAnsiTheme="minorHAnsi"/>
                <w:sz w:val="20"/>
                <w:szCs w:val="20"/>
                <w:lang w:val="en-CA"/>
              </w:rPr>
              <w:t xml:space="preserve">Cost. Data are worth the cost to </w:t>
            </w:r>
            <w:r>
              <w:rPr>
                <w:sz w:val="20"/>
                <w:szCs w:val="20"/>
                <w:lang w:val="en-CA"/>
              </w:rPr>
              <w:t>programme and project</w:t>
            </w:r>
            <w:r w:rsidRPr="004E7758">
              <w:rPr>
                <w:rFonts w:asciiTheme="minorHAnsi" w:hAnsiTheme="minorHAnsi"/>
                <w:sz w:val="20"/>
                <w:szCs w:val="20"/>
                <w:lang w:val="en-CA"/>
              </w:rPr>
              <w:t xml:space="preserve"> managers</w:t>
            </w:r>
            <w:r>
              <w:rPr>
                <w:sz w:val="20"/>
                <w:szCs w:val="20"/>
                <w:lang w:val="en-CA"/>
              </w:rPr>
              <w:t xml:space="preserve"> as well as donor’s representatives.</w:t>
            </w:r>
          </w:p>
        </w:tc>
        <w:tc>
          <w:tcPr>
            <w:tcW w:w="693" w:type="pct"/>
          </w:tcPr>
          <w:p w:rsidR="00C56C41" w:rsidRPr="004E7758" w:rsidRDefault="00C56C41" w:rsidP="00FA39A4">
            <w:pPr>
              <w:pStyle w:val="Default"/>
              <w:jc w:val="center"/>
              <w:rPr>
                <w:rFonts w:asciiTheme="minorHAnsi" w:hAnsiTheme="minorHAnsi"/>
                <w:sz w:val="20"/>
                <w:szCs w:val="20"/>
                <w:lang w:val="en-CA"/>
              </w:rPr>
            </w:pPr>
            <w:r w:rsidRPr="0069030A">
              <w:rPr>
                <w:rFonts w:asciiTheme="minorHAnsi" w:hAnsiTheme="minorHAnsi"/>
                <w:sz w:val="44"/>
                <w:szCs w:val="44"/>
                <w:lang w:val="en-CA"/>
              </w:rPr>
              <w:sym w:font="Symbol" w:char="F0FF"/>
            </w:r>
          </w:p>
        </w:tc>
        <w:tc>
          <w:tcPr>
            <w:tcW w:w="1067" w:type="pct"/>
          </w:tcPr>
          <w:p w:rsidR="00C56C41" w:rsidRPr="004E7758" w:rsidRDefault="00C56C41" w:rsidP="00FA39A4">
            <w:pPr>
              <w:pStyle w:val="Default"/>
              <w:rPr>
                <w:rFonts w:asciiTheme="minorHAnsi" w:hAnsiTheme="minorHAnsi"/>
                <w:sz w:val="20"/>
                <w:szCs w:val="20"/>
                <w:lang w:val="en-CA"/>
              </w:rPr>
            </w:pPr>
          </w:p>
        </w:tc>
      </w:tr>
      <w:tr w:rsidR="00C56C41" w:rsidRPr="004E7758" w:rsidTr="00FA39A4">
        <w:tc>
          <w:tcPr>
            <w:tcW w:w="893" w:type="pct"/>
          </w:tcPr>
          <w:p w:rsidR="00C56C41" w:rsidRPr="004E7758" w:rsidRDefault="00C56C41" w:rsidP="00FA39A4">
            <w:pPr>
              <w:pStyle w:val="Default"/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  <w:lang w:val="en-CA"/>
              </w:rPr>
            </w:pPr>
            <w:r w:rsidRPr="004E7758">
              <w:rPr>
                <w:rFonts w:asciiTheme="minorHAnsi" w:hAnsiTheme="minorHAnsi"/>
                <w:b/>
                <w:bCs/>
                <w:color w:val="000000" w:themeColor="text1"/>
                <w:sz w:val="20"/>
                <w:szCs w:val="20"/>
                <w:lang w:val="en-CA"/>
              </w:rPr>
              <w:t>6. Adequate</w:t>
            </w:r>
          </w:p>
          <w:p w:rsidR="00C56C41" w:rsidRPr="004E7758" w:rsidRDefault="00C56C41" w:rsidP="00FA39A4">
            <w:pPr>
              <w:jc w:val="center"/>
              <w:rPr>
                <w:b/>
                <w:color w:val="000000" w:themeColor="text1"/>
                <w:sz w:val="20"/>
                <w:szCs w:val="20"/>
                <w:lang w:val="en-CA"/>
              </w:rPr>
            </w:pPr>
          </w:p>
        </w:tc>
        <w:tc>
          <w:tcPr>
            <w:tcW w:w="2347" w:type="pct"/>
          </w:tcPr>
          <w:p w:rsidR="00C56C41" w:rsidRPr="004E7758" w:rsidRDefault="00C56C41" w:rsidP="00FA39A4">
            <w:pPr>
              <w:pStyle w:val="Default"/>
              <w:rPr>
                <w:rFonts w:asciiTheme="minorHAnsi" w:hAnsiTheme="minorHAnsi"/>
                <w:sz w:val="20"/>
                <w:szCs w:val="20"/>
                <w:lang w:val="en-CA"/>
              </w:rPr>
            </w:pPr>
            <w:r w:rsidRPr="004E7758">
              <w:rPr>
                <w:rFonts w:asciiTheme="minorHAnsi" w:hAnsiTheme="minorHAnsi"/>
                <w:sz w:val="20"/>
                <w:szCs w:val="20"/>
                <w:lang w:val="en-CA"/>
              </w:rPr>
              <w:t xml:space="preserve">The indicators, taken as a group, are sufficient to measure the stated result. All major aspects of the result are measured. </w:t>
            </w:r>
          </w:p>
          <w:p w:rsidR="00C56C41" w:rsidRPr="004E7758" w:rsidRDefault="00C56C41" w:rsidP="00FA39A4">
            <w:pPr>
              <w:rPr>
                <w:sz w:val="20"/>
                <w:szCs w:val="20"/>
                <w:lang w:val="en-CA"/>
              </w:rPr>
            </w:pPr>
          </w:p>
        </w:tc>
        <w:tc>
          <w:tcPr>
            <w:tcW w:w="693" w:type="pct"/>
          </w:tcPr>
          <w:p w:rsidR="00C56C41" w:rsidRPr="004E7758" w:rsidRDefault="00C56C41" w:rsidP="00FA39A4">
            <w:pPr>
              <w:jc w:val="center"/>
              <w:rPr>
                <w:sz w:val="20"/>
                <w:szCs w:val="20"/>
                <w:lang w:val="en-CA"/>
              </w:rPr>
            </w:pPr>
            <w:r w:rsidRPr="0069030A">
              <w:rPr>
                <w:sz w:val="44"/>
                <w:szCs w:val="44"/>
                <w:lang w:val="en-CA"/>
              </w:rPr>
              <w:sym w:font="Symbol" w:char="F0FF"/>
            </w:r>
          </w:p>
        </w:tc>
        <w:tc>
          <w:tcPr>
            <w:tcW w:w="1067" w:type="pct"/>
          </w:tcPr>
          <w:p w:rsidR="00C56C41" w:rsidRPr="004E7758" w:rsidRDefault="00C56C41" w:rsidP="00FA39A4">
            <w:pPr>
              <w:rPr>
                <w:sz w:val="20"/>
                <w:szCs w:val="20"/>
                <w:lang w:val="en-CA"/>
              </w:rPr>
            </w:pPr>
          </w:p>
        </w:tc>
      </w:tr>
      <w:tr w:rsidR="00C56C41" w:rsidRPr="004E7758" w:rsidTr="00FA39A4">
        <w:tc>
          <w:tcPr>
            <w:tcW w:w="893" w:type="pct"/>
          </w:tcPr>
          <w:p w:rsidR="00C56C41" w:rsidRPr="004E7758" w:rsidRDefault="00C56C41" w:rsidP="00FA39A4">
            <w:pPr>
              <w:pStyle w:val="Default"/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  <w:lang w:val="en-CA"/>
              </w:rPr>
            </w:pPr>
            <w:r w:rsidRPr="004E7758">
              <w:rPr>
                <w:rFonts w:asciiTheme="minorHAnsi" w:hAnsiTheme="minorHAnsi"/>
                <w:b/>
                <w:bCs/>
                <w:color w:val="000000" w:themeColor="text1"/>
                <w:sz w:val="20"/>
                <w:szCs w:val="20"/>
                <w:lang w:val="en-CA"/>
              </w:rPr>
              <w:t>7. Disaggregated, as necessary</w:t>
            </w:r>
          </w:p>
          <w:p w:rsidR="00C56C41" w:rsidRPr="004E7758" w:rsidRDefault="00C56C41" w:rsidP="00FA39A4">
            <w:pPr>
              <w:jc w:val="center"/>
              <w:rPr>
                <w:b/>
                <w:color w:val="000000" w:themeColor="text1"/>
                <w:sz w:val="20"/>
                <w:szCs w:val="20"/>
                <w:lang w:val="en-CA"/>
              </w:rPr>
            </w:pPr>
          </w:p>
        </w:tc>
        <w:tc>
          <w:tcPr>
            <w:tcW w:w="2347" w:type="pct"/>
          </w:tcPr>
          <w:p w:rsidR="00C56C41" w:rsidRPr="004E7758" w:rsidRDefault="00C56C41" w:rsidP="00FA39A4">
            <w:pPr>
              <w:pStyle w:val="Default"/>
              <w:rPr>
                <w:rFonts w:asciiTheme="minorHAnsi" w:hAnsiTheme="minorHAnsi"/>
                <w:sz w:val="20"/>
                <w:szCs w:val="20"/>
                <w:lang w:val="en-CA"/>
              </w:rPr>
            </w:pPr>
            <w:proofErr w:type="gramStart"/>
            <w:r w:rsidRPr="004E7758">
              <w:rPr>
                <w:rFonts w:asciiTheme="minorHAnsi" w:hAnsiTheme="minorHAnsi"/>
                <w:sz w:val="20"/>
                <w:szCs w:val="20"/>
                <w:lang w:val="en-CA"/>
              </w:rPr>
              <w:t>The indicators are appropriately disaggregated by gender, age, location, or some other dimension that is important for programming</w:t>
            </w:r>
            <w:proofErr w:type="gramEnd"/>
            <w:r w:rsidRPr="004E7758">
              <w:rPr>
                <w:rFonts w:asciiTheme="minorHAnsi" w:hAnsiTheme="minorHAnsi"/>
                <w:sz w:val="20"/>
                <w:szCs w:val="20"/>
                <w:lang w:val="en-CA"/>
              </w:rPr>
              <w:t xml:space="preserve">. In particular, gender disaggregation </w:t>
            </w:r>
            <w:proofErr w:type="gramStart"/>
            <w:r>
              <w:rPr>
                <w:rFonts w:asciiTheme="minorHAnsi" w:hAnsiTheme="minorHAnsi"/>
                <w:sz w:val="20"/>
                <w:szCs w:val="20"/>
                <w:lang w:val="en-CA"/>
              </w:rPr>
              <w:t>has been considered</w:t>
            </w:r>
            <w:proofErr w:type="gramEnd"/>
            <w:r>
              <w:rPr>
                <w:rFonts w:asciiTheme="minorHAnsi" w:hAnsiTheme="minorHAnsi"/>
                <w:sz w:val="20"/>
                <w:szCs w:val="20"/>
                <w:lang w:val="en-CA"/>
              </w:rPr>
              <w:t xml:space="preserve"> as required.</w:t>
            </w:r>
          </w:p>
        </w:tc>
        <w:tc>
          <w:tcPr>
            <w:tcW w:w="693" w:type="pct"/>
          </w:tcPr>
          <w:p w:rsidR="00C56C41" w:rsidRPr="004E7758" w:rsidRDefault="00C56C41" w:rsidP="00FA39A4">
            <w:pPr>
              <w:jc w:val="center"/>
              <w:rPr>
                <w:sz w:val="20"/>
                <w:szCs w:val="20"/>
                <w:lang w:val="en-CA"/>
              </w:rPr>
            </w:pPr>
            <w:r w:rsidRPr="0069030A">
              <w:rPr>
                <w:sz w:val="44"/>
                <w:szCs w:val="44"/>
                <w:lang w:val="en-CA"/>
              </w:rPr>
              <w:sym w:font="Symbol" w:char="F0FF"/>
            </w:r>
          </w:p>
        </w:tc>
        <w:tc>
          <w:tcPr>
            <w:tcW w:w="1067" w:type="pct"/>
          </w:tcPr>
          <w:p w:rsidR="00C56C41" w:rsidRPr="004E7758" w:rsidRDefault="00C56C41" w:rsidP="00FA39A4">
            <w:pPr>
              <w:rPr>
                <w:sz w:val="20"/>
                <w:szCs w:val="20"/>
                <w:lang w:val="en-CA"/>
              </w:rPr>
            </w:pPr>
          </w:p>
        </w:tc>
      </w:tr>
    </w:tbl>
    <w:p w:rsidR="00C56C41" w:rsidRDefault="00C56C41" w:rsidP="00C56C41">
      <w:pPr>
        <w:jc w:val="right"/>
        <w:rPr>
          <w:lang w:val="en-CA"/>
        </w:rPr>
      </w:pPr>
    </w:p>
    <w:p w:rsidR="00C56C41" w:rsidRDefault="00C56C41" w:rsidP="00C56C41">
      <w:pPr>
        <w:jc w:val="right"/>
        <w:rPr>
          <w:lang w:val="en-CA"/>
        </w:rPr>
      </w:pPr>
      <w:r>
        <w:rPr>
          <w:lang w:val="en-CA"/>
        </w:rPr>
        <w:t>Adapted from source USAID</w:t>
      </w:r>
    </w:p>
    <w:p w:rsidR="00CE1282" w:rsidRDefault="00CE1282"/>
    <w:sectPr w:rsidR="00CE1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02A2"/>
    <w:multiLevelType w:val="hybridMultilevel"/>
    <w:tmpl w:val="3030F83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704076">
      <w:numFmt w:val="bullet"/>
      <w:lvlText w:val="•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16F25"/>
    <w:multiLevelType w:val="hybridMultilevel"/>
    <w:tmpl w:val="130040E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C41"/>
    <w:rsid w:val="00C56C41"/>
    <w:rsid w:val="00CE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04338E-ACAF-4962-8423-9E8DB60F2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6C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C41"/>
    <w:pPr>
      <w:ind w:left="720"/>
      <w:contextualSpacing/>
    </w:pPr>
  </w:style>
  <w:style w:type="paragraph" w:customStyle="1" w:styleId="Default">
    <w:name w:val="Default"/>
    <w:rsid w:val="00C56C4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56C41"/>
    <w:pPr>
      <w:spacing w:after="0" w:line="240" w:lineRule="auto"/>
    </w:pPr>
    <w:rPr>
      <w:lang w:val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Yuliya Dzhulyk</dc:creator>
  <cp:keywords/>
  <dc:description/>
  <cp:lastModifiedBy>Yuliya Dzhulyk</cp:lastModifiedBy>
  <cp:revision>1</cp:revision>
  <dcterms:created xsi:type="dcterms:W3CDTF">2020-06-01T20:41:00Z</dcterms:created>
  <dcterms:modified xsi:type="dcterms:W3CDTF">2020-06-01T20:41:00Z</dcterms:modified>
</cp:coreProperties>
</file>