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3717A" w14:textId="77777777" w:rsidR="00FC66D0" w:rsidRDefault="00000000">
      <w:pPr>
        <w:pStyle w:val="Titre1"/>
        <w:spacing w:before="0" w:after="0"/>
        <w:jc w:val="center"/>
        <w:rPr>
          <w:rFonts w:ascii="Google Sans" w:eastAsia="Google Sans" w:hAnsi="Google Sans" w:cs="Google Sans"/>
        </w:rPr>
      </w:pPr>
      <w:bookmarkStart w:id="0" w:name="_rkogpw759h9x" w:colFirst="0" w:colLast="0"/>
      <w:bookmarkEnd w:id="0"/>
      <w:r>
        <w:rPr>
          <w:rFonts w:ascii="Google Sans" w:eastAsia="Google Sans" w:hAnsi="Google Sans" w:cs="Google Sans"/>
        </w:rPr>
        <w:t xml:space="preserve">Cybersecurity Incident Report: </w:t>
      </w:r>
    </w:p>
    <w:p w14:paraId="0E554AA9" w14:textId="77777777" w:rsidR="00FC66D0" w:rsidRDefault="00000000">
      <w:pPr>
        <w:pStyle w:val="Titre1"/>
        <w:spacing w:before="0"/>
        <w:jc w:val="center"/>
        <w:rPr>
          <w:rFonts w:ascii="Google Sans" w:eastAsia="Google Sans" w:hAnsi="Google Sans" w:cs="Google Sans"/>
        </w:rPr>
      </w:pPr>
      <w:bookmarkStart w:id="1" w:name="_mjm21hvi0jz5" w:colFirst="0" w:colLast="0"/>
      <w:bookmarkEnd w:id="1"/>
      <w:r>
        <w:rPr>
          <w:rFonts w:ascii="Google Sans" w:eastAsia="Google Sans" w:hAnsi="Google Sans" w:cs="Google Sans"/>
        </w:rPr>
        <w:t>Network Traffic Analysis</w:t>
      </w:r>
    </w:p>
    <w:p w14:paraId="791DFA1A" w14:textId="77777777" w:rsidR="00FC66D0" w:rsidRDefault="00FC66D0">
      <w:pPr>
        <w:spacing w:line="480" w:lineRule="auto"/>
        <w:rPr>
          <w:rFonts w:ascii="Google Sans" w:eastAsia="Google Sans" w:hAnsi="Google Sans" w:cs="Google Sans"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C66D0" w14:paraId="7252A49F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10A6F1" w14:textId="0F05CB03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Part 1: Provide a summary of the </w:t>
            </w:r>
            <w:r w:rsidR="00347836">
              <w:rPr>
                <w:rFonts w:ascii="Google Sans" w:eastAsia="Google Sans" w:hAnsi="Google Sans" w:cs="Google Sans"/>
                <w:sz w:val="24"/>
                <w:szCs w:val="24"/>
              </w:rPr>
              <w:t>problem</w:t>
            </w: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 found in the DNS and ICMP </w:t>
            </w:r>
          </w:p>
          <w:p w14:paraId="2FE129D1" w14:textId="77777777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traffic log.</w:t>
            </w:r>
          </w:p>
          <w:p w14:paraId="6C0E0E97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FC66D0" w14:paraId="0B4DB4C6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26C02" w14:textId="15B8286B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UDP protocol reveals that:</w:t>
            </w:r>
            <w:r w:rsidR="003C6F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IP of yummyreciepesform.com is 203.0.113.2</w:t>
            </w:r>
            <w:r w:rsidR="002A6A5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but Port 53 is unreachable</w:t>
            </w:r>
          </w:p>
          <w:p w14:paraId="1176797F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91FBEC7" w14:textId="01BDB542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This is based on the results of the network analysis, which show that the ICMP echo reply returned the error message: </w:t>
            </w:r>
            <w:r w:rsidR="003C6F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“UDP Port 53 is unreachable length 254”</w:t>
            </w:r>
          </w:p>
          <w:p w14:paraId="21E69044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25394E7B" w14:textId="044FFE89" w:rsidR="00FC66D0" w:rsidRPr="003C6F8B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fr-CH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The port noted in the error message is used for: </w:t>
            </w:r>
            <w:r w:rsidR="002A6A54">
              <w:rPr>
                <w:rFonts w:ascii="Google Sans" w:eastAsia="Google Sans" w:hAnsi="Google Sans" w:cs="Google Sans"/>
                <w:color w:val="444746"/>
                <w:sz w:val="21"/>
                <w:szCs w:val="21"/>
                <w:lang w:val="fr-CH"/>
              </w:rPr>
              <w:t>Communication between client and DNS servers.</w:t>
            </w:r>
          </w:p>
          <w:p w14:paraId="22848CFE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221AA9D" w14:textId="0E1207B4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The most likely issue is:</w:t>
            </w:r>
            <w:r w:rsidR="003C6F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34783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ICMP Flood</w:t>
            </w:r>
          </w:p>
          <w:p w14:paraId="709B27AB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  <w:tr w:rsidR="00FC66D0" w14:paraId="4E2DB6B1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CC7E7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4AC692F8" w14:textId="77777777" w:rsidR="00FC66D0" w:rsidRDefault="00FC66D0">
      <w:pPr>
        <w:spacing w:line="480" w:lineRule="auto"/>
        <w:rPr>
          <w:rFonts w:ascii="Google Sans" w:eastAsia="Google Sans" w:hAnsi="Google Sans" w:cs="Google Sans"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FC66D0" w14:paraId="282128BF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118CC" w14:textId="77777777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Part 2: Explain your analysis of the data and provide at least one cause of the incident.</w:t>
            </w:r>
          </w:p>
        </w:tc>
      </w:tr>
      <w:tr w:rsidR="00FC66D0" w14:paraId="2178F2E6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4EAAD" w14:textId="327E9FA1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Time incident occurred:</w:t>
            </w:r>
            <w:r w:rsidR="003C6F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3C6F8B" w:rsidRPr="003C6F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13:24:32.192571</w:t>
            </w:r>
          </w:p>
          <w:p w14:paraId="724BA6AB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5B45D452" w14:textId="67BEDAC6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how the IT team became aware of the incident:</w:t>
            </w:r>
            <w:r w:rsidR="003C6F8B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</w:t>
            </w:r>
            <w:r w:rsidR="002A6A5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By the customers saying that they cannot reach the website yummyreceipesform.com</w:t>
            </w:r>
          </w:p>
          <w:p w14:paraId="20EF44B4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162B6AFC" w14:textId="400F1EC2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Explain the actions taken by the IT department to investigate the incident:</w:t>
            </w:r>
            <w:r w:rsidR="002A6A54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Say to cyber analyst to launch the website with the tcpdump client and look forward to error.</w:t>
            </w:r>
          </w:p>
          <w:p w14:paraId="1AB404DD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72B586C" w14:textId="46AD8DB6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Note key findings of the IT department's investigation (i.e., details related to the port affected, DNS server, etc.): </w:t>
            </w:r>
          </w:p>
          <w:p w14:paraId="3F59C513" w14:textId="773F9FF4" w:rsidR="002A6A54" w:rsidRDefault="002A6A54" w:rsidP="002A6A54">
            <w:pPr>
              <w:pStyle w:val="Paragraphedeliste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Port 53 is unreachable</w:t>
            </w:r>
          </w:p>
          <w:p w14:paraId="23B4AD7E" w14:textId="39064EE1" w:rsidR="002A6A54" w:rsidRPr="002A6A54" w:rsidRDefault="00347836" w:rsidP="002A6A54">
            <w:pPr>
              <w:pStyle w:val="Paragraphedeliste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UDP message d</w:t>
            </w:r>
            <w:r w:rsidRPr="0034783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id not go through to the DNS server because no service was listening on the receiving DNS por</w:t>
            </w: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t</w:t>
            </w:r>
          </w:p>
          <w:p w14:paraId="24EBDB50" w14:textId="77777777" w:rsidR="00FC66D0" w:rsidRDefault="00FC66D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  <w:p w14:paraId="074948C2" w14:textId="260A8082" w:rsidR="00FC66D0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>Note a likely cause of the incident:</w:t>
            </w:r>
            <w:r w:rsidR="00347836">
              <w:rPr>
                <w:rFonts w:ascii="Google Sans" w:eastAsia="Google Sans" w:hAnsi="Google Sans" w:cs="Google Sans"/>
                <w:color w:val="444746"/>
                <w:sz w:val="21"/>
                <w:szCs w:val="21"/>
              </w:rPr>
              <w:t xml:space="preserve"> A threat send repeatedly ICMP Packet to the DNS.</w:t>
            </w:r>
          </w:p>
        </w:tc>
      </w:tr>
    </w:tbl>
    <w:p w14:paraId="20A7D23D" w14:textId="77777777" w:rsidR="00FC66D0" w:rsidRDefault="00FC66D0">
      <w:pPr>
        <w:rPr>
          <w:rFonts w:ascii="Google Sans" w:eastAsia="Google Sans" w:hAnsi="Google Sans" w:cs="Google Sans"/>
        </w:rPr>
      </w:pPr>
    </w:p>
    <w:sectPr w:rsidR="00FC66D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Google Sans">
    <w:charset w:val="00"/>
    <w:family w:val="auto"/>
    <w:pitch w:val="default"/>
    <w:embedRegular r:id="rId1" w:fontKey="{A74114DA-657D-4C18-9198-6B38699DA1F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69B76A8-1FB5-4FB5-80C6-27D494D24B6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3206D5D7-3420-4041-9433-288B51F4A26F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3852CD"/>
    <w:multiLevelType w:val="hybridMultilevel"/>
    <w:tmpl w:val="F17EEDD8"/>
    <w:lvl w:ilvl="0" w:tplc="0D92093E">
      <w:numFmt w:val="bullet"/>
      <w:lvlText w:val="-"/>
      <w:lvlJc w:val="left"/>
      <w:pPr>
        <w:ind w:left="720" w:hanging="360"/>
      </w:pPr>
      <w:rPr>
        <w:rFonts w:ascii="Google Sans" w:eastAsia="Google Sans" w:hAnsi="Google Sans" w:cs="Google Sans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9369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6D0"/>
    <w:rsid w:val="002A6A54"/>
    <w:rsid w:val="00347836"/>
    <w:rsid w:val="003C6F8B"/>
    <w:rsid w:val="00847FE1"/>
    <w:rsid w:val="00FC6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44AFB9"/>
  <w15:docId w15:val="{7F9C8F45-AF6C-4823-ACAF-13974D38B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fr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3C6F8B"/>
    <w:rPr>
      <w:rFonts w:ascii="Times New Roman" w:hAnsi="Times New Roman" w:cs="Times New Roman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2A6A5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5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</Pages>
  <Words>202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othilia pruvost</cp:lastModifiedBy>
  <cp:revision>2</cp:revision>
  <dcterms:created xsi:type="dcterms:W3CDTF">2025-06-04T16:19:00Z</dcterms:created>
  <dcterms:modified xsi:type="dcterms:W3CDTF">2025-06-04T16:45:00Z</dcterms:modified>
</cp:coreProperties>
</file>