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项目文件总览与交付清单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：V1.0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日期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：2026-10-14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：回答「这个项目里每个文件是什么、在哪、要不要交、能否重建」。供答辩评审、交付验收、后续维护三方共用。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依据文档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：《电商销量预测系统_项目开发实施方案 V1.0》§12 交付物清单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效力声明（重要）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：本文档是 §12 交付物清单的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物理落地版 / 磁盘索引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，只负责把「清单条目」映射到「磁盘上的真实文件」，并记录一次工作区整理的结果。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交付范围与验收口径以实施方案 §12 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；若两者出现不一致，以 §12 为准并回改本文档。本文档不新增、不缩减任何交付要求。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阅读约定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硬约束：缺失即视为交付不完整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♻️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可再生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：删除后可由脚本 / 安装命令重建，不入交付包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交付件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：需要交给评审 / 归档的成品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已在本机实测的数据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一、根目录总览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工作区根目录：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C:\Users\Administrator\WorkBuddy\销量预测\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 / 文件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体积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可再生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3.2 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后端源码（FastAPI）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28,016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311 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前端源码（React+TS）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🔒（源码）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 ♻️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104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契约资产（建表 SQL / 接口与类型定义）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1.2 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 + 构建 / 导出 / 运维脚本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549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HTML 高保真原型（13 页 + 设计系统）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220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冻结演示数据集（正常 + 2 个失败分支）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3.4 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 Markdown 源 + 设计图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 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运行期 SQLite 库与备份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库 ♻️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86 MB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交付成品 + 测试证据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部分 ♻️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 依赖清单（版本锁定）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运行期环境变量（含密钥）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不交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.env.example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环境变量模板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.gitignore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KB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版本控制忽略规则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参考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整理后合计：约 420 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（整理前约 1.64 GB，见 §十）。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其中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web/node_modules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（308 MB）与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web/dist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（1.6 MB）是可再生的前端依赖与构建产物；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真正需要归档的项目本体 + 交付物约 100 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二、源代码层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app/ —— 后端（FastAPI + PyTorch，⏱️ 13,143 行）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子目录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关键文件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算法层（10 个 .py，含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__init__.py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，本项目唯一可独立于 Web 运行的资产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（缺失插值 + 尖峰截断）、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（滑动窗口 + 日历 / 滞后 / 滚动特征）、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（多层 LSTM）、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（MSE + Adam + 学习率衰减 + 早停）、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（MAPE / MAE / RMSE）、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（A/B/C 需求分类）、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（三级降级）、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app/api/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 路由层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health.py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v1/auth.py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v1/datasets.py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v1/predictions.py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v1/history.py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v1/router.py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app/core/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基建层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（Settings + 内置 .env 加载器）、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（engine / PRAGMA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鉴权依赖）、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（全量错误码 + 处理器）、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logging.py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（request_id + 敏感字段遮蔽）、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middleware.py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（bcrypt + JWT）、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model_holder.py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（模型单例）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个 SQLAlchemy ORM 实体（另有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event_names.py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埋点常量模块，非实体）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app/dao/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个纯 CRUD 数据访问模块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一一对应；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user_dao.get_user_by_email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邮箱查询唯一入口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app/services/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 个业务服务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maintenance_service.py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cost_model.py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接口契约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个模块）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__init__.py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显式 re-export；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是由此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的兼容件（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起依赖方向已反转）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app/static/vendor/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离线接口文档资产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（国内网络必需）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swagger-ui/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（bundle.js + css + favicon）、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redoc/redoc.standalone.js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app/main.py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中间件装配（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反向注册顺序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·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离线化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web/ —— 前端（React + TypeScript + Vite，⏱️ src 14,866 行）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web/src/pages/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 个页面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HomePage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AdminDashboardPage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AdminManagePage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ProfilePage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web/src/layouts/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套布局模板 + 共享骨架（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AppShell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MarketingLayout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aside-slot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web/src/components/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33 个组件文件（递归计数：顶层通用组件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·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·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·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业务组件）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web/src/store/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 zustand store（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useTaskStore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useThemeStore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web/src/router/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（路由表 + 守卫）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web/src/api/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（axios 封装，源自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（源自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web/src/theme/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（81 处 oklch 设计令牌）、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antd-token.ts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（AntD 桥接）、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echarts-theme.ts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web/src/generated/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pipeline.ts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sync_eval_metrics.py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·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sync_pipeline_meta.py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生成）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构建产物（1.6 MB，可由后端静态托管）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web/node_modules/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♻️ 前端依赖（308 MB，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install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重建，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不入交付包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web/*.json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*.js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*.ts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工程配置：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package-lock.json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tsconfig.json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tailwind.config.js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postcss.config.js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eslint.config.js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code/ —— 契约资产（5 文件，🔒 单一真源）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建表真源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（9 表 / 125 列 / 1 视图 / 3 触发器 / 14 索引（11 显式 + 3 自动））。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init_db()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直接执行本文件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种子数据：游客哨兵账号（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.invalid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域，天然不可登录）+ 管理员账号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admin@salesforecast.cn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 契约的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生成件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（真源在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；改模型后须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重生成）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API 封装真源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前端类型定义真源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三、数据与运行期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data/（5 文件 / 16 MB）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 / 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体积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10.8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主库（WAL 模式）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📦 交付（或由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init_db()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重建）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app.db-shm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app.db-wal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 KB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运行时附属文件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♻️ 运行时自动生成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app.db.bak-ep7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5.4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EP-7 阶段快照备份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可自行清理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backups/app.v0.20261009-152849.db.bak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108 KB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初始化备份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建议保留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运行期上传 / 导出目录（按用户分目录）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运行时自动生成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测试沙箱根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（浏览器二进制 + 各阶段临时库），已清空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♻️ 脚本按需重建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demo/ —— 冻结演示数据（4 文件，🔒 WS-10-06）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README.md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演示数据说明与使用方式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演示数据_正常.csv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正常主链路演示（上传 → 预测 → 结果 → 导出）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演示数据_失败_缺仓库列.csv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失败分支 1：字段缺失（错误码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演示数据_失败_负销量.csv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失败分支 2：数值非法（错误码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三个 CSV 均为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固定数据集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，保证现场演示可复现（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WS-10-06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WS-10-07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四、设计资产与原型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prototype/*.html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页高保真原型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history-detail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dashboard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design-system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prototype/assets/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（设计令牌源）、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prototype/favicon.svg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站点图标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docs/assets/db-design/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数据库设计 7 张图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：ER 总览、用户-数据集、预测记录、辅助表、外键行为、任务状态机、数据流（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.mmd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.svg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五、脚本层 scripts/（88 个条目）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校验脚本（40 套，🔒 全部登记于 verify_ep9.py::CHAIN）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API / 数据库 / 契约 / 文档 类校验（含清单守卫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verify_ep9.py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浏览器端走查（EP-3 ~ EP-9）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无障碍审计（53 项，浅深双主题）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端到端评估报告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39 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反向登记检查范围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构建 / 导出脚本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build_md_docx_formal.py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Markdown → Word（真 Heading + TOC 域 + 页码 + 表格 + 图片嵌入）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docx_export.sh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导出流水线（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三段式，中文路径搬运）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scripts/run_pdf.ps1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to_pdf.ps1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Word → PDF（纯 ASCII 暂存目录转换）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export_openapi.py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build_api_doc_html.py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打包单文件自包含接口文档 HTML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build_rag_corpus.py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 RAG 语料库（json / jsonl + 人读摘要）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make_demo_data.py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生成冻结演示数据集（含 2 个失败分支）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运维 / 数据 / 探针脚本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migrate_0001_ch01_role.py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（CH-01 迁移）·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train_and_register.py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（训练并注册模型）·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bench_gpu.py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（GPU 基准）·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cleanup_tmp.py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（临时目录清理）·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sync_eval_metrics.py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sync_pipeline_meta.py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sync_prototype_data.py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（口径同步）·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explain_queries.py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（查询计划核验）·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verify_tokens.py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（设计令牌守卫）·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mermaid/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（图表渲染配置）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一次性探针（保留供复核）：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_ep5_*.py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_ep9_*.mjs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diag_*.py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shoot_*.mjs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probe_data.mjs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六、文档源 docs/（12 份 Markdown）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行数 / 体积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对应交付导出件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…开发方案文档_V1.0.md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内容已是 V1.1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62.7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（历史快照）+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（现行）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…PRD_V1.0.md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62.3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…UIUX设计文档_V1.0.md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97.9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…开发技术文档_V1.0.md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244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…数据库设计文档_V1.0.md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182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…项目开发实施方案_V1.0.md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221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…测试报告_V1.0.md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46.2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…部署运维手册_V1.0.md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38.6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…AI协作教程_V1.0.md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21.1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…RAG语料库与提示词_V1.0.md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44.0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…项目说明_V1.0.md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32.0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…演示脚本_V1.0.md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15.5 KB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…项目文件总览与交付清单_V1.0.md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（本文档）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_V1.0.docx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合计 ⏱️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16,289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Markdown 源。改 md 后必须重跑导出流水线（见 §十一）。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七、交付物 outputs/（86 MB，📦）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文档导出件（14 组 .docx + .pdf，⏱️ 合计 769 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页数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页数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开发方案文档 V1.0（历史快照）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开发方案文档 V1.1（现行）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 协作教程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设计文档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语料库与提示词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项目说明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27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项目开发实施方案 V1.0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项目文件总览与交付清单 V1.0（本文档）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769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全部含真 Heading 样式、TOC 域已展开、页眉页脚页码、Markdown 表格转真 Word 表格。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接口文档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…_openapi.json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OpenAPI 3.1 规格（⏱️ 30 路径 / 32 操作 / 78 Schema）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…_API接口文档_V1.0.html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单文件自包含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接口文档（零外部引用，国内网络可离线打开）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答辩材料 outputs/电商销量预测系统_答辩演示_V1.0/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电商销量预测系统_答辩演示_V1.0.pptx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 页 / 5 章 / 4 Hero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；7 张真实截图内嵌 + 1 个原生图表；⏱️ slidep 校验 0 诊断 + PowerPoint 实渲染 18/18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STORY.md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演示脚本骨架（用户意图对齐 / 版式骨架 / 页面大纲）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（18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.slide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 DSL 源，可改可重建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（12 张 PNG）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真实运行截图（首页 / 登录 / 上传 / 参数 / 结果 / 历史 / 详情 / 对比 / 看板 / 管理 / 接口文档）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render/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（18 张 PNG）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PowerPoint 真实渲染图（1280×720），供排版复核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slidep.sh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引擎调用封装（绕过 shim 路径不一致）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模型与评估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模型权重（128 KB，31,729 参数）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训练报告（超参 / 指标 / 耗时）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建模用示例序列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端到端评估序列（256 KB）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eval_log.txt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eval_timing_last.json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train_gpu.txt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 / 训练留痕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outputs/…_rag_corpus.json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.jsonl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语料结构化产物（40 语料块 / 9 主题 / 5 组提示词）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八、测试证据索引（🔒 被文档正文引用）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这些文件被《测试报告》《项目开发实施方案》正文按路径引用，不是临时产物，不得清理。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证据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被引用处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EP-2 登录 / 注册走查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outputs/ep2-shots/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（7 张 PNG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cdp_report.json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×4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browser_probe_summary.json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 §EP-2 交付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EP-3 ~ EP-8 各阶段走查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outputs/ep3-shots/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ep8-shots/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（各自报告 JSON + 截图）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实施方案各阶段 + 测试报告 §2.11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EP-9 四浏览器走查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（84 张 PNG + 3 份报告 JSON）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§2.11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EP-10 接口文档离线渲染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outputs/ep10-shots/docs.png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redoc.png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§2.11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原型走查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outputs/prototype-shots/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（35 张 PNG）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 §EP-0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性能实测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outputs/ep9_perf_report.json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开发技术文档 §9.7、RAG 语料库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outputs/ep9_a11y_log.txt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§2.4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校验链清单报告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outputs/ep9_chain_report.json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§2.11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outputs/ep9_contract_report.json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§2.11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算法层自检 / 端到端评估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outputs/ep9_self_check.txt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ep9_eval_log.txt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§2.11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EP-5 标定 / EP-9 双向文探针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outputs/_ep5_calib.json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_ep9_bidi_probe.log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 / 测试报告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演示数据回归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outputs/ep10_demo_report.json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 §EP-10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接口文档离线渲染报告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outputs/ep10_docs_report.json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实施方案 §EP-10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九、快速启动指引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── 0) 环境（Python 3.12+，见 requirements.txt 版本锁定）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── 1) 初始化数据库（幂等：执行 code/db/schema.sql + seed.sql）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"from app.core.db import init_db; init_db()"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── 2) 启动后端（默认 8000 端口；接口文档 /docs、/redoc 已离线化）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-m uvicorn app.main:app --host 127.0.0.1 --port 8000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── 3) 前端开发模式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 &amp;&amp; npm install &amp;&amp; npm run dev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或使用构建产物：npm run build（产物在 web/dist，可由后端静态托管）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── 4) 跑校验链（应全绿）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scripts/verify_ep9.py            # 清单守卫（交付物 + DOD + 脚本登记）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scripts/verify_doc_refs.py       # 文档编号引用守卫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scripts/verify_doc_exports.py    # 文档导出件齐备 / 新鲜 / TOC 守卫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默认账号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：管理员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admin@salesforecast.cn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Admin@2026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（答辩演示用，正式部署请立即改密）。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演示数据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demo/演示数据_正常.csv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（主链路）、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demo/演示数据_失败_*.csv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（失败分支）。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十、本次整理记录（2026-10-14）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清理项与释放量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释放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data/tmp/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Playwright 下载的 Chromium + Firefox 二进制、各阶段测试沙箱（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ep*_probe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ep*_browser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）、swagger 临时目录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~921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outputs/ep2-shots/*/cdp-profile/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用户数据目录残留（4 个场景 × 1 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~131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outputs/.edge-a2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.edge-a3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.edge-audit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.edge-probe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用户数据目录残留（命名未匹配既有清理模式，此前漏网）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~108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outputs/ep10-shots/.chrome-profile-*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.edge-profile-*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Chromium / Edge 用户数据目录残留（4 个）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~64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根目录临时文件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_ep5_*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日志 10 个、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_ep9_*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重跑日志 6 个、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_ep10_*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 个、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_openapi/_rag_corpus_summary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2 个、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diag_bias.txt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train_log*.txt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8 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~0.3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__pycache__/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个目录 / 17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.pyc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~0.3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prototype/outputs/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空目录残余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⏱️ 合计：1.64 GB → 420 MB，释放约 1.22 GB。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明确保留（未清理）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保留项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web/node_modules/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（308 MB）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前端依赖；国内网络下重建较慢，保留以便直接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run dev/build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（1.6 MB）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构建产物，可被后端静态托管，演示 / 部署即用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outputs/*-shots/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全部证据截图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被《测试报告》《实施方案》正文按路径引用（见 §八）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13 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、PPT、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openapi.json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、模型权重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📦 交付件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backups/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运行期数据与备份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开发方案文档 V1.0（历史快照）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校验器登记在案的版本对比件（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require_fresh=False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⚠️ 整理中发现的一处文档口径问题（待确认）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《测试报告》§2.11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P3-03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行记载「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.edge-profile*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目录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32 → 0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（已解决）」。本次整理实测发现：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outputs/ep2-shots/*/cdp-profile/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（4 份）自 EP-2 起一直存在 ——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原清理口径为 </w:t>
      </w:r>
      <w:r>
        <w:rPr>
          <w:rFonts w:ascii="Consolas" w:hAnsi="Consolas" w:eastAsia="Microsoft YaHei"/>
          <w:b/>
          <w:i w:val="0"/>
          <w:color w:val="1A5F8A"/>
          <w:sz w:val="20"/>
        </w:rPr>
        <w:t>ep3..ep9-shots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，未覆盖 </w:t>
      </w:r>
      <w:r>
        <w:rPr>
          <w:rFonts w:ascii="Consolas" w:hAnsi="Consolas" w:eastAsia="Microsoft YaHei"/>
          <w:b/>
          <w:i w:val="0"/>
          <w:color w:val="1A5F8A"/>
          <w:sz w:val="20"/>
        </w:rPr>
        <w:t>ep2-shots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outputs/ep10-shots/.edge-profile-*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（3 份，创建于 2026-10-13 09:21–09:31）在该报告成稿（10:52）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之前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已存在；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outputs/.edge-a2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.edge-a3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.edge-audit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.edge-probe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（4 份）命名与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.edge-profile*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不匹配，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未被原清理模式命中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即：原「残留已清零」的结论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覆盖不全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。本次已全部清理，当前实测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.edge-profile*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与同类 profile 目录均为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0 个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。建议在《测试报告》该行补一句修正说明（本文档已记录，是否回写正文待项目负责人确认）。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十一、维护约定（新增 / 改名文件时必读）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必做动作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新增一份受管文档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追加到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scripts/verify_doc_refs.py::EXTRA_DOCS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；② 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scripts/verify_doc_exports.py::PLAN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登记 md → 导出件映射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新增一个校验脚本（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前缀）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登记到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scripts/verify_ep9.py::CHAIN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，否则清单守卫会报「未登记」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修改任一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docs/*.md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必须重跑导出流水线：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bash scripts/docx_export.sh 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run_pdf.ps1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bash scripts/docx_export.sh collect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verify_doc_exports.py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复核新鲜度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新增交付物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同步更新《项目开发实施方案》§12 交付物清单（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以 §12 为准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），再回改本文档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文档引用了已退役编号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登记到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verify_doc_refs.py::RETIRED_CODES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，且正文必须同时出现修正语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十二、可再生性判据（删文件前先看这张表）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可再生（♻️ 删了能重建）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重建方式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不可再生（🔒 删了就没了）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web/node_modules/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install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全部源码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web/dist/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npm run build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全部脚本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及测试沙箱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重跑对应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脚本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docs/*.md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-c "from app.core.db import init_db; init_db()"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outputs/*.docx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.pdf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PPT / 模型权重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__pycache__/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 Python 自动生成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outputs/*-shots/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证据截图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outputs/_*summary.txt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export_openapi.py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build_rag_corpus.py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冻结数据集、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data/backups/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—— 文档结束 ——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