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RAG 语料库与提示词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版本 V1.0 | 2026-10-13 | 语料块 40 个 | 提示词 5 组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本文档是《项目任务书 V1.0.0》§5.2 要求的「RAG 语料库：根据提供的 skill.md 生成的语料库，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以及用于构建 RAG 助手的提示词」交付物。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关于 </w:t>
      </w:r>
      <w:r>
        <w:rPr>
          <w:rFonts w:ascii="Consolas" w:hAnsi="Consolas" w:eastAsia="Microsoft YaHei"/>
          <w:b/>
          <w:i w:val="0"/>
          <w:color w:val="1A5F8A"/>
          <w:sz w:val="18"/>
        </w:rPr>
        <w:t>skill.md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的说明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：任务书称语料库应「根据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提供的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skill.md 生成」，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但该 skill.md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未随任务书提供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（本项目已在 PRD 附录 A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、开发方案附录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Q11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登记为待确认项）。因此本语料库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改以项目自身已冻结的知识资产为源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 即《开发技术文档》的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约束体系、《项目开发实施方案》的十八条踩坑、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冻结的口径与决策、以及实测数据。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这一点是刻意的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：RAG 语料的价值不在"抄一份规范过来"，而在于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它是否与本项目的真实实现一致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。用项目自身文档作语料，天然不会出现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"语料说 A、代码是 B"。若后续拿到 skill.md，只需按同一结构追加语料块即可。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语料库设计与使用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0.1 语料块结构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每个语料块（chunk）带四项元数据，直接对应检索增强的三类需求：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作用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唯一标识，用于引用回指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RC-ALGO-02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topic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一级主题，用于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先过滤再检索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（比纯向量检索更稳）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算法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source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出处（文档 + 章节），用于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答案溯源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《开发技术文档 V1.0》§4.5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关键词，用于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混合检索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（BM25 / 关键词召回）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残差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切分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尖峰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0.2 主题分布（40 块）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主题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块数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编号区间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项目概览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RC-OVW-*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架构与部署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RC-ARC-*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算法与模型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RC-ALGO-*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数据与指标口径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RC-MET-*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RC-DB-*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接口与契约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RC-API-*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安全与权限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RC-SEC-*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性能与容量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RC-PERF-*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踩坑与排错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RC-PIT-*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0.3 机器可用产物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从本文档抽取语料块 → outputs/电商销量预测系统_rag_corpus.json / .jsonl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scripts/build_rag_corpus.py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自检：块数、id 唯一性、元数据齐备、标签非空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scripts/build_rag_corpus.py --check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JSON 结构（每块一条）：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"id": "RC-ALGO-02",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"topic": "算法",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"source": "《开发技术文档 V1.0》§4.5；项目实践",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"tags": ["残差", "切分", "尖峰", "退化序列"],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"text": "**标题**\n\n正文……"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0.4 分块原则（为什么这么切）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原则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一块一个可独立回答的问题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例如"指标口径是什么"是独立一块；不要把"接口清单"和"错误码"混在一起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保留约束标记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（🔒/📌/⚠️）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这些标记承载"能不能改"的信息，删掉后答案会失去力度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保留编号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编号是溯源锚点，也是防幻觉的抓手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保留实测值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（⏱️）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语料里写"性能良好"毫无价值；写"11.85 s"才能被追问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宁多勿碎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目标 150–600 字/块。过碎会让回答失去上下文，过大会稀释检索精度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语料库正文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RC-OVW-01 项目是什么、要解决什么问题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：项目概览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：《项目任务书 V1.0.0》§1、§2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项目背景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目标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ERP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补货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Web应用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项目定位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：电商与仓储场景下的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销量预测 Web 应用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。运营人员在浏览器上传历史销量 CSV，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系统自动完成预处理与特征工程，用 LSTM 预测未来若干天的销量，输出预测曲线与误差指标，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辅助补货计划与分仓规划。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要解决的业务问题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：预测偏高造成库存积压与资金占用，预测偏低导致缺货与履约延误。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大促节奏叠加多仓库、多 SKU 的形态，使人工经验预估难以支撑精细化补货。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总体目标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：开发一款基于 LSTM 的电商销量预测 Web 应用，用户无需掌握编程技能即可使用。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RC-OVW-02 六大功能模块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：项目概览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：《项目任务书 V1.0.0》§2.2、《PRD V1.0》§3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数据上传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特征工程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模型预测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结果可视化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历史记录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用户管理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模块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数据上传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上传历史销量 CSV（商品/仓库/日期/销量），内置示例数据一键加载，校验字段完整性与时间连续性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特征工程与预处理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缺失值填补、异常值处理、归一化、滑动窗口切样；提取星期/月份/节假日/滞后/滚动均值特征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模型预测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基于 LSTM 的多步预测；以 MAE / RMSE / MAPE 评估；目标 MAPE ≤ 20%，MAE 与 RMSE 较移动平均基线降低 ≥ 15%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结果可视化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折线图展示历史 vs 预测；展示误差指标与分商品预测表格；支持导出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历史记录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保存预测历史，查看过往任务与曲线对比，支持导出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用户管理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注册、登录、个人信息管理，保障数据安全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RC-OVW-03 硬指标达成情况与实测数据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：项目概览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：《测试报告 V1.0》§2、《开发技术文档 V1.0》§9.7、附录 D；⏱️ 本机实测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MAPE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MAE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RMSE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基线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实测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达标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实测值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任务书要求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14.26%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 较移动平均基线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降低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26.42%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 较移动平均基线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降低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27.52%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83.95%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性能实测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（⏱️ 本机：8 逻辑核 / 23.8 GB 内存 / MX450 2048 MiB）：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端到端 113 序列 h=14 为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11.85 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（SLA 60 s，余量约 5 倍）；单次批量推理 14–21 ms；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训练 45 s（CUDA）/ 80 s（CPU）；训练峰值显存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111 MB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RC-ARC-01 系统架构与端口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：架构与部署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：《部署运维手册 V1.0》§1.1、《开发技术文档 V1.0》§2.7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前后端分离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B/S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Nginx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uvicorn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端口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前后端分离的 B/S 架构，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单机部署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生产态：Nginx（:80）托管前端静态产物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web/dist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，并把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/health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/docs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/redoc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/openapi.json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/static/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反代到后端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127.0.0.1:8000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开发态：Vite dev server（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:5173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strictPort: true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，端口被占直接失败而非静默换端口）把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/health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代理到后端。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后端：FastAPI + uvicorn，监听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:8000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APP_PORT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可覆盖）。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数据库：SQLite 文件型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data/app.db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，无端口。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RC-ARC-02 后端分层结构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：架构与部署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V1.0》§2.2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分层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services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dao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models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schemas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algo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app/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api/v1/    路由层（auth / datasets / predictions / history / admin）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services/  业务服务层（8 个：auth / dataset / predict / result / history / admin / cost_model / maintenance）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dao/       数据访问层（8 个，按表划分）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models/    ORM 实体（9 个，与 9 张表一一对应）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schemas/   Pydantic 请求/响应模型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core/      配置 / DB / 错误 / 日志 / 中间件 / 模型单例 / 安全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algo/      算法层（9 模块，可独立于 Web 层运行）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static/vendor/  🔒 Swagger / ReDoc 离线资源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关键约定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services/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零命中训练入口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（由 AST 扫描守卫）；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result_service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顶层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 import algo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（函数内为列名常量 import 是允许的）。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RC-ARC-03 技术栈与版本（版本锁定）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：架构与部署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：《项目任务书 V1.0.0》§3.2、《开发技术文档 V1.0》§1.2、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requirements.txt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技术栈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版本锁定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PyTorch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React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选型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语言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3.12+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后端框架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/ uvicorn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0.141.1 / 0.52.4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ORM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SQLAlchemy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2.0.36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Pydantic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2.9.2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 / PyJWT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5.0.0 / 2.9.0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深度学习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PyTorch（CUDA）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2.9.1+cu128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pandas / numpy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2.3.3 / 2.5.3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openpyxl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3.1.5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/ Vite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18.3.1 / 5.4.9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 Design / TailwindCSS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5.21.6 / 3.4.14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ECharts（懒加载）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5.5.1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SQLite（WAL + 外键）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NFR-COMP-07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版本锁定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，编码期不得更换框架。任务书任务分解表第 6 项写「Flask/FastAPI」，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但 §3.2 技术选型定的是 FastAPI 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统一按 FastAPI 执行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RC-ARC-04 启动自检链与运行期硬约束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：架构与部署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：《部署运维手册 V1.0》§1.4、§6.3、《开发技术文档 V1.0》§4.1.1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启动自检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BE-13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BE-15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BE-06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启动顺序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（任一失败即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启动失败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，不做降级重试）：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ensure_secret_configured()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JWT_SECRET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缺失或 &lt; 32 字符 → 直接失败。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若不拦，服务能启动、能登录，但任何人拿公开默认密钥即可伪造 Token。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init_db(run_seed=True)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建表/视图/触发器 + 设置 PRAGMA + 补种子（幂等）。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必须执行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不能用 </w:t>
      </w:r>
      <w:r>
        <w:rPr>
          <w:rFonts w:ascii="Consolas" w:hAnsi="Consolas" w:eastAsia="Microsoft YaHei"/>
          <w:b/>
          <w:i w:val="0"/>
          <w:color w:val="1A5F8A"/>
          <w:sz w:val="20"/>
        </w:rPr>
        <w:t>Base.metadata.create_all()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—— 后者建不出视图、触发器与游客哨兵行。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load_active_model()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BE-15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预加载模型；🔒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校验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ACTIVE_MODEL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model_registry.is_active=1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是否一致。失败即启动失败。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其他硬约束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BE-13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每次连接必须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foreign_keys = 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（SQLite 默认关闭）。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RC-ARC-05 接口文档离线化（Swagger / ReDoc）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：架构与部署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V1.0》§10.4、《部署运维手册 V1.0》§3.3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Swagger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ReDoc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离线化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CDN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白屏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/docs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/redoc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默认从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cdn.jsdelivr.net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加载 UI 资源。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国内受限网络下 CDN 被重置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症状是「HTML 拿到 200，但页面白屏、一个接口条目都渲染不出来」。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做法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：随仓库自带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swagger-ui-bundle.js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（v5.33.1）、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swagger-ui.css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favicon-32x32.png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redoc.standalone.js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（v2.1.5），放在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app/static/vendor/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，用自定义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/docs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/redoc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路由显式指向本地。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两处藏在默认参数里的外链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（只改主参数除不干净，EP-10 实测命中）：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get_redoc_html(..., redoc_favicon_url=...)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默认指向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https://fastapi.tiangolo.com/img/favicon.png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②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with_google_fonts=True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会外链 Google Fonts。两者都必须显式关闭/改写。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验收必须用真实浏览器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curl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返 200 在缺陷存在时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同样是 200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判据是三条一起看：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.opblock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数量 &gt; 0、DOM 内零外部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http(s)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引用、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Network.loadingFailed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为空。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RC-ALGO-01 算法流程四阶段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：《项目任务书 V1.0.0》§3.3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流程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数据准备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训练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调参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部署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数据准备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：使用菜鸟「需求预测与分仓规划」数据集（阿里天池 167097）。按时间先后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8:1:1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划分训练/验证/测试集（避免未来信息泄漏）；缺失值线性插值；异常销量尖峰截断；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滑动窗口切分扩充样本。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模型训练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：多层 LSTM，损失 MSE，Adam 优化器 + 学习率衰减，验证集早停防过拟合。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模型优化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：对窗口长度、隐藏层单元数、层数、dropout、学习率做网格搜索；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移动平均基线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对比确认提升幅度。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推理部署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：模型部署到服务端，通过 API 提供预测服务。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RC-ALGO-02 五条必须保持的算法设计铁律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：项目实践（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app/algo/features.py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train.py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）；《测试报告 V1.0》§3.2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铁律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残差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序列切分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退化序列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尖峰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主指标口径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学残差，不学绝对值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：目标 =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(y − 移动平均基线)/σ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TARGET_RESIDUAL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学绝对值会让预测塌回序列均值（实测 预测std/真值std = 0.26）。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按序列切分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split_by_series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），不按样本切 —— 同序列相邻两天近乎相同，按样本切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必然泄漏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退化序列过滤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MIN_USABLE_SIGMA = 0.5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。σ≈0.03 的近常量序列除完后残差放大十倍，会污染全局 loss。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营销节点保护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truncate_spikes(..., preserve_calendar=...)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无条件截断会把双十一尖峰削掉，而那是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唯一可学的业务信号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主指标只算 L1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levels_for_main=("L1",)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。L2 是规则的锅（实测 L2 MAPE ≈ 60%），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混进来会把 13.6% 变成 25.9%。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RC-ALGO-03 序列三级降级（L1 / L2 / L3）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：《PRD V1.0》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FR-MOD-05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FR-MOD-09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、《开发技术文档 V1.0》§4.5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分级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降级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稀疏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长尾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L3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级别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判定规则（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L1_MIN_VALID_POINTS = 90</w:t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 × 商品序列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有效历史 ≥ 90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 LSTM 推理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自身不足但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同商品跨仓聚合 ≥ 90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商品级降级 + 按各仓历史占比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跨仓聚合仍 &lt; 90 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不输出数值预测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，只给历史均值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 L2 用"跨仓聚合"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：真实数据是长尾 —— 天池菜鸟数据集 963 商品 × 5 仓 ≈ 4,815 条理论序列，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但存在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17,063 条仓库缺失样本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，很多商品只在 1–2 个仓有货。跨仓聚合能显著提高可用序列数，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且分摊比例有真实依据（各仓历史占比）。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稀疏是常态，不是异常分支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三级降级是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正常路径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RC-ALGO-04 模型结构与超参（lstm_v1）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outputs/models/lstm_v1.report.json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；⏱️ 实测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LSTM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超参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参数量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训练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隐藏层单元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48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层数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滑动窗口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 / 验证样本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8,140 / 850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最佳轮次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 31 轮（早停于第 51 轮）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最佳验证损失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0.4741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训练耗时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 45.26 s（CUDA）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权重文件大小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128 KB（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输出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：多步预测（horizon 支持 7 / 14 / 30）。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基线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：移动平均。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RC-ALGO-05 为什么不做在线重训练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：📌 已确认决策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；《开发技术文档 V1.0》§4.7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预训练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SLA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重训练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决策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决策：纯预训练推理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，❌ 不提供在线重训练；端到端最长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 分钟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（硬约束）。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理由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（答辩必问，务必按此回答）：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不是显存不够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模型只有 31,729 个参数，⏱️ 训练峰值显存实测仅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111 MB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，2 GB 显存绰绰有余。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真正的理由是：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「训练 + 网格调参 + 早停」无法稳定塞进 60 秒预算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与其提供一个会经常超时的功能，不如不做，并把该限制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明确写在界面上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（参数页高级设置）。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RC-ALGO-06 预处理与特征工程细节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V1.0》§4.3、§4.4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插值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截断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滑动窗口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特征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缺失值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：线性插值填补。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异常尖峰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：截断处理，但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保留营销日历节点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（见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RC-ALGO-02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第 4 条）。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滑动窗口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：把长序列切成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(window=21, 目标)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的样本对，实现样本扩充。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特征（11 个）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：星期、月份、节假日、滞后销量、滚动均值等。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按序列切分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：训练/验证/测试按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时间先后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8:1:1，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按序列整体切分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，不按样本切。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RC-ALGO-07 评测必须"样本外"，且基线可比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：项目实践；《测试报告 V1.0》§2.6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评测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backtest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基线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可比性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评测必须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backtest=True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（先砍掉末尾 horizon 天再评估），否则就是"看着答案出题"。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基线可比性硬约束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：移动平均基线必须在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完全相同的预测点、相同序列集合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上计算。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基线算在不同的点上，提升幅度毫无意义。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🔴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verify_ep5_equiv.py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做改造前后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逐位等价性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回归：把改造前的滚动多步实现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逐字保留为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reference_roll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，对全部 L1 序列 × 3 档步长断言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np.array_equal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RC-ALGO-08 训练与调参时机（GIT-7 纪律）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V1.0》§9.1、《部署运维手册 V1.0》§5.2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GIT-7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重训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同步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两套数字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20"/>
        </w:rPr>
        <w:t>GIT-7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：修改算法参数后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必须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重跑：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scripts/train_and_register.py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scripts/eval_report.py --horizon 14 --export-series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scripts/sync_eval_metrics.py      # → web/src/generated/eval_report.json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scripts/sync_eval_metrics.py --check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否则界面数字会落后于模型（本项目历史上出现过"两套数字"问题）。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RC-ALGO-09 已知算法局限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：算法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：《项目任务书 V1.0.0》§6.3；《测试报告 V1.0》§4（遗留问题）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局限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新品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长尾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步长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本模型适用于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具有稳定历史规律的成熟商品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销量预测。以下情形预测能力有限：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无历史数据的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新品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长尾低频商品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（走 L2/L3 降级路径，L2 实测 MAPE ≈ 60%）；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受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突发事件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影响的销量序列；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误差随预测步长增加而增大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（故预测区间上限设为 30 天）。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RC-MET-01 指标口径（必须按此口径回答）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：数据与指标口径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：📌 已确认决策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；《PRD V1.0》§4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口径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加权MAPE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WAPE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达标序列占比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基线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主指标 = 销量加权 MAPE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，即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Σ|e| / Σ|y|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（也称 WAPE）。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辅指标 = 达标序列占比 ≥ 60%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基线 = 移动平均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为什么用加权而非"每序列 MAPE 再平均"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：后者会让一条日销 3 件的小序列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与一条日销 300 件的大序列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权重相同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，指标失去业务意义。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达标序列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：单序列 MAPE ≤ 20% 即视为达标。实测 83.95%（68/81）。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RC-MET-02 数据集字段与校验规则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：数据与指标口径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V1.0》§4.2、《PRD V1.0》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FR-UPL-*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字段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校验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七步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仓库列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必需四列（英文列名，区分大小写）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sku_id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warehouse_id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sales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七步顺序校验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：扩展名 → 文件大小 → 行数 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表头完整性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日期可解析性 →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销量非负 → 时间连续性（断档）。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仓库列缺失即拒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）—— 因为预测粒度是「仓库 × 商品」，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没有仓库维度就无法定位序列，后面所有指标都错且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看不出来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上限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：单文件 ≤ 20 MB（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MAX_FILE_SIZE_MB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）；行数 ≤ 500,000（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MAX_ROWS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序列数 ≤ 1,000（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MAX_SERIES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RC-MET-03 覆盖率披露口径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：数据与指标口径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：《PRD V1.0》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FR-VIS-04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、《开发技术文档 V1.0》§5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覆盖率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披露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结果页必须披露三项序列数及其占比：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，且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🔒 三项之和 = </w:t>
      </w:r>
      <w:r>
        <w:rPr>
          <w:rFonts w:ascii="Consolas" w:hAnsi="Consolas" w:eastAsia="Microsoft YaHei"/>
          <w:b/>
          <w:i w:val="0"/>
          <w:color w:val="1A5F8A"/>
          <w:sz w:val="20"/>
        </w:rPr>
        <w:t>total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不输出数值预测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，只给历史均值（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FR-MOD-09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主指标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只统计 L1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；L2 / L3 单独披露，不混入主指标。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覆盖率取自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表的冗余列，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再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count_by_level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重算（防口径分叉）。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RC-MET-04 已知数据事实（长尾）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：数据与指标口径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：联网核实；《开发技术文档 V1.0》§4.5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天池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167097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长尾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缺失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天池菜鸟「需求预测与分仓规划」数据集（ID 167097）：963 商品 × 5 仓 ≈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4,815 条理论序列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约 450 天历史。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长尾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明显：大量商品仅覆盖 1–2 个仓，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缺失仓库样本 17,063 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→ 结论：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稀疏是常态，三级降级是正常路径，不是异常分支。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RC-DB-01 数据库对象总览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：数据库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：《数据库设计文档 V1.0》；⏱️ 实测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data/app.db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SQLite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8表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视图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触发器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明细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trg_users_updated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trg_datasets_updated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trg_tasks_updated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个显式命名 + 2 个约束自动创建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PRAGMA user_version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（见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RC-DB-03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迁移）。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RC-DB-02 PRAGMA 四件套（🔒 每次连接执行）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：数据库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V1.0》§3.9、《部署运维手册 V1.0》§4.3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外键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BE-13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foreign_keys = ON;      -- 🔒 SQLite 默认 OFF，不开启则外键完全失效（BE-13）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journal_mode = WAL;     -- 一写多读并发（NFR-REL-04）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busy_timeout = 5000;    -- 写锁等待 5 秒而非立即报错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synchronous = NORMAL;   -- WAL 下的推荐值，兼顾安全与性能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journal_mode=WAL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库级、写一次持久生效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；而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foreign_keys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busy_timeout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连接级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的，每条新连接都要重设。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RC-DB-03 迁移策略（不引入 Alembic）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：数据库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TD-DB-03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；《数据库设计文档 V1.0》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迁移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幂等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备份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本项目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不引入 Alembic 等迁移框架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，用 </w:t>
      </w:r>
      <w:r>
        <w:rPr>
          <w:rFonts w:ascii="Consolas" w:hAnsi="Consolas" w:eastAsia="Microsoft YaHei"/>
          <w:b/>
          <w:i w:val="0"/>
          <w:color w:val="1A5F8A"/>
          <w:sz w:val="20"/>
        </w:rPr>
        <w:t>PRAGMA user_version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手工管理。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迁移脚本必须满足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：① 幂等（重复执行不报错）；② 迁移前自动备份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data/app.db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③ 执行后设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user_version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；④ 输出前后列数对比（120 → 121）。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脚本：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scripts/migrate_0001_ch01_role.py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role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列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action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扩 8 类 + 补管理员种子）。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RC-DB-04 备份与恢复（🔒 必须用 .backup）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：数据库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：《部署运维手册 V1.0》§7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备份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恢复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integrity_check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不可直接 </w:t>
      </w:r>
      <w:r>
        <w:rPr>
          <w:rFonts w:ascii="Consolas" w:hAnsi="Consolas" w:eastAsia="Microsoft YaHei"/>
          <w:b/>
          <w:i w:val="0"/>
          <w:color w:val="1A5F8A"/>
          <w:sz w:val="20"/>
        </w:rPr>
        <w:t>cp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数据库文件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：WAL 模式下直接复制可能拿到缺 WAL 内容的不一致快照。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".backup 'backup/app-$(date +%F-%H%M).db'"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backup/app-xxx.db "PRAGMA integrity_check;"     # 期望 ok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恢复时必须同步删除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app.db-wal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app.db-shm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，否则与恢复的库不匹配。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排障三件套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integrity_check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（页面损坏）/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foreign_key_check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（孤儿行）/</w:t>
      </w: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PRAGMA user_version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（结构版本）。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完整备份集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data/app.db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outputs/models/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.env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（后者含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JWT_SECRET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，丢失后所有已发 Token 失效）。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RC-API-01 接口总览（30 个路径）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：接口与契约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outputs/电商销量预测系统_openapi.json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；⏱️ 由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app.openapi()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导出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接口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OpenAPI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契约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30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OpenAPI 3.1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，共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30 个路径 / 32 个操作 / 78 个 Schema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。方法分布：GET 19、POST 8、PATCH 3、DELETE 2。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分组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路径前缀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接口数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/api/v1/auth/*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/api/v1/users/me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/api/v1/datasets/*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/api/v1/predictions/*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/api/v1/history/*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/api/v1/admin/*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RC-API-02 统一响应包与错误码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：接口与契约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V1.0》§5.1.1、§5.2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响应包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错误码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message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统一响应包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{ code, message, data }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表示成功。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关键错误码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码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缺少必需字段（缺列）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文件过大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日期无法解析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行数超限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销量非负（负值/非数值）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扩展名非 .csv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序列数超限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空文件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日期断档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密码强度不足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数据不足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参数非法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无权限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任务不存在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数据集不存在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模型未就绪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42901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触发限流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两种拒绝不混用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：未登录 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（引导去登录）；已登录但非管理员 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40301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（引导去要权限）。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把"没登录"报成"没权限"会让用户白折腾。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RC-API-03 三条接口设计红线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：接口与契约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V1.0》§5、《项目开发实施方案》§9.1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路由顺序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幂等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软失败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路由注册顺序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BE-39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）：字面量路径必须排在参数化路径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之前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POST /history/compare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 /history/dashboard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必须排在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GET|DELETE /history/{task_id}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之前，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否则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compare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会被当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吞掉（报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40012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同理。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软失败不返 5xx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：超时返回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E_TIMEOUT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、序列超限返回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E_TOO_MANY_SERIES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HTTP 仍是 200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 !=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，并给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completed_stage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与三条建议。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极限规模实测：1000 序列 × h=30 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E_TIMEOUT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无半成品落盘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幂等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（示例数据加载）重复调用不产生重复数据集；</w:t>
      </w: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API-20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（软删除）二次调用返回相同结果，且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metrics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行数完全不变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RC-API-04 契约一致性守卫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：接口与契约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scripts/verify_ep9_contract.py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契约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双向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MODEL_TO_TS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漂移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verify_ep9_contract.py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四组双向比对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组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比对对象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后端模型字段（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）↔ 前端类型（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路由与调用点：OpenAPI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paths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web/src/api/client.ts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枚举取值域：pydantic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Literal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↔ TS 字面量联合类型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常量同源：后端模块常量 ↔ TS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LIMITS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THRESHOLDS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核心机制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MODEL_TO_TS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是一张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必须逐条登记的映射表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。两端任何一侧新增模型或接口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而不登记，脚本即失败 → 「忘了同步」在结构上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不可能静默通过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RC-SEC-01 认证与会话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：安全与权限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V1.0》§6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JWT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bcrypt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限流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token_version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密码用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bcrypt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哈希（含 72 字节边界处理），数据库中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无明文密码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JWT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有效期 720 分钟；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JWT_SECRET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必须 ≥ 32 字符（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20"/>
        </w:rPr>
        <w:t>token_version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：改密、重置密码、停用账号都会使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token_version + 1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旧 Token 立即失效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登录限流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：连续失败 3 次锁定 60 秒（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LOGIN_MAX_FAIL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LOGIN_LOCK_SECONDS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⚠️ 该实现是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进程内内存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，故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--workers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必须为 1（多进程会使限流失效）。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防枚举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：登录失败不区分"用户不存在"与"密码错误"。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RC-SEC-02 数据隔离红线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：安全与权限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：《PRD V1.0》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NFR-SEC-02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、《开发技术文档 V1.0》§6.4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隔离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BE-ADM-01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越权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所有业务查询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强制带 </w:t>
      </w:r>
      <w:r>
        <w:rPr>
          <w:rFonts w:ascii="Consolas" w:hAnsi="Consolas" w:eastAsia="Microsoft YaHei"/>
          <w:b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过滤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越权访问返回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40401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（不是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避免暴露"这个 ID 存在但不属于你"）。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唯一显式例外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：管理端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app/api/v1/admin.py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BE-ADM-01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）。约束：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例外只允许存在于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admin.py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这一个文件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其余文件出现不带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的跨用户查询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即视为红线破坏（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verify_ep8.py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做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AST 扫描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而非 grep）；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9 条管理端路由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声明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CurrentAdmin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依赖，禁止"先查后判"；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依赖注入必须是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注解形式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admin: CurrentAdmin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（写成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admin=CurrentAdmin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会把类本身当依赖传进去）；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4 类写操作全部写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operation_logs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action='admin'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与业务同事务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RC-SEC-03 游客态与哨兵账号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：安全与权限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：《开发技术文档 V1.0》§3.3、§5.5（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JT-10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游客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user_id=0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哨兵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外键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FR-USR-08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要求未登录也能跑到结果页，但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datasets.user_id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NOT NULL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解法：</w:t>
      </w:r>
      <w:r>
        <w:rPr>
          <w:rFonts w:ascii="Consolas" w:hAnsi="Consolas" w:eastAsia="Microsoft YaHei"/>
          <w:b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表示游客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，并在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表落一条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哨兵账号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哨兵的存在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不是为了"让游客能登录"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，而是为了在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foreign_keys = 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下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让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能通过外键校验。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游客限制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：可上传、可建任务、可看结果；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导出 CSV 返回 </w:t>
      </w:r>
      <w:r>
        <w:rPr>
          <w:rFonts w:ascii="Consolas" w:hAnsi="Consolas" w:eastAsia="Microsoft YaHei"/>
          <w:b/>
          <w:i w:val="0"/>
          <w:color w:val="1A5F8A"/>
          <w:sz w:val="20"/>
        </w:rPr>
        <w:t>401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（导出含完整明细，不应匿名可取）。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游客数据 TTL 24 小时优先清理。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RC-SEC-04 安全加固清单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：安全与权限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：《部署运维手册 V1.0》§4.4、《项目任务书 V1.0.0》§6.2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HTTPS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加固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审计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权限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（任务书 §6.2 数据隐私要求）；Nginx 已透传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X-Forwarded-Proto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JWT_SECRET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48 字符随机串，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仅存服务端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；泄露 = 可伪造任意用户 Token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APP_ENV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生产设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production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，不向前端暴露内部异常栈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CORS_ORIGINS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生产同源反代下可留空/填真实域名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文件权限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仅服务账号可读写（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chmod 600 .env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上传限制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Nginx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client_max_body_size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&gt;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，两处不一致会出现"前端能选、Nginx 先 413"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审计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 6 类子动作全部留痕：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enable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disable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role_change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reset_pwd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hard_delete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switch_model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格式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sub=..;target=..;by=..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RC-PERF-01 性能基线与 SLA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：性能与容量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：⏱️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outputs/ep9_perf_report.json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；《开发技术文档 V1.0》§9.7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SLA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端到端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首屏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并发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SLA / 期望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端到端（113 序列，h=14）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11.85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TASK_BUDGET_MS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其中推理阶段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14–21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CPU 回退（无 GPU）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23.49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60 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数据集预览接口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55.7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历史列表首屏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61.4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首屏 FCP（生产构建）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504 ms（Edge）/ 140 ms（Chrome）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 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任务并发（各自）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32.2 / 37.6 / 37.5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全部成功、锁冲突 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极限规模（1000 序列 × h=30）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250.3 s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软失败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：无 5xx、无半成品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RC-PERF-02 容量估算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：性能与容量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：《部署运维手册 V1.0》§10.2、《数据库设计文档 V1.0》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容量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增长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百万行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维度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规模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预测明细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60–120 字节/行（113 序列 × 14 天 ≈ 1,582 行 ≈ 180 KB）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约 40 字节/行（500k 行上限 ≈ 20 MB，与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MAX_FILE_SIZE_MB=20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对齐）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主要增长源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重评阈值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超过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100 万行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需重新评估索引与分页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RC-PERF-03 数据清理与 TTL 三档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：性能与容量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：《数据库设计文档 V1.0》（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JT-10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JT-11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DB-12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TTL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清理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exports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游客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 / 对象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TTL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（正式导出）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 天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EXPORT_TTL_DAYS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用户可下载的导出产物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（错误明细临时文件）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 小时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EXPORT_TMP_TTL_SECONDS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必须与正式导出分目录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，否则 7 天策略会误保留临时文件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游客数据（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24 小时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GUEST_DATA_TTL_HOURS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优先清理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运维入口：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python scripts/cleanup_tmp.py --with-tmp --with-guest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（先加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--dry-run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预览）。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RC-PIT-01 最易踩的坑之一：副作用被异常回滚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：踩坑与排错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：《项目开发实施方案 V1.0》附录（十八条坑 第 4 条）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get_db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rollback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commit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隐式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🔴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现象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services/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里做完状态变更后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raise BizError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，指望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get_db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提交 ——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但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get_db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的契约是"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异常 → rollback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"，变更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被回滚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三次真实后果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：登录限流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永不生效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（fail_count 每次归零）；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：五类校验失败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一条记录都不落库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的错误明细永远拿不到；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超时软失败任务查不到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防法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：需要保留的副作用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在抛错前显式 </w:t>
      </w:r>
      <w:r>
        <w:rPr>
          <w:rFonts w:ascii="Consolas" w:hAnsi="Consolas" w:eastAsia="Microsoft YaHei"/>
          <w:b/>
          <w:i w:val="0"/>
          <w:color w:val="1A5F8A"/>
          <w:sz w:val="20"/>
        </w:rPr>
        <w:t>db.commit()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判据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：这条缺陷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在单次请求的返回值上看不出来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接口该报的错都报对了，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只有再查一次库才露馅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（原话是"复现得了但查不到"）。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RC-PIT-02 最易踩的坑之二：哨兵值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：踩坑与排错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：《项目开发实施方案 V1.0》附录（十八条坑 第 5 条）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哨兵值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限流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datetime.min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None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🔴 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datetime.min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之类的"哨兵时间"表示"未锁定" →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判断"是否已解锁"的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remain &lt;=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同时命中"根本没锁"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误删正在累积的计数 →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限流静默失效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实测）。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防法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：「计数中」与「已锁定」必须用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不同的类型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表达（如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None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vs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datetime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RC-PIT-03 最易踩的坑之三：正则扫源码不先剥注释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：踩坑与排错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：《项目开发实施方案 V1.0》附录（十八条坑 第 8 条）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守卫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注释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AST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噪音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🔴 拿正则扫源码做"痕迹/字面量"守卫，却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不先剥注释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注释里写「已移除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X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」反而被判违规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→ 守卫变成噪音 → 最后被人关掉。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本项目连踩三次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防法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：守卫一律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先剥 </w:t>
      </w:r>
      <w:r>
        <w:rPr>
          <w:rFonts w:ascii="Consolas" w:hAnsi="Consolas" w:eastAsia="Microsoft YaHei"/>
          <w:b/>
          <w:i w:val="0"/>
          <w:color w:val="1A5F8A"/>
          <w:sz w:val="20"/>
        </w:rPr>
        <w:t>//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与 </w:t>
      </w:r>
      <w:r>
        <w:rPr>
          <w:rFonts w:ascii="Consolas" w:hAnsi="Consolas" w:eastAsia="Microsoft YaHei"/>
          <w:b/>
          <w:i w:val="0"/>
          <w:color w:val="1A5F8A"/>
          <w:sz w:val="20"/>
        </w:rPr>
        <w:t>/* */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再扫；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能用 AST 就别用正则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已改用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ast.walk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取真实 import）。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RC-PIT-04 环境类坑（换机器会重现不了，必须文档化）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主题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：踩坑与排错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出处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：《测试报告 V1.0》§3、《部署运维手册 V1.0》§11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标签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代理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profile锁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隐藏属性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异步删除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坑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症状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防法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系统设了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HTTP_PROXY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浏览器把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127.0.0.1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也塞进代理 → 本地页面全白/502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浏览器加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--no-proxy-server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--proxy-bypass-list=&lt;-loopback&gt;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vite 默认只监听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[::1]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代理连不上 → 502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显式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--host 127.0.0.1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 代理写死端口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用独立临时库跑测试时，前端能开但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每个接口都失败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，后端日志无请求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VITE_API_TARGET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环境变量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复用固定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--user-data-dir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只 kill 父进程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子进程持有 profile 锁 → 新实例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静默挂起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：不报错、不产截图、空转 15 分钟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每次全新 profile；② 杀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进程树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；③ 单次截图套超时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taskkill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异步，紧接着删 profile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文件锁未释放 → 删除静默失败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永久残留 1.65 GB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删除前等待 + 重试 + 失败显式告警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平台把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rmSync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转成异步移入回收站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"删完立刻查"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误判成清理失败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 分钟后为 0）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验收清理必须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隔一会儿再统计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Chromium profile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隐藏属性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Get-ChildItem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默认不返回 → 计数偏小 → 误判"删干净了"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统计加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-Force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教训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：「删除失败」与「删除成功但看不出来」是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两种截然不同的故障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而它们的表现都是「文件还在」。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用于构建 RAG 助手的提示词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系统提示词（RAG 助手人设与边界）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你是「电商销量预测系统」的项目答疑助手。你的唯一知识来源是检索到的语料块。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【回答规则】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1. 只依据检索结果回答。若检索结果不足以回答，直接说「现有资料未涵盖此问题」，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并指出最接近的语料块编号。**不得凭常识推测或编造。**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2. 每个关键结论后必须标注来源编号，格式：`（见 RC-XXX-NN）`。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3. 遇到带 🔒 的内容，必须原样保留该标记并说明「这是硬约束，改动会破坏验收」。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遇到 📌 说明「这是已确认决策，不再讨论」。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4. 遇到具体数值（MAPE / 耗时 / 参数），必须**原样引用实测值**，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禁止改写成「较好」「很快」这类模糊表述。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5. 若用户问的是「能不能改 X」：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- 先查是否有 🔒 / 📌 标记；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- 有则回答「不建议/不可以改动，原因是……」并给出依据编号；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- 无则给出改动影响面（会牵连哪些模块、哪些校验脚本会失败）。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6. 若用户的问题涉及**其他项目或通用知识**（与本项目无关），礼貌说明本助手只回答本项目相关问题。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7. 不确定的事，明确说「不确定」。**宁可少答，不可错答。**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【语气】简洁、技术化、直接给结论。不要客套开场白，不要说「很好的问题」。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【语言】简体中文。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检索提示词（查询改写 / 扩展）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RAG 的第一道关口是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召回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。用户的自然语言提问往往与语料措辞不重合，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故在检索前做一次改写，用 LLM 产出多个检索式：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你是检索查询改写器。用户会用日常语言提问，但知识库使用技术术语。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请把用户问题改写成 3–5 条**不同角度**的检索查询，以提高召回率。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要求：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1. 覆盖：① 术语化改写（用项目里的正式说法）② 同义词/别名 ③ 若涉及编号，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直接给出可能的编号前缀（如 BE-、FR-、RC-）；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2. 每条查询独立、简短（≤ 20 字），不要句子；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3. 只输出 JSON 数组，不要解释。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示例：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用户问题：「预测准不准？」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输出：["加权 MAPE 实测值","MAE RMSE 相对移动平均基线 降低幅度",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"达标序列占比","技术指标 验收标准","RC-MET-01"]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用户问题：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"""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{question}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"""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推荐检索配置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（本项目语料规模下足够）：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召回方式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混合检索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：BM25（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标题）与向量检索各取 top-8，合并去重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元数据过滤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先按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topic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过滤（若问题明确指向某主题，如"性能"）→ 再检索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命中数 + 向量相似度加权（简单有效）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上下文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取 top-4 块，按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升序拼接（保持主题连贯）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回答生成提示词（带引用）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请基于以下检索结果回答用户问题。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【检索结果】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{context}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【用户问题】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{question}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【输出格式】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先用一句话给结论；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再用 2–5 条要点展开，每条要点末尾标注来源 `（见 RC-XXX-NN）`；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若涉及代码/命令/配置，用代码块原样给出；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若检索结果中有 🔒 或 📌 标记，必须保留标记并说明其含义；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若检索结果不足以回答，输出：「现有资料未涵盖此问题。最接近的是 RC-XXX-NN，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它讲的是……」，不要编造。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评测提示词（RAG 质量自检）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RAG 系统本身也需要被评测，否则无法判断"答得对不对"。以下三组用于自动化评测：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① 忠实度（有没有编）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判断「回答」中的每一条事实性陈述是否都能在「检索结果」中找到依据。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【检索结果】{context}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【回答】{answer}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输出 JSON：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{"total": &lt;陈述总数&gt;, "supported": &lt;有依据条数&gt;,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"unsupported": [{"claim": "……", "why": "检索结果中无此内容"}]}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判定标准：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数值必须逐位一致（14.26% ≠ 约 14%）；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编码必须一致（BE-13 ≠ BE-15）；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 「推测/推断」的表述也算无依据。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② 检索相关性（召回得对不对）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给定用户问题和检索到的 4 个语料块，判断每个块与问题的相关性。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【问题】{question}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【语料块】{chunks}   （每条含 id / topic / tags / 正文）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对每个块输出 0–2 分：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2 = 直接回答该问题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1 = 提供背景，但不直接回答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0 = 无关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输出 JSON 数组：{"id": "RC-XXX-NN", "score": 2, "why": "……"}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③ 答案完整性（该说的说了没）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给定用户问题、标准答案要点、以及 RAG 的回答，判断要点覆盖率。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【问题】{question}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【应覆盖要点】{gold_points}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【RAG 回答】{answer}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输出 JSON：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{"covered": ["要点1", "要点2"], "missed": ["要点3"],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"coverage_rate": 0.67, "note": "遗漏的要点是否影响可用性"}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2.5 一组"必须答对"的验收问题（golden set）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用于回归 RAG 质量。以下每个问题都应能由语料库正确回答：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期望命中的语料块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关键判据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为什么不做在线重训练？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RC-ALGO-05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必须说明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理由是 SLA 而非显存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，并给出 111 MB 实测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预测粒度是什么？为什么仓库列缺失要拒？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RC-MET-02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必须答「仓库 × 商品」，且说明"错了看不出来"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指标口径是加权 MAPE 还是平均 MAPE？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RC-MET-01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必须答 WAPE 及其理由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L2 序列的判定规则是什么？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RC-ALGO-03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必须提到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跨仓聚合 ≥ 90 天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关键坑：为什么接口报错了但库里没记录？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RC-PIT-01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必须提到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异常回滚 + 显式 commit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前端能开但所有接口都失败，后端日志没请求，为什么？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RC-PIT-04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必须提到 vite 代理端口写死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VITE_API_TARGET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为什么数据隔离红线只能在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例外？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RC-SEC-02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必须提到 AST 扫描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CurrentAdmin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全审计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白屏但返回 200，怎么排查？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RC-ARC-05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必须提到 CDN 被墙 + 三条判据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2.6 常见的 RAG 失败模式（本项目语料下要特别注意）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失败模式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症状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缓解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数值被"约化"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把 14.26% 答成"约 14%"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系统提示词第 4 条 + 忠实度评测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约束标记被丢掉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把 🔒 硬约束答成"建议"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系统提示词第 3 条；语料块保留标记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跨块混淆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（密钥）与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（外键）搞混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检索后按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升序拼接 + 忠实度评测查编号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答了"通用最佳实践"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不问项目，直接讲"一般推荐用 Redis"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系统提示词第 6 条（只答本项目）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过度自信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检索为空仍编出答案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系统提示词第 1 条 + 第 7 条（宁可少答）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语料库的可复现性与自检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scripts/build_rag_corpus.py           # 抽取 → outputs/电商销量预测系统_rag_corpus.json/.jsonl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scripts/build_rag_corpus.py --check   # 自检：块数 / id 唯一 / 元数据齐备 / 标签非空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自检项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：① 块数 ≥ 40；②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全局唯一且符合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RC-&lt;主题&gt;-&lt;序号&gt;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格式；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③ 每块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topic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source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tags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text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均非空；④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topic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取值在白名单内；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⑤ 正文长度在 80–2000 字之间（过短无信息量、过长稀释检索精度）。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。相关文档：《开发技术文档 V1.0》（约束编号体系源头）、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《项目开发实施方案 V1.0》（十八条坑与阶段判据）、《测试报告 V1.0》（缺陷记录，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语料块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RC-PIT-*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的原始出处）。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