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项目文件总览与交付清单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：V1.0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日期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：2026-10-14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：回答「这个项目里每个文件是什么、在哪、要不要交、能否重建」。供答辩评审、交付验收、后续维护三方共用。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依据文档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：《电商销量预测系统_项目开发实施方案 V1.0》§12 交付物清单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效力声明（重要）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：本文档是 §12 交付物清单的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物理落地版 / 磁盘索引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，只负责把「清单条目」映射到「磁盘上的真实文件」，并记录一次工作区整理的结果。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交付范围与验收口径以实施方案 §12 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；若两者出现不一致，以 §12 为准并回改本文档。本文档不新增、不缩减任何交付要求。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阅读约定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硬约束：缺失即视为交付不完整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♻️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可再生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：删除后可由脚本 / 安装命令重建，不入交付包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交付件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：需要交给评审 / 归档的成品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已在本机实测的数据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一、根目录总览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工作区根目录：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C:\Users\Administrator\WorkBuddy\销量预测\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 / 文件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文件数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体积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角色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可再生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3.2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后端源码（FastAPI）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28,016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311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前端源码（React+TS）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🔒（源码）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 ♻️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104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契约资产（建表 SQL / 接口与类型定义）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1.2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 + 构建 / 导出 / 运维脚本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549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HTML 高保真原型（13 页 + 设计系统）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220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冻结演示数据集（正常 + 2 个失败分支）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3.4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 Markdown 源 + 设计图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 SQLite 库与备份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库 ♻️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86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交付成品 + 测试证据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部分 ♻️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requirements.txt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依赖清单（版本锁定）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运行期环境变量（含密钥）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不交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.env.example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环境变量模板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.gitignore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版本控制忽略规则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整理后合计：约 420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（整理前约 1.64 GB，见 §十）。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其中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web/node_modules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（308 MB）与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web/dist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（1.6 MB）是可再生的前端依赖与构建产物；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真正需要归档的项目本体 + 交付物约 100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二、源代码层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app/ —— 后端（FastAPI + PyTorch，⏱️ 13,143 行）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子目录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关键文件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算法层（10 个 .py，含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__init__.py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，本项目唯一可独立于 Web 运行的资产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（缺失插值 + 尖峰截断）、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（滑动窗口 + 日历 / 滞后 / 滚动特征）、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（多层 LSTM）、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（MSE + Adam + 学习率衰减 + 早停）、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（MAPE / MAE / RMSE）、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（A/B/C 需求分类）、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fallback.py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（三级降级）、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 路由层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health.py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v1/auth.py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v1/datasets.py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v1/predictions.py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v1/history.py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v1/router.py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基建层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（Settings + 内置 .env 加载器）、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（engine / PRAGMA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鉴权依赖）、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（全量错误码 + 处理器）、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logging.py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（request_id + 敏感字段遮蔽）、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middleware.py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（bcrypt + JWT）、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model_holder.py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（模型单例）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app/models/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9 个 SQLAlchemy ORM 实体（另有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埋点常量模块，非实体）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app/dao/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 个纯 CRUD 数据访问模块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一一对应；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user_dao.get_user_by_email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邮箱查询唯一入口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app/services/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个业务服务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maintenance_service.py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cost_model.py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app/schemas/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接口契约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真源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（7 个模块）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__init__.py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显式 re-export；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是由此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的兼容件（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scripts/gen_backend_schemas.py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起依赖方向已反转）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离线接口文档资产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（国内网络必需）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swagger-ui/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（bundle.js + css + favicon）、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redoc/redoc.standalone.js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app/main.py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中间件装配（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反向注册顺序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离线化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web/ —— 前端（React + TypeScript + Vite，⏱️ src 14,866 行）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web/src/pages/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 个页面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HomePage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HistoryDetailPage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AdminDashboardPage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AdminManagePage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ProfilePage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web/src/layouts/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套布局模板 + 共享骨架（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AppShell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MarketingLayout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aside-slot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web/src/components/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33 个组件文件（递归计数：顶层通用组件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业务组件）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web/src/store/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个 zustand store（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useTaskStore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useThemeStore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web/src/router/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（路由表 + 守卫）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web/src/api/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（axios 封装，源自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（源自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web/src/theme/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（81 处 oklch 设计令牌）、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antd-token.ts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（AntD 桥接）、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echarts-theme.ts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pipeline.ts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sync_eval_metrics.py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sync_pipeline_meta.py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生成）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构建产物（1.6 MB，可由后端静态托管）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web/node_modules/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♻️ 前端依赖（308 MB，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install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重建，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不入交付包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web/*.json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*.js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*.ts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工程配置：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package.json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package-lock.json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vite.config.ts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tsconfig.json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tailwind.config.js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postcss.config.js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eslint.config.js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index.html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code/ —— 契约资产（5 文件，🔒 单一真源）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角色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建表真源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（9 表 / 125 列 / 1 视图 / 3 触发器 / 14 索引（11 显式 + 3 自动））。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init_db()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直接执行本文件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种子数据：游客哨兵账号（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域，天然不可登录）+ 管理员账号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admin@salesforecast.cn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Pydantic 契约的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生成件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（真源在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app/schemas/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；改模型后须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scripts/gen_backend_schemas.py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重生成）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API 封装真源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前端类型定义真源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三、数据与运行期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data/（5 文件 / 16 MB）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 / 目录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体积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10.8 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主库（WAL 模式）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📦 交付（或由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init_db()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重建）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app.db-shm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app.db-wal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 KB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运行时附属文件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♻️ 运行时自动生成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app.db.bak-ep7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5.4 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EP-7 阶段快照备份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可自行清理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backups/app.v0.20261009-152849.db.bak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108 KB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初始化备份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建议保留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运行期上传 / 导出目录（按用户分目录）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运行时自动生成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tmp/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测试沙箱根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（浏览器二进制 + 各阶段临时库），已清空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♻️ 脚本按需重建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demo/ —— 冻结演示数据（4 文件，🔒 WS-10-06）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README.md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演示数据说明与使用方式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演示数据_正常.csv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正常主链路演示（上传 → 预测 → 结果 → 导出）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演示数据_失败_缺仓库列.csv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失败分支 1：字段缺失（错误码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演示数据_失败_负销量.csv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失败分支 2：数值非法（错误码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三个 CSV 均为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固定数据集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，保证现场演示可复现（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WS-10-06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WS-10-07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四、设计资产与原型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prototype/*.html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页高保真原型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history-detail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design-system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prototype/assets/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（设计令牌源）、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charts.js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demo-data.js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prototype/favicon.svg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站点图标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 7 张图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：ER 总览、用户-数据集、预测记录、辅助表、外键行为、任务状态机、数据流（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.mmd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.svg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五、脚本层 scripts/（88 个条目）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校验脚本（40 套，🔒 全部登记于 verify_ep9.py::CHAIN）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API / 数据库 / 契约 / 文档 类校验（含清单守卫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浏览器端走查（EP-3 ~ EP-9）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无障碍审计（53 项，浅深双主题）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端到端评估报告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个校验脚本全部登记于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条 —— 另含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gen_backend_schemas.py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前缀项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构建 / 导出脚本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build_md_docx_formal.py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Markdown → Word（真 Heading + TOC 域 + 页码 + 表格 + 图片嵌入）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docx_export.sh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导出流水线（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三段式，中文路径搬运）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scripts/run_pdf.ps1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to_pdf.ps1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Word → PDF（纯 ASCII 暂存目录转换）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export_openapi.py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build_api_doc_html.py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openapi.json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打包单文件自包含接口文档 HTML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build_rag_corpus.py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 RAG 语料库（json / jsonl + 人读摘要）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make_demo_data.py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生成冻结演示数据集（含 2 个失败分支）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运维 / 数据 / 探针脚本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migrate_0001_ch01_role.py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（CH-01 迁移）·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train_and_register.py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（训练并注册模型）·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bench_gpu.py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（GPU 基准）·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cleanup_tmp.py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（临时目录清理）·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sync_eval_metrics.py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sync_pipeline_meta.py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sync_prototype_data.py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（口径同步）·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explain_queries.py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（查询计划核验）·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verify_tokens.py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（设计令牌守卫）·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mermaid/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（图表渲染配置）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一次性探针（保留供复核）：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_ep5_*.py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_ep9_*.mjs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diag_*.py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shoot_*.mjs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probe_data.mjs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六、文档源 docs/（12 份 Markdown）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行数 / 体积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对应交付导出件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…开发方案文档_V1.0.md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内容已是 V1.1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62.7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（历史快照）+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（现行）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…PRD_V1.0.md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62.3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…UIUX设计文档_V1.0.md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97.9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…开发技术文档_V1.0.md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244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…数据库设计文档_V1.0.md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182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…项目开发实施方案_V1.0.md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221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…测试报告_V1.0.md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46.2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…部署运维手册_V1.0.md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38.6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…AI协作教程_V1.0.md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21.1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…RAG语料库与提示词_V1.0.md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44.0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…项目说明_V1.0.md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32.0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…演示脚本_V1.0.md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15.5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…项目文件总览与交付清单_V1.0.md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（本文档）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合计 ⏱️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16,289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Markdown 源。改 md 后必须重跑导出流水线（见 §十一）。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七、交付物 outputs/（86 MB，📦）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文档导出件（14 组 .docx + .pdf，⏱️ 合计 769 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页数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页数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开发方案文档 V1.0（历史快照）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开发方案文档 V1.1（现行）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部署运维手册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 协作教程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设计文档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语料库与提示词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开发技术文档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27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项目开发实施方案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项目文件总览与交付清单 V1.0（本文档）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769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全部含真 Heading 样式、TOC 域已展开、页眉页脚页码、Markdown 表格转真 Word 表格。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接口文档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…_openapi.json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OpenAPI 3.1 规格（⏱️ 30 路径 / 32 操作 / 78 Schema）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…_API接口文档_V1.0.html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单文件自包含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接口文档（零外部引用，国内网络可离线打开）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答辩材料 outputs/电商销量预测系统_答辩演示_V1.0/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电商销量预测系统_答辩演示_V1.0.pptx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 页 / 5 章 / 4 Hero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；7 张真实截图内嵌 + 1 个原生图表；⏱️ slidep 校验 0 诊断 + PowerPoint 实渲染 18/18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STORY.md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演示脚本骨架（用户意图对齐 / 版式骨架 / 页面大纲）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slides/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（18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.slide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每页 DSL 源，可改可重建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assets/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（12 张 PNG）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真实运行截图（首页 / 登录 / 上传 / 参数 / 结果 / 历史 / 详情 / 对比 / 看板 / 管理 / 接口文档）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render/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（18 张 PNG）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PowerPoint 真实渲染图（1280×720），供排版复核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slidep.sh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引擎调用封装（绕过 shim 路径不一致）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模型与评估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模型权重（128 KB，31,729 参数）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训练报告（超参 / 指标 / 耗时）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建模用示例序列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端到端评估序列（256 KB）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eval_log.txt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eval_timing_last.json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train_gpu.txt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 / 训练留痕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outputs/…_rag_corpus.json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.jsonl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语料结构化产物（40 语料块 / 9 主题 / 5 组提示词）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八、测试证据索引（🔒 被文档正文引用）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这些文件被《测试报告》《项目开发实施方案》正文按路径引用，不是临时产物，不得清理。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证据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被引用处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EP-2 登录 / 注册走查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outputs/ep2-shots/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（7 张 PNG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cdp_report.json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×4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browser_probe_summary.json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§EP-2 交付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EP-3 ~ EP-8 各阶段走查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outputs/ep3-shots/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ep8-shots/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（各自报告 JSON + 截图）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实施方案各阶段 + 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EP-9 四浏览器走查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（84 张 PNG + 3 份报告 JSON）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EP-10 接口文档离线渲染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outputs/ep10-shots/docs.png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redoc.png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outputs/prototype-shots/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（35 张 PNG）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§EP-0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性能实测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outputs/ep9_perf_report.json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开发技术文档 §9.7、RAG 语料库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outputs/ep9_a11y_log.txt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校验链清单报告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outputs/ep9_chain_report.json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契约一致性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outputs/ep9_contract_report.json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 / 端到端评估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outputs/ep9_self_check.txt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ep9_eval_log.txt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EP-5 标定 / EP-9 双向文探针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outputs/_ep5_calib.json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_ep9_bidi_probe.log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/ 测试报告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演示数据回归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outputs/ep10_demo_report.json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§EP-10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接口文档离线渲染报告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outputs/ep10_docs_report.json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§EP-10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九、快速启动指引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0) 环境（Python 3.12+，见 requirements.txt 版本锁定）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1) 初始化数据库（幂等：执行 code/db/schema.sql + seed.sql）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"from app.core.db import init_db; init_db()"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2) 启动后端（默认 8000 端口；接口文档 /docs、/redoc 已离线化）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uvicorn app.main:app --host 127.0.0.1 --port 8000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3) 前端开发模式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install &amp;&amp; npm run dev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 或使用构建产物：npm run build（产物在 web/dist，可由后端静态托管）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4) 跑校验链（应全绿）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scripts/verify_ep9.py            # 清单守卫（交付物 + DOD + 脚本登记）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scripts/verify_doc_refs.py       # 文档编号引用守卫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scripts/verify_doc_exports.py    # 文档导出件齐备 / 新鲜 / TOC 守卫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默认账号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：管理员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admin@salesforecast.cn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Admin@2026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（答辩演示用，正式部署请立即改密）。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演示数据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demo/演示数据_正常.csv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（主链路）、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demo/演示数据_失败_*.csv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（失败分支）。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十、本次整理记录（2026-10-14）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清理项与释放量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清理项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释放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data/tmp/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Playwright 下载的 Chromium + Firefox 二进制、各阶段测试沙箱（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ep*_probe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ep*_browser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）、swagger 临时目录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~921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outputs/ep2-shots/*/cdp-profile/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Edge 用户数据目录残留（4 个场景 × 1 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~131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outputs/.edge-a2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.edge-a3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.edge-audit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.edge-probe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Edge 用户数据目录残留（命名未匹配既有清理模式，此前漏网）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~108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outputs/ep10-shots/.chrome-profile-*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.edge-profile-*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/ Edge 用户数据目录残留（4 个）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~64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根目录临时文件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_ep5_*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日志 10 个、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_ep9_*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重跑日志 6 个、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_ep10_*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 个、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_openapi/_rag_corpus_summary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 个、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diag_bias.txt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train_log*.txt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个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~0.3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__pycache__/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个目录 / 17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.pyc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~0.3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prototype/outputs/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空目录残余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⏱️ 合计：1.64 GB → 420 MB，释放约 1.22 GB。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明确保留（未清理）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保留项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web/node_modules/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（308 MB）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前端依赖；国内网络下重建较慢，保留以便直接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run dev/build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（1.6 MB）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构建产物，可被后端静态托管，演示 / 部署即用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outputs/*-shots/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全部证据截图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被《测试报告》《实施方案》正文按路径引用（见 §八）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 13 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、PPT、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openapi.json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、模型权重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📦 交付件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backups/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运行期数据与备份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开发方案文档 V1.0（历史快照）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校验器登记在案的版本对比件（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require_fresh=False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⚠️ 整理中发现的一处文档口径问题（待确认）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《测试报告》§2.11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P3-03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行记载「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.edge-profile*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目录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32 → 0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（已解决）」。本次整理实测发现：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outputs/ep2-shots/*/cdp-profile/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（4 份）自 EP-2 起一直存在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原清理口径为 </w:t>
      </w:r>
      <w:r>
        <w:rPr>
          <w:rFonts w:ascii="Consolas" w:hAnsi="Consolas" w:eastAsia="Microsoft YaHei"/>
          <w:b/>
          <w:i w:val="0"/>
          <w:color w:val="1A5F8A"/>
          <w:sz w:val="20"/>
        </w:rPr>
        <w:t>ep3..ep9-shots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，未覆盖 </w:t>
      </w:r>
      <w:r>
        <w:rPr>
          <w:rFonts w:ascii="Consolas" w:hAnsi="Consolas" w:eastAsia="Microsoft YaHei"/>
          <w:b/>
          <w:i w:val="0"/>
          <w:color w:val="1A5F8A"/>
          <w:sz w:val="20"/>
        </w:rPr>
        <w:t>ep2-shots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outputs/ep10-shots/.edge-profile-*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（3 份，创建于 2026-10-13 09:21–09:31）在该报告成稿（10:52）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之前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已存在；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outputs/.edge-a2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.edge-a3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.edge-audit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.edge-probe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（4 份）命名与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.edge-profile*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不匹配，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未被原清理模式命中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即：原「残留已清零」的结论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覆盖不全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。本次已全部清理，当前实测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.edge-profile*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与同类 profile 目录均为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0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。建议在《测试报告》该行补一句修正说明（本文档已记录，是否回写正文待项目负责人确认）。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十一、维护约定（新增 / 改名文件时必读）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必做动作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新增一份受管文档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追加到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scripts/verify_doc_refs.py::EXTRA_DOCS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；② 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scripts/verify_doc_exports.py::PLAN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登记 md → 导出件映射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新增一个校验脚本（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登记到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scripts/verify_ep9.py::CHAIN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，否则清单守卫会报「未登记」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修改任一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docs/*.md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必须重跑导出流水线：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bash scripts/docx_export.sh 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run_pdf.ps1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bash scripts/docx_export.sh collect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复核新鲜度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新增交付物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同步更新《项目开发实施方案》§12 交付物清单（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以 §12 为准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），再回改本文档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文档引用了已退役编号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登记到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verify_doc_refs.py::RETIRED_CODES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，且正文必须同时出现修正语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十二、可再生性判据（删文件前先看这张表）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可再生（♻️ 删了能重建）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重建方式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不可再生（🔒 删了就没了）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web/node_modules/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install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全部源码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run build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及测试沙箱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重跑对应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docs/*.md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-c "from app.core.db import init_db; init_db()"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outputs/*.docx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PPT / 模型权重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__pycache__/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 Python 自动生成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outputs/*-shots/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证据截图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outputs/_*summary.txt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export_openapi.py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build_rag_corpus.py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冻结数据集、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data/backups/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—— 文档结束 ——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