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1B48" w14:textId="55CCCB2B" w:rsidR="001335B4" w:rsidRDefault="00694F65" w:rsidP="0055131E">
      <w:pPr>
        <w:pStyle w:val="Title"/>
        <w:rPr>
          <w:lang w:eastAsia="zh-CN"/>
        </w:rPr>
      </w:pPr>
      <w:r>
        <w:t>Lab</w:t>
      </w:r>
      <w:r w:rsidR="00362DB7">
        <w:t>4</w:t>
      </w:r>
      <w:r w:rsidR="00A7643E">
        <w:t xml:space="preserve">: </w:t>
      </w:r>
      <w:r w:rsidR="00E3492C">
        <w:t>SDN</w:t>
      </w:r>
      <w:r w:rsidR="00E3492C">
        <w:rPr>
          <w:rFonts w:hint="eastAsia"/>
          <w:lang w:eastAsia="zh-CN"/>
        </w:rPr>
        <w:t xml:space="preserve"> </w:t>
      </w:r>
      <w:r w:rsidR="00B6713C">
        <w:rPr>
          <w:lang w:eastAsia="zh-CN"/>
        </w:rPr>
        <w:t>Open Virtual Switches</w:t>
      </w:r>
    </w:p>
    <w:p w14:paraId="2C9B170D" w14:textId="77777777" w:rsidR="005E5017" w:rsidRPr="005E5017" w:rsidRDefault="005E5017" w:rsidP="005E5017">
      <w:pPr>
        <w:rPr>
          <w:rFonts w:hint="eastAsia"/>
          <w:lang w:eastAsia="zh-CN"/>
        </w:rPr>
      </w:pPr>
    </w:p>
    <w:p w14:paraId="660C9472" w14:textId="19E33488" w:rsidR="005E5017" w:rsidRDefault="005E5017" w:rsidP="005E5017">
      <w:pPr>
        <w:jc w:val="center"/>
      </w:pPr>
      <w:r>
        <w:t>Name: ___</w:t>
      </w:r>
      <w:proofErr w:type="spellStart"/>
      <w:r w:rsidRPr="5787CE26">
        <w:rPr>
          <w:u w:val="single"/>
        </w:rPr>
        <w:t>Ranran</w:t>
      </w:r>
      <w:proofErr w:type="spellEnd"/>
      <w:r w:rsidRPr="5787CE26">
        <w:rPr>
          <w:u w:val="single"/>
        </w:rPr>
        <w:t xml:space="preserve"> Lyu</w:t>
      </w:r>
      <w:r>
        <w:t>____________ ID: ______</w:t>
      </w:r>
      <w:r w:rsidRPr="5787CE26">
        <w:rPr>
          <w:u w:val="single"/>
        </w:rPr>
        <w:t>rl3783</w:t>
      </w:r>
      <w:r>
        <w:t>________ Date: _____</w:t>
      </w:r>
      <w:r w:rsidRPr="5787CE26">
        <w:rPr>
          <w:u w:val="single"/>
        </w:rPr>
        <w:t>0</w:t>
      </w:r>
      <w:r>
        <w:rPr>
          <w:rFonts w:hint="eastAsia"/>
          <w:u w:val="single"/>
          <w:lang w:eastAsia="zh-CN"/>
        </w:rPr>
        <w:t>4</w:t>
      </w:r>
      <w:r w:rsidRPr="5787CE26">
        <w:rPr>
          <w:u w:val="single"/>
        </w:rPr>
        <w:t>/</w:t>
      </w:r>
      <w:r>
        <w:rPr>
          <w:rFonts w:hint="eastAsia"/>
          <w:u w:val="single"/>
          <w:lang w:eastAsia="zh-CN"/>
        </w:rPr>
        <w:t>1</w:t>
      </w:r>
      <w:r>
        <w:rPr>
          <w:rFonts w:hint="eastAsia"/>
          <w:u w:val="single"/>
          <w:lang w:eastAsia="zh-CN"/>
        </w:rPr>
        <w:t>0</w:t>
      </w:r>
      <w:r w:rsidRPr="5787CE26">
        <w:rPr>
          <w:u w:val="single"/>
        </w:rPr>
        <w:t>/2020</w:t>
      </w:r>
      <w:r>
        <w:t>_______</w:t>
      </w:r>
    </w:p>
    <w:p w14:paraId="36378198" w14:textId="3B7387E5" w:rsidR="008E3145" w:rsidRDefault="005E5017" w:rsidP="005E5017">
      <w:pPr>
        <w:jc w:val="center"/>
      </w:pPr>
      <w:r>
        <w:t>Name: ___</w:t>
      </w:r>
      <w:proofErr w:type="spellStart"/>
      <w:r w:rsidRPr="00441574">
        <w:rPr>
          <w:u w:val="single"/>
        </w:rPr>
        <w:t>Lingfeng</w:t>
      </w:r>
      <w:proofErr w:type="spellEnd"/>
      <w:r w:rsidRPr="00441574">
        <w:rPr>
          <w:u w:val="single"/>
        </w:rPr>
        <w:t xml:space="preserve"> Zhao</w:t>
      </w:r>
      <w:r>
        <w:t>__________ ID: ______</w:t>
      </w:r>
      <w:r w:rsidRPr="00441574">
        <w:rPr>
          <w:u w:val="single"/>
        </w:rPr>
        <w:t>lz1973</w:t>
      </w:r>
      <w:r>
        <w:t>________ Date: _____</w:t>
      </w:r>
      <w:r w:rsidRPr="00441574">
        <w:rPr>
          <w:u w:val="single"/>
        </w:rPr>
        <w:t>0</w:t>
      </w:r>
      <w:r>
        <w:rPr>
          <w:rFonts w:hint="eastAsia"/>
          <w:u w:val="single"/>
          <w:lang w:eastAsia="zh-CN"/>
        </w:rPr>
        <w:t>4</w:t>
      </w:r>
      <w:r w:rsidRPr="00441574">
        <w:rPr>
          <w:u w:val="single"/>
        </w:rPr>
        <w:t>/</w:t>
      </w:r>
      <w:r>
        <w:rPr>
          <w:rFonts w:hint="eastAsia"/>
          <w:u w:val="single"/>
          <w:lang w:eastAsia="zh-CN"/>
        </w:rPr>
        <w:t>1</w:t>
      </w:r>
      <w:r>
        <w:rPr>
          <w:rFonts w:hint="eastAsia"/>
          <w:u w:val="single"/>
          <w:lang w:eastAsia="zh-CN"/>
        </w:rPr>
        <w:t>0</w:t>
      </w:r>
      <w:r w:rsidRPr="00441574">
        <w:rPr>
          <w:u w:val="single"/>
        </w:rPr>
        <w:t>/2020</w:t>
      </w:r>
      <w:r>
        <w:t>_______</w:t>
      </w:r>
    </w:p>
    <w:p w14:paraId="5A313E32" w14:textId="77777777" w:rsidR="005E5017" w:rsidRPr="004B16AA" w:rsidRDefault="005E5017" w:rsidP="005E5017">
      <w:pPr>
        <w:jc w:val="center"/>
        <w:rPr>
          <w:rFonts w:hint="eastAsia"/>
        </w:rPr>
      </w:pPr>
    </w:p>
    <w:p w14:paraId="14CA2C29" w14:textId="1FB9234C" w:rsidR="008E3953" w:rsidRPr="00CE09C3" w:rsidRDefault="008E3953" w:rsidP="006F58D6">
      <w:pPr>
        <w:pStyle w:val="ListParagraph"/>
        <w:numPr>
          <w:ilvl w:val="0"/>
          <w:numId w:val="19"/>
        </w:numPr>
        <w:rPr>
          <w:b/>
          <w:bCs/>
          <w:lang w:eastAsia="zh-CN"/>
        </w:rPr>
      </w:pPr>
      <w:r w:rsidRPr="00CE09C3">
        <w:rPr>
          <w:b/>
          <w:bCs/>
          <w:lang w:eastAsia="zh-CN"/>
        </w:rPr>
        <w:t>Write a pseudo code to implement spanning tree in SDN network.</w:t>
      </w:r>
    </w:p>
    <w:p w14:paraId="1C8BD4E8" w14:textId="0E5024A5" w:rsidR="005E5017" w:rsidRDefault="005E5017" w:rsidP="005E5017">
      <w:pPr>
        <w:pStyle w:val="ListParagraph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</w:t>
      </w:r>
      <w:r>
        <w:rPr>
          <w:lang w:eastAsia="zh-CN"/>
        </w:rPr>
        <w:t>ep1: T = new empty set   # T is the final spanning tree</w:t>
      </w:r>
    </w:p>
    <w:p w14:paraId="339A8AC9" w14:textId="5C308C81" w:rsidR="005E5017" w:rsidRDefault="005E5017" w:rsidP="005E5017">
      <w:pPr>
        <w:pStyle w:val="ListParagraph"/>
        <w:rPr>
          <w:lang w:eastAsia="zh-CN"/>
        </w:rPr>
      </w:pPr>
      <w:r>
        <w:rPr>
          <w:lang w:eastAsia="zh-CN"/>
        </w:rPr>
        <w:t>Step 2: for each vertex v in G:</w:t>
      </w:r>
    </w:p>
    <w:p w14:paraId="4D8B10EC" w14:textId="3E028769" w:rsidR="005E5017" w:rsidRDefault="005E5017" w:rsidP="005E5017">
      <w:pPr>
        <w:pStyle w:val="ListParagraph"/>
        <w:rPr>
          <w:lang w:eastAsia="zh-CN"/>
        </w:rPr>
      </w:pPr>
      <w:r>
        <w:rPr>
          <w:lang w:eastAsia="zh-CN"/>
        </w:rPr>
        <w:t xml:space="preserve">                  make the empty set out of v</w:t>
      </w:r>
    </w:p>
    <w:p w14:paraId="02119EE4" w14:textId="46D684CA" w:rsidR="005E5017" w:rsidRDefault="005E5017" w:rsidP="005E5017">
      <w:pPr>
        <w:pStyle w:val="ListParagraph"/>
        <w:rPr>
          <w:lang w:eastAsia="zh-CN"/>
        </w:rPr>
      </w:pPr>
      <w:r>
        <w:rPr>
          <w:lang w:eastAsia="zh-CN"/>
        </w:rPr>
        <w:t>Step 3: sort(E)   #sort edges of G in ascending order</w:t>
      </w:r>
    </w:p>
    <w:p w14:paraId="4B6486E8" w14:textId="3E2911BC" w:rsidR="005E5017" w:rsidRDefault="005E5017" w:rsidP="005E501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tep 4: for each edge(u, v) in E:</w:t>
      </w:r>
    </w:p>
    <w:p w14:paraId="489A2400" w14:textId="2CDA8FCF" w:rsidR="005E5017" w:rsidRDefault="005E5017" w:rsidP="005E5017">
      <w:pPr>
        <w:pStyle w:val="ListParagraph"/>
        <w:rPr>
          <w:lang w:eastAsia="zh-CN"/>
        </w:rPr>
      </w:pPr>
      <w:r>
        <w:rPr>
          <w:lang w:eastAsia="zh-CN"/>
        </w:rPr>
        <w:t xml:space="preserve">                  if set(u) != set(v):  # if u and v don’t belong to the same set</w:t>
      </w:r>
    </w:p>
    <w:p w14:paraId="57CBD662" w14:textId="30A2A57B" w:rsidR="005E5017" w:rsidRDefault="005E5017" w:rsidP="005E5017">
      <w:pPr>
        <w:pStyle w:val="ListParagraph"/>
        <w:rPr>
          <w:lang w:eastAsia="zh-CN"/>
        </w:rPr>
      </w:pPr>
      <w:r>
        <w:rPr>
          <w:lang w:eastAsia="zh-CN"/>
        </w:rPr>
        <w:t xml:space="preserve">                      add(</w:t>
      </w:r>
      <w:r w:rsidR="00CE09C3">
        <w:rPr>
          <w:lang w:eastAsia="zh-CN"/>
        </w:rPr>
        <w:t>edge(u ,v)</w:t>
      </w:r>
      <w:r>
        <w:rPr>
          <w:lang w:eastAsia="zh-CN"/>
        </w:rPr>
        <w:t>)</w:t>
      </w:r>
      <w:r w:rsidR="00CE09C3">
        <w:rPr>
          <w:lang w:eastAsia="zh-CN"/>
        </w:rPr>
        <w:t xml:space="preserve"> to T</w:t>
      </w:r>
    </w:p>
    <w:p w14:paraId="6AB33DDE" w14:textId="540BBA13" w:rsidR="00CE09C3" w:rsidRDefault="00CE09C3" w:rsidP="005E5017">
      <w:pPr>
        <w:pStyle w:val="ListParagraph"/>
        <w:rPr>
          <w:lang w:eastAsia="zh-CN"/>
        </w:rPr>
      </w:pPr>
      <w:r>
        <w:rPr>
          <w:lang w:eastAsia="zh-CN"/>
        </w:rPr>
        <w:t xml:space="preserve">                      put u and v in the same set</w:t>
      </w:r>
    </w:p>
    <w:p w14:paraId="60EE5740" w14:textId="06A5F585" w:rsidR="00CE09C3" w:rsidRDefault="00CE09C3" w:rsidP="005E5017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tep 5: return T</w:t>
      </w:r>
    </w:p>
    <w:p w14:paraId="27C8B48D" w14:textId="77777777" w:rsidR="00CE09C3" w:rsidRPr="00CE09C3" w:rsidRDefault="00CE09C3" w:rsidP="005E5017">
      <w:pPr>
        <w:pStyle w:val="ListParagraph"/>
        <w:rPr>
          <w:rFonts w:hint="eastAsia"/>
          <w:lang w:eastAsia="zh-CN"/>
        </w:rPr>
      </w:pPr>
    </w:p>
    <w:p w14:paraId="2B0CF052" w14:textId="59C358C4" w:rsidR="006F58D6" w:rsidRPr="00CE09C3" w:rsidRDefault="009B29C5" w:rsidP="006F58D6">
      <w:pPr>
        <w:pStyle w:val="ListParagraph"/>
        <w:numPr>
          <w:ilvl w:val="0"/>
          <w:numId w:val="19"/>
        </w:numPr>
        <w:rPr>
          <w:b/>
          <w:bCs/>
          <w:lang w:eastAsia="zh-CN"/>
        </w:rPr>
      </w:pPr>
      <w:r w:rsidRPr="00CE09C3">
        <w:rPr>
          <w:b/>
          <w:bCs/>
          <w:lang w:eastAsia="zh-CN"/>
        </w:rPr>
        <w:t>Lis</w:t>
      </w:r>
      <w:r w:rsidR="008E3953" w:rsidRPr="00CE09C3">
        <w:rPr>
          <w:b/>
          <w:bCs/>
          <w:lang w:eastAsia="zh-CN"/>
        </w:rPr>
        <w:t xml:space="preserve">t the advantages of using </w:t>
      </w:r>
      <w:proofErr w:type="spellStart"/>
      <w:r w:rsidR="008E3953" w:rsidRPr="00CE09C3">
        <w:rPr>
          <w:b/>
          <w:bCs/>
          <w:lang w:eastAsia="zh-CN"/>
        </w:rPr>
        <w:t>OpenV</w:t>
      </w:r>
      <w:r w:rsidR="0063246D" w:rsidRPr="00CE09C3">
        <w:rPr>
          <w:rFonts w:hint="eastAsia"/>
          <w:b/>
          <w:bCs/>
          <w:lang w:eastAsia="zh-CN"/>
        </w:rPr>
        <w:t>S</w:t>
      </w:r>
      <w:r w:rsidRPr="00CE09C3">
        <w:rPr>
          <w:b/>
          <w:bCs/>
          <w:lang w:eastAsia="zh-CN"/>
        </w:rPr>
        <w:t>witch</w:t>
      </w:r>
      <w:proofErr w:type="spellEnd"/>
      <w:r w:rsidRPr="00CE09C3">
        <w:rPr>
          <w:b/>
          <w:bCs/>
          <w:lang w:eastAsia="zh-CN"/>
        </w:rPr>
        <w:t xml:space="preserve"> and </w:t>
      </w:r>
      <w:r w:rsidR="00C91D42" w:rsidRPr="00CE09C3">
        <w:rPr>
          <w:b/>
          <w:bCs/>
          <w:lang w:eastAsia="zh-CN"/>
        </w:rPr>
        <w:t xml:space="preserve">SDN </w:t>
      </w:r>
      <w:r w:rsidRPr="00CE09C3">
        <w:rPr>
          <w:b/>
          <w:bCs/>
          <w:lang w:eastAsia="zh-CN"/>
        </w:rPr>
        <w:t>controller</w:t>
      </w:r>
      <w:r w:rsidR="00C91D42" w:rsidRPr="00CE09C3">
        <w:rPr>
          <w:b/>
          <w:bCs/>
          <w:lang w:eastAsia="zh-CN"/>
        </w:rPr>
        <w:t xml:space="preserve"> compared to IP networks</w:t>
      </w:r>
      <w:r w:rsidRPr="00CE09C3">
        <w:rPr>
          <w:b/>
          <w:bCs/>
          <w:lang w:eastAsia="zh-CN"/>
        </w:rPr>
        <w:t>.</w:t>
      </w:r>
    </w:p>
    <w:p w14:paraId="36314559" w14:textId="79A35F07" w:rsidR="00CE09C3" w:rsidRPr="00CA4B79" w:rsidRDefault="00CE09C3" w:rsidP="00CE09C3">
      <w:pPr>
        <w:pStyle w:val="ListParagraph"/>
        <w:rPr>
          <w:b/>
          <w:bCs/>
          <w:lang w:eastAsia="zh-CN"/>
        </w:rPr>
      </w:pPr>
      <w:r w:rsidRPr="00CA4B79">
        <w:rPr>
          <w:rFonts w:hint="eastAsia"/>
          <w:b/>
          <w:bCs/>
          <w:lang w:eastAsia="zh-CN"/>
        </w:rPr>
        <w:t>A</w:t>
      </w:r>
      <w:r w:rsidRPr="00CA4B79">
        <w:rPr>
          <w:b/>
          <w:bCs/>
          <w:lang w:eastAsia="zh-CN"/>
        </w:rPr>
        <w:t xml:space="preserve">dvantages of using </w:t>
      </w:r>
      <w:proofErr w:type="spellStart"/>
      <w:r w:rsidRPr="00CA4B79">
        <w:rPr>
          <w:b/>
          <w:bCs/>
          <w:lang w:eastAsia="zh-CN"/>
        </w:rPr>
        <w:t>OpenVSwitch</w:t>
      </w:r>
      <w:proofErr w:type="spellEnd"/>
      <w:r w:rsidRPr="00CA4B79">
        <w:rPr>
          <w:b/>
          <w:bCs/>
          <w:lang w:eastAsia="zh-CN"/>
        </w:rPr>
        <w:t>:</w:t>
      </w:r>
    </w:p>
    <w:p w14:paraId="0B818D0D" w14:textId="3C5A4DF3" w:rsidR="00CE09C3" w:rsidRDefault="00CE09C3" w:rsidP="00CE09C3">
      <w:pPr>
        <w:pStyle w:val="ListParagraph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proofErr w:type="spellStart"/>
      <w:r w:rsidR="00CA4B79" w:rsidRPr="00CA4B79">
        <w:rPr>
          <w:lang w:eastAsia="zh-CN"/>
        </w:rPr>
        <w:t>Open</w:t>
      </w:r>
      <w:r w:rsidR="00CA4B79">
        <w:rPr>
          <w:lang w:eastAsia="zh-CN"/>
        </w:rPr>
        <w:t>V</w:t>
      </w:r>
      <w:r w:rsidR="00CA4B79" w:rsidRPr="00CA4B79">
        <w:rPr>
          <w:lang w:eastAsia="zh-CN"/>
        </w:rPr>
        <w:t>Switch</w:t>
      </w:r>
      <w:proofErr w:type="spellEnd"/>
      <w:r w:rsidR="00CA4B79" w:rsidRPr="00CA4B79">
        <w:rPr>
          <w:lang w:eastAsia="zh-CN"/>
        </w:rPr>
        <w:t xml:space="preserve"> has support for both configuring and migrating both slow (configuration) and fast network state between instances.</w:t>
      </w:r>
    </w:p>
    <w:p w14:paraId="6F6D3FD0" w14:textId="4A33376E" w:rsidR="00CA4B79" w:rsidRDefault="00CA4B79" w:rsidP="00CE09C3">
      <w:pPr>
        <w:pStyle w:val="ListParagraph"/>
        <w:ind w:firstLineChars="200" w:firstLine="440"/>
        <w:rPr>
          <w:lang w:eastAsia="zh-CN"/>
        </w:rPr>
      </w:pPr>
      <w:r>
        <w:rPr>
          <w:lang w:eastAsia="zh-CN"/>
        </w:rPr>
        <w:t xml:space="preserve">2. </w:t>
      </w:r>
      <w:proofErr w:type="spellStart"/>
      <w:r w:rsidRPr="00CA4B79">
        <w:rPr>
          <w:lang w:eastAsia="zh-CN"/>
        </w:rPr>
        <w:t>Open</w:t>
      </w:r>
      <w:r>
        <w:rPr>
          <w:lang w:eastAsia="zh-CN"/>
        </w:rPr>
        <w:t>V</w:t>
      </w:r>
      <w:r w:rsidRPr="00CA4B79">
        <w:rPr>
          <w:lang w:eastAsia="zh-CN"/>
        </w:rPr>
        <w:t>Switch</w:t>
      </w:r>
      <w:proofErr w:type="spellEnd"/>
      <w:r w:rsidRPr="00CA4B79">
        <w:rPr>
          <w:lang w:eastAsia="zh-CN"/>
        </w:rPr>
        <w:t xml:space="preserve"> supports </w:t>
      </w:r>
      <w:proofErr w:type="gramStart"/>
      <w:r w:rsidRPr="00CA4B79">
        <w:rPr>
          <w:lang w:eastAsia="zh-CN"/>
        </w:rPr>
        <w:t>a number of</w:t>
      </w:r>
      <w:proofErr w:type="gramEnd"/>
      <w:r w:rsidRPr="00CA4B79">
        <w:rPr>
          <w:lang w:eastAsia="zh-CN"/>
        </w:rPr>
        <w:t xml:space="preserve"> features that allow a network control system to respond and adapt as the environment changes.</w:t>
      </w:r>
    </w:p>
    <w:p w14:paraId="55D34E21" w14:textId="58B6718A" w:rsidR="00CA4B79" w:rsidRDefault="00CA4B79" w:rsidP="00CE09C3">
      <w:pPr>
        <w:pStyle w:val="ListParagraph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</w:t>
      </w:r>
      <w:proofErr w:type="spellStart"/>
      <w:r w:rsidRPr="00CA4B79">
        <w:rPr>
          <w:lang w:eastAsia="zh-CN"/>
        </w:rPr>
        <w:t>Open</w:t>
      </w:r>
      <w:r>
        <w:rPr>
          <w:lang w:eastAsia="zh-CN"/>
        </w:rPr>
        <w:t>V</w:t>
      </w:r>
      <w:r w:rsidRPr="00CA4B79">
        <w:rPr>
          <w:lang w:eastAsia="zh-CN"/>
        </w:rPr>
        <w:t>Switch</w:t>
      </w:r>
      <w:proofErr w:type="spellEnd"/>
      <w:r w:rsidRPr="00CA4B79">
        <w:rPr>
          <w:lang w:eastAsia="zh-CN"/>
        </w:rPr>
        <w:t xml:space="preserve"> includes multiple methods for specifying and maintaining tagging rules, all of which are accessible to a remote process for orchestration.</w:t>
      </w:r>
    </w:p>
    <w:p w14:paraId="15743511" w14:textId="019CD130" w:rsidR="00CA4B79" w:rsidRDefault="00CA4B79" w:rsidP="00CE09C3">
      <w:pPr>
        <w:pStyle w:val="ListParagraph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 </w:t>
      </w:r>
      <w:proofErr w:type="spellStart"/>
      <w:r w:rsidRPr="00CA4B79">
        <w:rPr>
          <w:lang w:eastAsia="zh-CN"/>
        </w:rPr>
        <w:t>Open</w:t>
      </w:r>
      <w:r>
        <w:rPr>
          <w:lang w:eastAsia="zh-CN"/>
        </w:rPr>
        <w:t>V</w:t>
      </w:r>
      <w:r w:rsidRPr="00CA4B79">
        <w:rPr>
          <w:lang w:eastAsia="zh-CN"/>
        </w:rPr>
        <w:t>Switch’s</w:t>
      </w:r>
      <w:proofErr w:type="spellEnd"/>
      <w:r w:rsidRPr="00CA4B79">
        <w:rPr>
          <w:lang w:eastAsia="zh-CN"/>
        </w:rPr>
        <w:t xml:space="preserve"> forwarding path (the in-kernel </w:t>
      </w:r>
      <w:proofErr w:type="spellStart"/>
      <w:r w:rsidRPr="00CA4B79">
        <w:rPr>
          <w:lang w:eastAsia="zh-CN"/>
        </w:rPr>
        <w:t>datapath</w:t>
      </w:r>
      <w:proofErr w:type="spellEnd"/>
      <w:r w:rsidRPr="00CA4B79">
        <w:rPr>
          <w:lang w:eastAsia="zh-CN"/>
        </w:rPr>
        <w:t>) is designed to be amenable to “offloading” packet processing to hardware chipsets</w:t>
      </w:r>
      <w:r>
        <w:rPr>
          <w:lang w:eastAsia="zh-CN"/>
        </w:rPr>
        <w:t>.</w:t>
      </w:r>
    </w:p>
    <w:p w14:paraId="3AF4C77D" w14:textId="578622A0" w:rsidR="00CA4B79" w:rsidRDefault="00CA4B79" w:rsidP="00CE09C3">
      <w:pPr>
        <w:pStyle w:val="ListParagraph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. </w:t>
      </w:r>
      <w:proofErr w:type="spellStart"/>
      <w:r w:rsidRPr="00CA4B79">
        <w:rPr>
          <w:lang w:eastAsia="zh-CN"/>
        </w:rPr>
        <w:t>Open</w:t>
      </w:r>
      <w:r>
        <w:rPr>
          <w:lang w:eastAsia="zh-CN"/>
        </w:rPr>
        <w:t>V</w:t>
      </w:r>
      <w:r w:rsidRPr="00CA4B79">
        <w:rPr>
          <w:lang w:eastAsia="zh-CN"/>
        </w:rPr>
        <w:t>Switch</w:t>
      </w:r>
      <w:proofErr w:type="spellEnd"/>
      <w:r w:rsidRPr="00CA4B79">
        <w:rPr>
          <w:lang w:eastAsia="zh-CN"/>
        </w:rPr>
        <w:t xml:space="preserve"> being a software switch can handle </w:t>
      </w:r>
      <w:proofErr w:type="gramStart"/>
      <w:r w:rsidRPr="00CA4B79">
        <w:rPr>
          <w:lang w:eastAsia="zh-CN"/>
        </w:rPr>
        <w:t>more</w:t>
      </w:r>
      <w:proofErr w:type="gramEnd"/>
      <w:r w:rsidRPr="00CA4B79">
        <w:rPr>
          <w:lang w:eastAsia="zh-CN"/>
        </w:rPr>
        <w:t xml:space="preserve"> number of flows than hardware switches.</w:t>
      </w:r>
    </w:p>
    <w:p w14:paraId="4FEB2C9D" w14:textId="74F3C124" w:rsidR="00CA4B79" w:rsidRDefault="00CA4B79" w:rsidP="00CE09C3">
      <w:pPr>
        <w:pStyle w:val="ListParagraph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 </w:t>
      </w:r>
      <w:proofErr w:type="spellStart"/>
      <w:r w:rsidRPr="00CA4B79">
        <w:rPr>
          <w:lang w:eastAsia="zh-CN"/>
        </w:rPr>
        <w:t>Open</w:t>
      </w:r>
      <w:r>
        <w:rPr>
          <w:lang w:eastAsia="zh-CN"/>
        </w:rPr>
        <w:t>V</w:t>
      </w:r>
      <w:r w:rsidRPr="00CA4B79">
        <w:rPr>
          <w:lang w:eastAsia="zh-CN"/>
        </w:rPr>
        <w:t>Switch</w:t>
      </w:r>
      <w:proofErr w:type="spellEnd"/>
      <w:r w:rsidRPr="00CA4B79">
        <w:rPr>
          <w:lang w:eastAsia="zh-CN"/>
        </w:rPr>
        <w:t xml:space="preserve"> also supports complex lookups and header manipulations.</w:t>
      </w:r>
    </w:p>
    <w:p w14:paraId="41DF541C" w14:textId="77777777" w:rsidR="00CA4B79" w:rsidRPr="00CA4B79" w:rsidRDefault="00CA4B79" w:rsidP="00CE09C3">
      <w:pPr>
        <w:pStyle w:val="ListParagraph"/>
        <w:ind w:firstLineChars="200" w:firstLine="440"/>
        <w:rPr>
          <w:lang w:eastAsia="zh-CN"/>
        </w:rPr>
      </w:pPr>
    </w:p>
    <w:p w14:paraId="3AA04C28" w14:textId="4BC275D2" w:rsidR="00CE09C3" w:rsidRPr="00CA4B79" w:rsidRDefault="00CE09C3" w:rsidP="00CE09C3">
      <w:pPr>
        <w:pStyle w:val="ListParagraph"/>
        <w:rPr>
          <w:b/>
          <w:bCs/>
          <w:lang w:eastAsia="zh-CN"/>
        </w:rPr>
      </w:pPr>
      <w:r w:rsidRPr="00CA4B79">
        <w:rPr>
          <w:rFonts w:hint="eastAsia"/>
          <w:b/>
          <w:bCs/>
          <w:lang w:eastAsia="zh-CN"/>
        </w:rPr>
        <w:t>A</w:t>
      </w:r>
      <w:r w:rsidRPr="00CA4B79">
        <w:rPr>
          <w:b/>
          <w:bCs/>
          <w:lang w:eastAsia="zh-CN"/>
        </w:rPr>
        <w:t>dvantages of using SDN:</w:t>
      </w:r>
    </w:p>
    <w:p w14:paraId="4469CE83" w14:textId="7811CEC3" w:rsidR="00CA4B79" w:rsidRDefault="00CA4B79" w:rsidP="00CA4B79">
      <w:pPr>
        <w:pStyle w:val="ListParagraph"/>
        <w:rPr>
          <w:lang w:eastAsia="zh-CN"/>
        </w:rPr>
      </w:pPr>
      <w:r>
        <w:rPr>
          <w:lang w:eastAsia="zh-CN"/>
        </w:rPr>
        <w:t xml:space="preserve">         1. </w:t>
      </w:r>
      <w:proofErr w:type="spellStart"/>
      <w:r w:rsidRPr="00CA4B79">
        <w:rPr>
          <w:lang w:eastAsia="zh-CN"/>
        </w:rPr>
        <w:t>Centralised</w:t>
      </w:r>
      <w:proofErr w:type="spellEnd"/>
      <w:r w:rsidRPr="00CA4B79">
        <w:rPr>
          <w:lang w:eastAsia="zh-CN"/>
        </w:rPr>
        <w:t xml:space="preserve"> Provisioning</w:t>
      </w:r>
      <w:r>
        <w:rPr>
          <w:lang w:eastAsia="zh-CN"/>
        </w:rPr>
        <w:t>.</w:t>
      </w:r>
    </w:p>
    <w:p w14:paraId="0989FB23" w14:textId="5E36151C" w:rsidR="00CA4B79" w:rsidRDefault="00CA4B79" w:rsidP="00CA4B7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2. </w:t>
      </w:r>
      <w:r w:rsidRPr="00CA4B79">
        <w:rPr>
          <w:lang w:eastAsia="zh-CN"/>
        </w:rPr>
        <w:t>SDN gives the user more scalability</w:t>
      </w:r>
      <w:r>
        <w:rPr>
          <w:lang w:eastAsia="zh-CN"/>
        </w:rPr>
        <w:t>.</w:t>
      </w:r>
    </w:p>
    <w:p w14:paraId="179D3753" w14:textId="0D98A8BE" w:rsidR="00CA4B79" w:rsidRDefault="00CA4B79" w:rsidP="00CA4B7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3. </w:t>
      </w:r>
      <w:r w:rsidRPr="00CA4B79">
        <w:rPr>
          <w:lang w:eastAsia="zh-CN"/>
        </w:rPr>
        <w:t>More granular security</w:t>
      </w:r>
      <w:r>
        <w:rPr>
          <w:lang w:eastAsia="zh-CN"/>
        </w:rPr>
        <w:t>.</w:t>
      </w:r>
    </w:p>
    <w:p w14:paraId="348E3267" w14:textId="7E7E928C" w:rsidR="00CA4B79" w:rsidRDefault="00CA4B79" w:rsidP="00CA4B7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4. </w:t>
      </w:r>
      <w:r w:rsidRPr="00CA4B79">
        <w:rPr>
          <w:lang w:eastAsia="zh-CN"/>
        </w:rPr>
        <w:t>Reduced Hardware Footprint</w:t>
      </w:r>
    </w:p>
    <w:p w14:paraId="0AC4F71A" w14:textId="3A402899" w:rsidR="00CA4B79" w:rsidRDefault="00CA4B79" w:rsidP="00CA4B7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5. </w:t>
      </w:r>
      <w:r w:rsidRPr="00CA4B79">
        <w:rPr>
          <w:lang w:eastAsia="zh-CN"/>
        </w:rPr>
        <w:t>Lower operating costs.</w:t>
      </w:r>
    </w:p>
    <w:p w14:paraId="27798204" w14:textId="59F8B364" w:rsidR="00CA4B79" w:rsidRDefault="00CA4B79" w:rsidP="00CA4B7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6. </w:t>
      </w:r>
      <w:r w:rsidRPr="00CA4B79">
        <w:rPr>
          <w:lang w:eastAsia="zh-CN"/>
        </w:rPr>
        <w:t>Cloud Abstraction.</w:t>
      </w:r>
    </w:p>
    <w:p w14:paraId="160B4309" w14:textId="59893AD9" w:rsidR="00CE09C3" w:rsidRDefault="00CA4B79" w:rsidP="00CA4B79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7. </w:t>
      </w:r>
      <w:r w:rsidRPr="00CA4B79">
        <w:rPr>
          <w:lang w:eastAsia="zh-CN"/>
        </w:rPr>
        <w:t>Hardware savings and reduced capital expenditures.</w:t>
      </w:r>
    </w:p>
    <w:p w14:paraId="2A6C41F2" w14:textId="77777777" w:rsidR="006F58D6" w:rsidRDefault="008E3953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lastRenderedPageBreak/>
        <w:t>Include the c</w:t>
      </w:r>
      <w:r w:rsidR="006F58D6">
        <w:rPr>
          <w:lang w:eastAsia="zh-CN"/>
        </w:rPr>
        <w:t>ontroller’s code.</w:t>
      </w:r>
    </w:p>
    <w:p w14:paraId="6B622234" w14:textId="00A37938" w:rsidR="009B26CB" w:rsidRDefault="009B26CB" w:rsidP="008E3953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Inc</w:t>
      </w:r>
      <w:r w:rsidR="00E63498">
        <w:rPr>
          <w:lang w:eastAsia="zh-CN"/>
        </w:rPr>
        <w:t>l</w:t>
      </w:r>
      <w:r>
        <w:rPr>
          <w:lang w:eastAsia="zh-CN"/>
        </w:rPr>
        <w:t>ude the topology file</w:t>
      </w:r>
    </w:p>
    <w:p w14:paraId="1A6DF96A" w14:textId="08062776" w:rsidR="00CA4B79" w:rsidRDefault="00CA4B79" w:rsidP="00CA4B79">
      <w:pPr>
        <w:pStyle w:val="ListParagraph"/>
        <w:rPr>
          <w:lang w:eastAsia="zh-CN"/>
        </w:rPr>
      </w:pPr>
    </w:p>
    <w:p w14:paraId="6F249193" w14:textId="77777777" w:rsidR="00CA4B79" w:rsidRDefault="00CA4B79" w:rsidP="00CA4B79">
      <w:pPr>
        <w:pStyle w:val="ListParagraph"/>
        <w:rPr>
          <w:rFonts w:hint="eastAsia"/>
          <w:lang w:eastAsia="zh-CN"/>
        </w:rPr>
      </w:pPr>
    </w:p>
    <w:p w14:paraId="79C625C1" w14:textId="1D9524C4" w:rsidR="00C04C07" w:rsidRPr="00552C6C" w:rsidRDefault="00C04C07" w:rsidP="008E3953">
      <w:pPr>
        <w:pStyle w:val="ListParagraph"/>
        <w:numPr>
          <w:ilvl w:val="0"/>
          <w:numId w:val="19"/>
        </w:numPr>
        <w:rPr>
          <w:b/>
          <w:bCs/>
          <w:lang w:eastAsia="zh-CN"/>
        </w:rPr>
      </w:pPr>
      <w:bookmarkStart w:id="0" w:name="OLE_LINK1"/>
      <w:bookmarkStart w:id="1" w:name="OLE_LINK2"/>
      <w:r w:rsidRPr="00552C6C">
        <w:rPr>
          <w:b/>
          <w:bCs/>
          <w:lang w:eastAsia="zh-CN"/>
        </w:rPr>
        <w:t>Describe how you generate traffic to test your controller and switch behavior</w:t>
      </w:r>
      <w:bookmarkEnd w:id="0"/>
      <w:bookmarkEnd w:id="1"/>
      <w:r w:rsidRPr="00552C6C">
        <w:rPr>
          <w:b/>
          <w:bCs/>
          <w:lang w:eastAsia="zh-CN"/>
        </w:rPr>
        <w:t xml:space="preserve"> </w:t>
      </w:r>
    </w:p>
    <w:p w14:paraId="7DB03549" w14:textId="710A5288" w:rsidR="005D752C" w:rsidRDefault="00DE503A" w:rsidP="005D752C">
      <w:pPr>
        <w:pStyle w:val="ListParagraph"/>
        <w:rPr>
          <w:lang w:eastAsia="zh-CN"/>
        </w:rPr>
      </w:pPr>
      <w:r>
        <w:rPr>
          <w:lang w:eastAsia="zh-CN"/>
        </w:rPr>
        <w:t xml:space="preserve">1. </w:t>
      </w:r>
      <w:r w:rsidR="005D752C" w:rsidRPr="005D752C">
        <w:rPr>
          <w:lang w:eastAsia="zh-CN"/>
        </w:rPr>
        <w:t xml:space="preserve">In the </w:t>
      </w:r>
      <w:r w:rsidR="005D752C">
        <w:rPr>
          <w:lang w:eastAsia="zh-CN"/>
        </w:rPr>
        <w:t>graph</w:t>
      </w:r>
      <w:r w:rsidR="005D752C" w:rsidRPr="005D752C">
        <w:rPr>
          <w:lang w:eastAsia="zh-CN"/>
        </w:rPr>
        <w:t xml:space="preserve">, adjacent </w:t>
      </w:r>
      <w:r w:rsidR="005D752C">
        <w:rPr>
          <w:lang w:eastAsia="zh-CN"/>
        </w:rPr>
        <w:t>switche</w:t>
      </w:r>
      <w:r w:rsidR="005D752C" w:rsidRPr="005D752C">
        <w:rPr>
          <w:lang w:eastAsia="zh-CN"/>
        </w:rPr>
        <w:t>s ping each other</w:t>
      </w:r>
      <w:r w:rsidR="005D752C">
        <w:rPr>
          <w:lang w:eastAsia="zh-CN"/>
        </w:rPr>
        <w:t xml:space="preserve"> to verify </w:t>
      </w:r>
      <w:r>
        <w:rPr>
          <w:lang w:eastAsia="zh-CN"/>
        </w:rPr>
        <w:t>“</w:t>
      </w:r>
      <w:r w:rsidR="005D752C">
        <w:rPr>
          <w:lang w:eastAsia="zh-CN"/>
        </w:rPr>
        <w:t>Everything follows shortest path</w:t>
      </w:r>
      <w:r>
        <w:rPr>
          <w:lang w:eastAsia="zh-CN"/>
        </w:rPr>
        <w:t>”</w:t>
      </w:r>
      <w:r w:rsidR="005D752C">
        <w:rPr>
          <w:lang w:eastAsia="zh-CN"/>
        </w:rPr>
        <w:t xml:space="preserve">. For example, p1 ping p2, if it does not follow the shortest path, it will </w:t>
      </w:r>
      <w:r>
        <w:rPr>
          <w:lang w:eastAsia="zh-CN"/>
        </w:rPr>
        <w:t>go through path “s1-s4-s3-s2”. Otherwise, it go</w:t>
      </w:r>
      <w:r w:rsidR="00D47105">
        <w:rPr>
          <w:rFonts w:hint="eastAsia"/>
          <w:lang w:eastAsia="zh-CN"/>
        </w:rPr>
        <w:t>es</w:t>
      </w:r>
      <w:r>
        <w:rPr>
          <w:lang w:eastAsia="zh-CN"/>
        </w:rPr>
        <w:t xml:space="preserve"> through path “s1-s2”.</w:t>
      </w:r>
    </w:p>
    <w:p w14:paraId="520CCC79" w14:textId="7AEBFC45" w:rsidR="00DE503A" w:rsidRDefault="00DE503A" w:rsidP="005D752C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 To verify “</w:t>
      </w:r>
      <w:r w:rsidRPr="00DE503A">
        <w:rPr>
          <w:lang w:eastAsia="zh-CN"/>
        </w:rPr>
        <w:t>When there are two shortest paths available</w:t>
      </w:r>
      <w:r>
        <w:rPr>
          <w:lang w:eastAsia="zh-CN"/>
        </w:rPr>
        <w:t xml:space="preserve">, </w:t>
      </w:r>
      <w:r w:rsidRPr="00DE503A">
        <w:rPr>
          <w:lang w:eastAsia="zh-CN"/>
        </w:rPr>
        <w:t>ICMP and TCP packets take the lower/left path</w:t>
      </w:r>
      <w:r>
        <w:rPr>
          <w:lang w:eastAsia="zh-CN"/>
        </w:rPr>
        <w:t xml:space="preserve">, </w:t>
      </w:r>
      <w:r w:rsidRPr="00DE503A">
        <w:rPr>
          <w:lang w:eastAsia="zh-CN"/>
        </w:rPr>
        <w:t>UDP packets take the upper/right path</w:t>
      </w:r>
      <w:r>
        <w:rPr>
          <w:lang w:eastAsia="zh-CN"/>
        </w:rPr>
        <w:t>”</w:t>
      </w:r>
      <w:r w:rsidR="004A3260">
        <w:rPr>
          <w:lang w:eastAsia="zh-CN"/>
        </w:rPr>
        <w:t>”</w:t>
      </w:r>
      <w:r w:rsidR="004A3260" w:rsidRPr="004A3260">
        <w:t xml:space="preserve"> </w:t>
      </w:r>
      <w:r w:rsidR="004A3260" w:rsidRPr="004A3260">
        <w:rPr>
          <w:lang w:eastAsia="zh-CN"/>
        </w:rPr>
        <w:t>H1 and H4 cannot have UDP traffic</w:t>
      </w:r>
      <w:r w:rsidR="004A3260">
        <w:rPr>
          <w:lang w:eastAsia="zh-CN"/>
        </w:rPr>
        <w:t>”</w:t>
      </w:r>
      <w:r>
        <w:rPr>
          <w:lang w:eastAsia="zh-CN"/>
        </w:rPr>
        <w:t xml:space="preserve">, </w:t>
      </w:r>
      <w:r w:rsidR="00D47105">
        <w:rPr>
          <w:lang w:eastAsia="zh-CN"/>
        </w:rPr>
        <w:t xml:space="preserve"> we can </w:t>
      </w:r>
      <w:r w:rsidR="004A3260">
        <w:rPr>
          <w:lang w:eastAsia="zh-CN"/>
        </w:rPr>
        <w:t>set filter to capture packets. For example, for ICMP and TCP packets, h2 to h4 takes path “</w:t>
      </w:r>
      <w:r w:rsidR="004A3260" w:rsidRPr="004A3260">
        <w:rPr>
          <w:lang w:eastAsia="zh-CN"/>
        </w:rPr>
        <w:t>S2-S1-S4</w:t>
      </w:r>
      <w:r w:rsidR="004A3260">
        <w:rPr>
          <w:lang w:eastAsia="zh-CN"/>
        </w:rPr>
        <w:t>”. So, we use “s1-eth2”(We have already set the port in .</w:t>
      </w:r>
      <w:proofErr w:type="spellStart"/>
      <w:r w:rsidR="004A3260">
        <w:rPr>
          <w:lang w:eastAsia="zh-CN"/>
        </w:rPr>
        <w:t>py</w:t>
      </w:r>
      <w:proofErr w:type="spellEnd"/>
      <w:r w:rsidR="004A3260">
        <w:rPr>
          <w:lang w:eastAsia="zh-CN"/>
        </w:rPr>
        <w:t xml:space="preserve"> file) as filter in Wireshark and enter “h2 ping h4” in terminal to capture packets. Then we will capture packets. However, if we set filter “s3-eth2”, we will not capture packets.</w:t>
      </w:r>
    </w:p>
    <w:p w14:paraId="2822F08C" w14:textId="4B2231B6" w:rsidR="004A3260" w:rsidRPr="004A3260" w:rsidRDefault="004A3260" w:rsidP="004A3260">
      <w:pPr>
        <w:pStyle w:val="ListParagraph"/>
        <w:rPr>
          <w:rFonts w:hint="eastAsia"/>
          <w:lang w:eastAsia="zh-CN"/>
        </w:rPr>
      </w:pPr>
      <w:r>
        <w:rPr>
          <w:lang w:eastAsia="zh-CN"/>
        </w:rPr>
        <w:t>3. To verify “</w:t>
      </w:r>
      <w:r w:rsidRPr="004A3260">
        <w:rPr>
          <w:lang w:eastAsia="zh-CN"/>
        </w:rPr>
        <w:t>H2 and H4 cannot have HTTP traffic (TCP with port:80)</w:t>
      </w:r>
      <w:r>
        <w:rPr>
          <w:lang w:eastAsia="zh-CN"/>
        </w:rPr>
        <w:t xml:space="preserve">”, we can enter “h4 python -m </w:t>
      </w:r>
      <w:proofErr w:type="spellStart"/>
      <w:r>
        <w:rPr>
          <w:lang w:eastAsia="zh-CN"/>
        </w:rPr>
        <w:t>http.server</w:t>
      </w:r>
      <w:proofErr w:type="spellEnd"/>
      <w:r>
        <w:rPr>
          <w:lang w:eastAsia="zh-CN"/>
        </w:rPr>
        <w:t xml:space="preserve"> 80 &amp;”, “h2 curl h4” in the terminal and then see the result.</w:t>
      </w:r>
    </w:p>
    <w:p w14:paraId="249B3926" w14:textId="77777777" w:rsidR="00DE503A" w:rsidRPr="004A3260" w:rsidRDefault="00DE503A" w:rsidP="005D752C">
      <w:pPr>
        <w:pStyle w:val="ListParagraph"/>
        <w:rPr>
          <w:rFonts w:hint="eastAsia"/>
          <w:lang w:eastAsia="zh-CN"/>
        </w:rPr>
      </w:pPr>
    </w:p>
    <w:p w14:paraId="162AB7AF" w14:textId="77777777" w:rsidR="00DE77C5" w:rsidRPr="00552C6C" w:rsidRDefault="006F58D6" w:rsidP="006F58D6">
      <w:pPr>
        <w:pStyle w:val="ListParagraph"/>
        <w:numPr>
          <w:ilvl w:val="0"/>
          <w:numId w:val="19"/>
        </w:numPr>
        <w:rPr>
          <w:b/>
          <w:bCs/>
          <w:lang w:eastAsia="zh-CN"/>
        </w:rPr>
      </w:pPr>
      <w:r w:rsidRPr="00552C6C">
        <w:rPr>
          <w:b/>
          <w:bCs/>
          <w:lang w:eastAsia="zh-CN"/>
        </w:rPr>
        <w:t>Screenshots</w:t>
      </w:r>
      <w:r w:rsidR="009B29C5" w:rsidRPr="00552C6C">
        <w:rPr>
          <w:b/>
          <w:bCs/>
          <w:lang w:eastAsia="zh-CN"/>
        </w:rPr>
        <w:t>:</w:t>
      </w:r>
    </w:p>
    <w:p w14:paraId="7FD57515" w14:textId="67F71EC2" w:rsidR="00DE77C5" w:rsidRDefault="00221B3D" w:rsidP="0063246D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Ping</w:t>
      </w:r>
      <w:r w:rsidR="009B29C5" w:rsidRPr="0063246D">
        <w:rPr>
          <w:lang w:eastAsia="zh-CN"/>
        </w:rPr>
        <w:t xml:space="preserve"> </w:t>
      </w:r>
      <w:r w:rsidR="005229DA">
        <w:rPr>
          <w:lang w:eastAsia="zh-CN"/>
        </w:rPr>
        <w:t>among all</w:t>
      </w:r>
      <w:r w:rsidR="009B29C5" w:rsidRPr="0063246D">
        <w:rPr>
          <w:lang w:eastAsia="zh-CN"/>
        </w:rPr>
        <w:t xml:space="preserve"> the host</w:t>
      </w:r>
      <w:r w:rsidR="00AA4799">
        <w:rPr>
          <w:rFonts w:hint="eastAsia"/>
          <w:lang w:eastAsia="zh-CN"/>
        </w:rPr>
        <w:t>s</w:t>
      </w:r>
      <w:r w:rsidR="009B29C5" w:rsidRPr="0063246D">
        <w:rPr>
          <w:lang w:eastAsia="zh-CN"/>
        </w:rPr>
        <w:t xml:space="preserve"> after setting up the platform. </w:t>
      </w:r>
    </w:p>
    <w:p w14:paraId="0E63DFBB" w14:textId="38A298A4" w:rsidR="00552C6C" w:rsidRDefault="00552C6C" w:rsidP="00552C6C">
      <w:pPr>
        <w:pStyle w:val="NoSpacing"/>
        <w:ind w:left="950"/>
        <w:rPr>
          <w:lang w:eastAsia="zh-CN"/>
        </w:rPr>
      </w:pPr>
      <w:r>
        <w:rPr>
          <w:noProof/>
        </w:rPr>
        <w:drawing>
          <wp:inline distT="0" distB="0" distL="0" distR="0" wp14:anchorId="0D8EB37B" wp14:editId="2F4E4D2F">
            <wp:extent cx="3454400" cy="122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93E2" w14:textId="77777777" w:rsidR="00552C6C" w:rsidRDefault="00552C6C" w:rsidP="00552C6C">
      <w:pPr>
        <w:pStyle w:val="NoSpacing"/>
        <w:ind w:left="950"/>
        <w:rPr>
          <w:rFonts w:hint="eastAsia"/>
          <w:lang w:eastAsia="zh-CN"/>
        </w:rPr>
      </w:pPr>
    </w:p>
    <w:p w14:paraId="67DEDFD0" w14:textId="669DFB07" w:rsidR="00E747B9" w:rsidRDefault="00571A58" w:rsidP="00E747B9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TCP, UDP and ICMP packets on their respective paths.</w:t>
      </w:r>
    </w:p>
    <w:p w14:paraId="55B431DB" w14:textId="7CE98821" w:rsidR="00E747B9" w:rsidRDefault="00E747B9" w:rsidP="00E747B9">
      <w:pPr>
        <w:pStyle w:val="NoSpacing"/>
        <w:ind w:left="950"/>
        <w:rPr>
          <w:lang w:eastAsia="zh-CN"/>
        </w:rPr>
      </w:pPr>
    </w:p>
    <w:p w14:paraId="26185792" w14:textId="178D2B89" w:rsidR="00E747B9" w:rsidRDefault="00E747B9" w:rsidP="00E747B9">
      <w:pPr>
        <w:pStyle w:val="NoSpacing"/>
        <w:ind w:left="95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CMP</w:t>
      </w:r>
    </w:p>
    <w:p w14:paraId="1DCBE8F0" w14:textId="6D78A837" w:rsidR="001401DD" w:rsidRDefault="001401DD" w:rsidP="001401DD">
      <w:pPr>
        <w:pStyle w:val="NoSpacing"/>
        <w:ind w:left="950" w:firstLine="490"/>
        <w:rPr>
          <w:rFonts w:hint="eastAsia"/>
          <w:lang w:eastAsia="zh-CN"/>
        </w:rPr>
      </w:pPr>
      <w:r>
        <w:rPr>
          <w:lang w:eastAsia="zh-CN"/>
        </w:rPr>
        <w:t>Set s4-eth2 as filter in Wireshark to verify ICMP path “s1-s4-s3”</w:t>
      </w:r>
    </w:p>
    <w:p w14:paraId="031E872E" w14:textId="507C538E" w:rsidR="00552C6C" w:rsidRDefault="00552C6C" w:rsidP="00552C6C">
      <w:pPr>
        <w:pStyle w:val="NoSpacing"/>
        <w:ind w:left="950"/>
        <w:rPr>
          <w:lang w:eastAsia="zh-CN"/>
        </w:rPr>
      </w:pPr>
      <w:r>
        <w:rPr>
          <w:noProof/>
        </w:rPr>
        <w:drawing>
          <wp:inline distT="0" distB="0" distL="0" distR="0" wp14:anchorId="67916303" wp14:editId="34AC7B36">
            <wp:extent cx="4946650" cy="2087113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781" cy="209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4E7E" w14:textId="703624CB" w:rsidR="00E747B9" w:rsidRDefault="00E747B9" w:rsidP="00552C6C">
      <w:pPr>
        <w:pStyle w:val="NoSpacing"/>
        <w:ind w:left="950"/>
        <w:rPr>
          <w:lang w:eastAsia="zh-CN"/>
        </w:rPr>
      </w:pPr>
    </w:p>
    <w:p w14:paraId="682E6499" w14:textId="546D5629" w:rsidR="00E747B9" w:rsidRPr="001401DD" w:rsidRDefault="001401DD" w:rsidP="001401DD">
      <w:pPr>
        <w:pStyle w:val="NoSpacing"/>
        <w:ind w:left="950" w:firstLine="490"/>
        <w:rPr>
          <w:rFonts w:hint="eastAsia"/>
          <w:lang w:eastAsia="zh-CN"/>
        </w:rPr>
      </w:pPr>
      <w:r>
        <w:rPr>
          <w:lang w:eastAsia="zh-CN"/>
        </w:rPr>
        <w:lastRenderedPageBreak/>
        <w:t>Set s</w:t>
      </w:r>
      <w:r>
        <w:rPr>
          <w:lang w:eastAsia="zh-CN"/>
        </w:rPr>
        <w:t>1</w:t>
      </w:r>
      <w:r>
        <w:rPr>
          <w:lang w:eastAsia="zh-CN"/>
        </w:rPr>
        <w:t xml:space="preserve">-eth2 as filter in Wireshark to verify </w:t>
      </w:r>
      <w:r>
        <w:rPr>
          <w:lang w:eastAsia="zh-CN"/>
        </w:rPr>
        <w:t xml:space="preserve">ICMP </w:t>
      </w:r>
      <w:r>
        <w:rPr>
          <w:lang w:eastAsia="zh-CN"/>
        </w:rPr>
        <w:t>path “s</w:t>
      </w:r>
      <w:r>
        <w:rPr>
          <w:lang w:eastAsia="zh-CN"/>
        </w:rPr>
        <w:t>2</w:t>
      </w:r>
      <w:r>
        <w:rPr>
          <w:lang w:eastAsia="zh-CN"/>
        </w:rPr>
        <w:t>-s</w:t>
      </w:r>
      <w:r>
        <w:rPr>
          <w:lang w:eastAsia="zh-CN"/>
        </w:rPr>
        <w:t>1</w:t>
      </w:r>
      <w:r>
        <w:rPr>
          <w:lang w:eastAsia="zh-CN"/>
        </w:rPr>
        <w:t>-s</w:t>
      </w:r>
      <w:r>
        <w:rPr>
          <w:lang w:eastAsia="zh-CN"/>
        </w:rPr>
        <w:t>4</w:t>
      </w:r>
      <w:r>
        <w:rPr>
          <w:lang w:eastAsia="zh-CN"/>
        </w:rPr>
        <w:t>”</w:t>
      </w:r>
    </w:p>
    <w:p w14:paraId="4653BA6F" w14:textId="5C764AA4" w:rsidR="00552C6C" w:rsidRDefault="00552C6C" w:rsidP="00552C6C">
      <w:pPr>
        <w:pStyle w:val="NoSpacing"/>
        <w:ind w:left="950"/>
        <w:rPr>
          <w:lang w:eastAsia="zh-CN"/>
        </w:rPr>
      </w:pPr>
      <w:r>
        <w:rPr>
          <w:noProof/>
        </w:rPr>
        <w:drawing>
          <wp:inline distT="0" distB="0" distL="0" distR="0" wp14:anchorId="3A563583" wp14:editId="77950E18">
            <wp:extent cx="4934735" cy="3077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14" cy="30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61A0" w14:textId="54F1EA27" w:rsidR="00E747B9" w:rsidRDefault="00E747B9" w:rsidP="00552C6C">
      <w:pPr>
        <w:pStyle w:val="NoSpacing"/>
        <w:ind w:left="950"/>
        <w:rPr>
          <w:lang w:eastAsia="zh-CN"/>
        </w:rPr>
      </w:pPr>
    </w:p>
    <w:p w14:paraId="64CA6A51" w14:textId="770FFA89" w:rsidR="00E747B9" w:rsidRDefault="00E747B9" w:rsidP="00552C6C">
      <w:pPr>
        <w:pStyle w:val="NoSpacing"/>
        <w:ind w:left="95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CP</w:t>
      </w:r>
      <w:r>
        <w:rPr>
          <w:rFonts w:hint="eastAsia"/>
          <w:lang w:eastAsia="zh-CN"/>
        </w:rPr>
        <w:t>：</w:t>
      </w:r>
    </w:p>
    <w:p w14:paraId="43FA1F97" w14:textId="71CD7597" w:rsidR="00E747B9" w:rsidRDefault="001401DD" w:rsidP="00D57F39">
      <w:pPr>
        <w:pStyle w:val="NoSpacing"/>
        <w:ind w:left="950"/>
        <w:rPr>
          <w:rFonts w:hint="eastAsia"/>
          <w:lang w:eastAsia="zh-CN"/>
        </w:rPr>
      </w:pPr>
      <w:r>
        <w:rPr>
          <w:lang w:eastAsia="zh-CN"/>
        </w:rPr>
        <w:tab/>
        <w:t xml:space="preserve">Verify </w:t>
      </w:r>
      <w:r w:rsidRPr="001401DD">
        <w:rPr>
          <w:lang w:eastAsia="zh-CN"/>
        </w:rPr>
        <w:t>H2 and H4 cannot have HTTP traffic (TCP with port:80)</w:t>
      </w:r>
      <w:bookmarkStart w:id="2" w:name="_GoBack"/>
      <w:bookmarkEnd w:id="2"/>
    </w:p>
    <w:p w14:paraId="7AD6A0A8" w14:textId="56EC5031" w:rsidR="00E747B9" w:rsidRDefault="001401DD" w:rsidP="00552C6C">
      <w:pPr>
        <w:pStyle w:val="NoSpacing"/>
        <w:ind w:left="950"/>
        <w:rPr>
          <w:lang w:eastAsia="zh-CN"/>
        </w:rPr>
      </w:pPr>
      <w:r>
        <w:rPr>
          <w:lang w:eastAsia="zh-CN"/>
        </w:rPr>
        <w:tab/>
      </w:r>
      <w:bookmarkStart w:id="3" w:name="OLE_LINK5"/>
      <w:r w:rsidRPr="001401DD">
        <w:rPr>
          <w:lang w:eastAsia="zh-CN"/>
        </w:rPr>
        <w:t xml:space="preserve">Set s1-eth2 as filter in Wireshark to verify </w:t>
      </w:r>
      <w:r>
        <w:rPr>
          <w:lang w:eastAsia="zh-CN"/>
        </w:rPr>
        <w:t>TCP</w:t>
      </w:r>
      <w:r w:rsidRPr="001401DD">
        <w:rPr>
          <w:lang w:eastAsia="zh-CN"/>
        </w:rPr>
        <w:t xml:space="preserve"> path “s2-s1-s4”</w:t>
      </w:r>
      <w:r>
        <w:rPr>
          <w:lang w:eastAsia="zh-CN"/>
        </w:rPr>
        <w:t xml:space="preserve"> </w:t>
      </w:r>
      <w:bookmarkEnd w:id="3"/>
    </w:p>
    <w:p w14:paraId="42CD4277" w14:textId="577BA0D4" w:rsidR="001401DD" w:rsidRDefault="001401DD" w:rsidP="00552C6C">
      <w:pPr>
        <w:pStyle w:val="NoSpacing"/>
        <w:ind w:left="950"/>
        <w:rPr>
          <w:rFonts w:hint="eastAsia"/>
          <w:lang w:eastAsia="zh-CN"/>
        </w:rPr>
      </w:pPr>
      <w:r>
        <w:rPr>
          <w:lang w:eastAsia="zh-CN"/>
        </w:rPr>
        <w:tab/>
      </w:r>
    </w:p>
    <w:p w14:paraId="60E105BA" w14:textId="5144CE25" w:rsidR="00552C6C" w:rsidRDefault="00816590" w:rsidP="00552C6C">
      <w:pPr>
        <w:pStyle w:val="NoSpacing"/>
        <w:ind w:left="950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DP:</w:t>
      </w:r>
    </w:p>
    <w:p w14:paraId="57A52FE4" w14:textId="4F6E2E6E" w:rsidR="00816590" w:rsidRDefault="00816590" w:rsidP="00816590">
      <w:pPr>
        <w:pStyle w:val="NoSpacing"/>
        <w:ind w:left="950" w:firstLine="490"/>
        <w:rPr>
          <w:lang w:eastAsia="zh-CN"/>
        </w:rPr>
      </w:pPr>
      <w:r w:rsidRPr="00816590">
        <w:rPr>
          <w:lang w:eastAsia="zh-CN"/>
        </w:rPr>
        <w:t>Set s</w:t>
      </w:r>
      <w:r w:rsidR="00EF25C0">
        <w:rPr>
          <w:lang w:eastAsia="zh-CN"/>
        </w:rPr>
        <w:t>2</w:t>
      </w:r>
      <w:r w:rsidRPr="00816590">
        <w:rPr>
          <w:lang w:eastAsia="zh-CN"/>
        </w:rPr>
        <w:t xml:space="preserve">-eth2 as filter in Wireshark to verify </w:t>
      </w:r>
      <w:r>
        <w:rPr>
          <w:lang w:eastAsia="zh-CN"/>
        </w:rPr>
        <w:t>UDP</w:t>
      </w:r>
      <w:r w:rsidRPr="00816590">
        <w:rPr>
          <w:lang w:eastAsia="zh-CN"/>
        </w:rPr>
        <w:t xml:space="preserve"> path “s</w:t>
      </w:r>
      <w:r w:rsidR="00EF25C0">
        <w:rPr>
          <w:lang w:eastAsia="zh-CN"/>
        </w:rPr>
        <w:t>1</w:t>
      </w:r>
      <w:r w:rsidRPr="00816590">
        <w:rPr>
          <w:lang w:eastAsia="zh-CN"/>
        </w:rPr>
        <w:t>-s</w:t>
      </w:r>
      <w:r w:rsidR="00EF25C0">
        <w:rPr>
          <w:lang w:eastAsia="zh-CN"/>
        </w:rPr>
        <w:t>2</w:t>
      </w:r>
      <w:r w:rsidRPr="00816590">
        <w:rPr>
          <w:lang w:eastAsia="zh-CN"/>
        </w:rPr>
        <w:t>-s</w:t>
      </w:r>
      <w:r w:rsidR="00EF25C0">
        <w:rPr>
          <w:lang w:eastAsia="zh-CN"/>
        </w:rPr>
        <w:t>3</w:t>
      </w:r>
      <w:r w:rsidRPr="00816590">
        <w:rPr>
          <w:lang w:eastAsia="zh-CN"/>
        </w:rPr>
        <w:t>”</w:t>
      </w:r>
    </w:p>
    <w:p w14:paraId="23247E57" w14:textId="4FB3D1BB" w:rsidR="00816590" w:rsidRDefault="00816590" w:rsidP="00816590">
      <w:pPr>
        <w:pStyle w:val="NoSpacing"/>
        <w:ind w:left="950" w:firstLine="490"/>
        <w:rPr>
          <w:lang w:eastAsia="zh-CN"/>
        </w:rPr>
      </w:pPr>
      <w:r w:rsidRPr="00816590">
        <w:rPr>
          <w:noProof/>
          <w:lang w:eastAsia="zh-CN"/>
        </w:rPr>
        <w:drawing>
          <wp:inline distT="0" distB="0" distL="0" distR="0" wp14:anchorId="049B393E" wp14:editId="4368133D">
            <wp:extent cx="5561272" cy="29781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693" cy="29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A140" w14:textId="21DC2F08" w:rsidR="00816590" w:rsidRDefault="00816590" w:rsidP="00816590">
      <w:pPr>
        <w:pStyle w:val="NoSpacing"/>
        <w:ind w:left="950" w:firstLine="490"/>
        <w:rPr>
          <w:lang w:eastAsia="zh-CN"/>
        </w:rPr>
      </w:pPr>
      <w:r>
        <w:rPr>
          <w:lang w:eastAsia="zh-CN"/>
        </w:rPr>
        <w:t xml:space="preserve">Verify </w:t>
      </w:r>
      <w:r w:rsidRPr="00816590">
        <w:rPr>
          <w:lang w:eastAsia="zh-CN"/>
        </w:rPr>
        <w:t>H1 and H4 cannot have UDP traffic</w:t>
      </w:r>
    </w:p>
    <w:p w14:paraId="1704F749" w14:textId="77777777" w:rsidR="00816590" w:rsidRPr="00816590" w:rsidRDefault="00816590" w:rsidP="00816590">
      <w:pPr>
        <w:pStyle w:val="NoSpacing"/>
        <w:ind w:left="950" w:firstLine="490"/>
        <w:rPr>
          <w:rFonts w:hint="eastAsia"/>
          <w:lang w:eastAsia="zh-CN"/>
        </w:rPr>
      </w:pPr>
    </w:p>
    <w:p w14:paraId="18C3D10F" w14:textId="77777777" w:rsidR="00E573BC" w:rsidRDefault="00221B3D" w:rsidP="00E573BC">
      <w:pPr>
        <w:pStyle w:val="NoSpacing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Rules installed at each switch.</w:t>
      </w:r>
    </w:p>
    <w:p w14:paraId="45D284C2" w14:textId="4C8AD60F" w:rsidR="00816590" w:rsidRDefault="00816590" w:rsidP="00D57F39">
      <w:pPr>
        <w:pStyle w:val="NoSpacing"/>
        <w:ind w:left="1440"/>
        <w:rPr>
          <w:rFonts w:hint="eastAsia"/>
          <w:lang w:eastAsia="zh-CN"/>
        </w:rPr>
      </w:pPr>
      <w:r>
        <w:rPr>
          <w:lang w:eastAsia="zh-CN"/>
        </w:rPr>
        <w:t>Switch 1</w:t>
      </w:r>
    </w:p>
    <w:p w14:paraId="5527906E" w14:textId="60B64F0D" w:rsidR="00816590" w:rsidRDefault="00816590" w:rsidP="00816590">
      <w:pPr>
        <w:pStyle w:val="NoSpacing"/>
        <w:ind w:left="1440"/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witch 2</w:t>
      </w:r>
    </w:p>
    <w:p w14:paraId="4D038974" w14:textId="29D5FB4D" w:rsidR="00816590" w:rsidRPr="00E573BC" w:rsidRDefault="00816590" w:rsidP="00816590">
      <w:pPr>
        <w:pStyle w:val="NoSpacing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witch 3</w:t>
      </w:r>
    </w:p>
    <w:p w14:paraId="51B54217" w14:textId="5803AAB7" w:rsidR="0055131E" w:rsidRPr="005E5017" w:rsidRDefault="006F58D6" w:rsidP="005E5017">
      <w:pPr>
        <w:pStyle w:val="ListParagraph"/>
        <w:numPr>
          <w:ilvl w:val="0"/>
          <w:numId w:val="19"/>
        </w:numPr>
      </w:pPr>
      <w:r>
        <w:t>Challenges you’ve</w:t>
      </w:r>
      <w:r w:rsidR="00410F89">
        <w:t xml:space="preserve"> encountered</w:t>
      </w:r>
      <w:r>
        <w:t xml:space="preserve"> while doing this </w:t>
      </w:r>
      <w:proofErr w:type="gramStart"/>
      <w:r>
        <w:t>experiment</w:t>
      </w:r>
      <w:r w:rsidR="00410F89">
        <w:t>, and</w:t>
      </w:r>
      <w:proofErr w:type="gramEnd"/>
      <w:r w:rsidR="00410F89">
        <w:t xml:space="preserve"> explain how you manage</w:t>
      </w:r>
      <w:r w:rsidR="00E70695">
        <w:t xml:space="preserve"> </w:t>
      </w:r>
      <w:r w:rsidR="00410F89">
        <w:t>to solve them. If you do</w:t>
      </w:r>
      <w:r w:rsidR="00F1539C">
        <w:t xml:space="preserve"> not</w:t>
      </w:r>
      <w:r w:rsidR="00E70695">
        <w:t xml:space="preserve"> experience any problem</w:t>
      </w:r>
      <w:r w:rsidR="00410F89">
        <w:t>, simply say no problems.</w:t>
      </w:r>
      <w:r w:rsidR="00BE3877">
        <w:t xml:space="preserve"> </w:t>
      </w:r>
    </w:p>
    <w:sectPr w:rsidR="0055131E" w:rsidRPr="005E5017" w:rsidSect="00A775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F2E26" w14:textId="77777777" w:rsidR="0015344D" w:rsidRDefault="0015344D" w:rsidP="00D864B3">
      <w:pPr>
        <w:spacing w:after="0" w:line="240" w:lineRule="auto"/>
      </w:pPr>
      <w:r>
        <w:separator/>
      </w:r>
    </w:p>
  </w:endnote>
  <w:endnote w:type="continuationSeparator" w:id="0">
    <w:p w14:paraId="06E18C0D" w14:textId="77777777" w:rsidR="0015344D" w:rsidRDefault="0015344D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04D90" w14:textId="77777777" w:rsidR="00A4284D" w:rsidRDefault="00A42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166B0" w14:textId="77777777" w:rsidR="00A4284D" w:rsidRDefault="00A428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A0706" w14:textId="77777777" w:rsidR="00A4284D" w:rsidRDefault="00A42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41466" w14:textId="77777777" w:rsidR="0015344D" w:rsidRDefault="0015344D" w:rsidP="00D864B3">
      <w:pPr>
        <w:spacing w:after="0" w:line="240" w:lineRule="auto"/>
      </w:pPr>
      <w:r>
        <w:separator/>
      </w:r>
    </w:p>
  </w:footnote>
  <w:footnote w:type="continuationSeparator" w:id="0">
    <w:p w14:paraId="57C8001F" w14:textId="77777777" w:rsidR="0015344D" w:rsidRDefault="0015344D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C5340" w14:textId="77777777" w:rsidR="00A4284D" w:rsidRDefault="00A428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F39A4" w14:textId="77777777" w:rsidR="00A4284D" w:rsidRDefault="00A4284D">
    <w:pPr>
      <w:pStyle w:val="Header"/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>Instructor: H. Jonathan Chao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37B61" w14:textId="77777777" w:rsidR="00A4284D" w:rsidRDefault="00A42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3E3D"/>
    <w:multiLevelType w:val="hybridMultilevel"/>
    <w:tmpl w:val="DFAA1AE2"/>
    <w:lvl w:ilvl="0" w:tplc="AC1AF8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A3A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548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72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C85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E16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1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C1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F679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815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2D3D3B"/>
    <w:multiLevelType w:val="multilevel"/>
    <w:tmpl w:val="4BAC8AD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B277B2B"/>
    <w:multiLevelType w:val="hybridMultilevel"/>
    <w:tmpl w:val="F15E5E8C"/>
    <w:lvl w:ilvl="0" w:tplc="80AA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ED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685B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62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A63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29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26F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1096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3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F6A43"/>
    <w:multiLevelType w:val="hybridMultilevel"/>
    <w:tmpl w:val="A394D1BA"/>
    <w:lvl w:ilvl="0" w:tplc="8CCCF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60E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495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8CEF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28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446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89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AC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61142"/>
    <w:multiLevelType w:val="hybridMultilevel"/>
    <w:tmpl w:val="8488B362"/>
    <w:lvl w:ilvl="0" w:tplc="62E209B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B466FF4"/>
    <w:multiLevelType w:val="hybridMultilevel"/>
    <w:tmpl w:val="78A24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24148F"/>
    <w:multiLevelType w:val="hybridMultilevel"/>
    <w:tmpl w:val="DCFA0D32"/>
    <w:lvl w:ilvl="0" w:tplc="A9D044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AAF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6F5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B8B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2EC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7A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6F6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85F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0A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B3486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48927EB"/>
    <w:multiLevelType w:val="hybridMultilevel"/>
    <w:tmpl w:val="43A4632E"/>
    <w:lvl w:ilvl="0" w:tplc="8B9E9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40EDC"/>
    <w:multiLevelType w:val="hybridMultilevel"/>
    <w:tmpl w:val="7940253E"/>
    <w:lvl w:ilvl="0" w:tplc="212CFC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36291"/>
    <w:multiLevelType w:val="hybridMultilevel"/>
    <w:tmpl w:val="3F90CF6E"/>
    <w:lvl w:ilvl="0" w:tplc="50B6B8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826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0A9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466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800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CC6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470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9A32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8D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44734"/>
    <w:multiLevelType w:val="hybridMultilevel"/>
    <w:tmpl w:val="C4B60F54"/>
    <w:lvl w:ilvl="0" w:tplc="5360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8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A12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14B8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30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C5C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A8F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A19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06E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43179"/>
    <w:multiLevelType w:val="multilevel"/>
    <w:tmpl w:val="C2A60D12"/>
    <w:lvl w:ilvl="0">
      <w:start w:val="5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E00599B"/>
    <w:multiLevelType w:val="hybridMultilevel"/>
    <w:tmpl w:val="C788628E"/>
    <w:lvl w:ilvl="0" w:tplc="04090001">
      <w:start w:val="1"/>
      <w:numFmt w:val="bullet"/>
      <w:lvlText w:val="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6" w15:restartNumberingAfterBreak="0">
    <w:nsid w:val="40997D0D"/>
    <w:multiLevelType w:val="hybridMultilevel"/>
    <w:tmpl w:val="5B1A5238"/>
    <w:lvl w:ilvl="0" w:tplc="C18C94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884D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C1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C4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58AD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74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58CB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880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6857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C6F30"/>
    <w:multiLevelType w:val="multilevel"/>
    <w:tmpl w:val="AF087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E2435"/>
    <w:multiLevelType w:val="hybridMultilevel"/>
    <w:tmpl w:val="83444A9C"/>
    <w:lvl w:ilvl="0" w:tplc="16D08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762481"/>
    <w:multiLevelType w:val="hybridMultilevel"/>
    <w:tmpl w:val="323A64A0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911A7"/>
    <w:multiLevelType w:val="hybridMultilevel"/>
    <w:tmpl w:val="A97ED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6A6A"/>
    <w:multiLevelType w:val="hybridMultilevel"/>
    <w:tmpl w:val="D44ABDDA"/>
    <w:lvl w:ilvl="0" w:tplc="16D08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530F1"/>
    <w:multiLevelType w:val="multilevel"/>
    <w:tmpl w:val="B12091A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D6935"/>
    <w:multiLevelType w:val="multilevel"/>
    <w:tmpl w:val="4BAC8AD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21"/>
  </w:num>
  <w:num w:numId="5">
    <w:abstractNumId w:val="18"/>
  </w:num>
  <w:num w:numId="6">
    <w:abstractNumId w:val="11"/>
  </w:num>
  <w:num w:numId="7">
    <w:abstractNumId w:val="10"/>
  </w:num>
  <w:num w:numId="8">
    <w:abstractNumId w:val="12"/>
  </w:num>
  <w:num w:numId="9">
    <w:abstractNumId w:val="0"/>
  </w:num>
  <w:num w:numId="10">
    <w:abstractNumId w:val="16"/>
  </w:num>
  <w:num w:numId="11">
    <w:abstractNumId w:val="3"/>
  </w:num>
  <w:num w:numId="12">
    <w:abstractNumId w:val="8"/>
  </w:num>
  <w:num w:numId="13">
    <w:abstractNumId w:val="13"/>
  </w:num>
  <w:num w:numId="14">
    <w:abstractNumId w:val="24"/>
  </w:num>
  <w:num w:numId="15">
    <w:abstractNumId w:val="15"/>
  </w:num>
  <w:num w:numId="16">
    <w:abstractNumId w:val="6"/>
  </w:num>
  <w:num w:numId="17">
    <w:abstractNumId w:val="17"/>
  </w:num>
  <w:num w:numId="18">
    <w:abstractNumId w:val="23"/>
  </w:num>
  <w:num w:numId="19">
    <w:abstractNumId w:val="25"/>
  </w:num>
  <w:num w:numId="20">
    <w:abstractNumId w:val="26"/>
  </w:num>
  <w:num w:numId="21">
    <w:abstractNumId w:val="9"/>
  </w:num>
  <w:num w:numId="22">
    <w:abstractNumId w:val="7"/>
  </w:num>
  <w:num w:numId="23">
    <w:abstractNumId w:val="1"/>
  </w:num>
  <w:num w:numId="24">
    <w:abstractNumId w:val="2"/>
  </w:num>
  <w:num w:numId="25">
    <w:abstractNumId w:val="14"/>
  </w:num>
  <w:num w:numId="26">
    <w:abstractNumId w:val="27"/>
  </w:num>
  <w:num w:numId="27">
    <w:abstractNumId w:val="22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DExNDI1MTA3MzBS0lEKTi0uzszPAykwrAUA5XdpGCwAAAA="/>
  </w:docVars>
  <w:rsids>
    <w:rsidRoot w:val="00D864B3"/>
    <w:rsid w:val="0000296D"/>
    <w:rsid w:val="00007366"/>
    <w:rsid w:val="00025402"/>
    <w:rsid w:val="00032808"/>
    <w:rsid w:val="0006580D"/>
    <w:rsid w:val="000A37A7"/>
    <w:rsid w:val="000C4354"/>
    <w:rsid w:val="000D36C1"/>
    <w:rsid w:val="000F3D4B"/>
    <w:rsid w:val="001335B4"/>
    <w:rsid w:val="0013400D"/>
    <w:rsid w:val="00137AD9"/>
    <w:rsid w:val="001401DD"/>
    <w:rsid w:val="0015344D"/>
    <w:rsid w:val="00182D00"/>
    <w:rsid w:val="001936FB"/>
    <w:rsid w:val="001A0EFC"/>
    <w:rsid w:val="001A47B9"/>
    <w:rsid w:val="001E1835"/>
    <w:rsid w:val="001F4C6F"/>
    <w:rsid w:val="002069E2"/>
    <w:rsid w:val="00216C90"/>
    <w:rsid w:val="00221B3D"/>
    <w:rsid w:val="00227BCE"/>
    <w:rsid w:val="00234103"/>
    <w:rsid w:val="00237F95"/>
    <w:rsid w:val="00243146"/>
    <w:rsid w:val="0027626F"/>
    <w:rsid w:val="0028479F"/>
    <w:rsid w:val="002B41C7"/>
    <w:rsid w:val="00341C27"/>
    <w:rsid w:val="0035353C"/>
    <w:rsid w:val="00362DB7"/>
    <w:rsid w:val="003753D7"/>
    <w:rsid w:val="00404A9C"/>
    <w:rsid w:val="00410F89"/>
    <w:rsid w:val="0041203B"/>
    <w:rsid w:val="00414DDE"/>
    <w:rsid w:val="00423B4E"/>
    <w:rsid w:val="00455202"/>
    <w:rsid w:val="00457A7B"/>
    <w:rsid w:val="0048592A"/>
    <w:rsid w:val="004A2A06"/>
    <w:rsid w:val="004A3260"/>
    <w:rsid w:val="004B16AA"/>
    <w:rsid w:val="004D7082"/>
    <w:rsid w:val="00505A75"/>
    <w:rsid w:val="00511D7E"/>
    <w:rsid w:val="005229DA"/>
    <w:rsid w:val="0052308A"/>
    <w:rsid w:val="00551246"/>
    <w:rsid w:val="0055131E"/>
    <w:rsid w:val="00552C6C"/>
    <w:rsid w:val="0055600B"/>
    <w:rsid w:val="00571A58"/>
    <w:rsid w:val="00590A4F"/>
    <w:rsid w:val="005934ED"/>
    <w:rsid w:val="005D36C4"/>
    <w:rsid w:val="005D752C"/>
    <w:rsid w:val="005E5017"/>
    <w:rsid w:val="0063246D"/>
    <w:rsid w:val="006630F3"/>
    <w:rsid w:val="0066569F"/>
    <w:rsid w:val="00694F65"/>
    <w:rsid w:val="006C1CDF"/>
    <w:rsid w:val="006F58D6"/>
    <w:rsid w:val="007073D1"/>
    <w:rsid w:val="00710225"/>
    <w:rsid w:val="00713AF5"/>
    <w:rsid w:val="0073595A"/>
    <w:rsid w:val="00762947"/>
    <w:rsid w:val="00783B5B"/>
    <w:rsid w:val="0081388D"/>
    <w:rsid w:val="00813FFB"/>
    <w:rsid w:val="00816590"/>
    <w:rsid w:val="0083539A"/>
    <w:rsid w:val="008A24A5"/>
    <w:rsid w:val="008E3145"/>
    <w:rsid w:val="008E3953"/>
    <w:rsid w:val="008F4818"/>
    <w:rsid w:val="009422E5"/>
    <w:rsid w:val="00951629"/>
    <w:rsid w:val="00982DE4"/>
    <w:rsid w:val="009B26CB"/>
    <w:rsid w:val="009B29C5"/>
    <w:rsid w:val="009C2DF8"/>
    <w:rsid w:val="009F2756"/>
    <w:rsid w:val="00A269AF"/>
    <w:rsid w:val="00A4284D"/>
    <w:rsid w:val="00A57D3C"/>
    <w:rsid w:val="00A7643E"/>
    <w:rsid w:val="00A77542"/>
    <w:rsid w:val="00A96F34"/>
    <w:rsid w:val="00AA4799"/>
    <w:rsid w:val="00B1346A"/>
    <w:rsid w:val="00B6713C"/>
    <w:rsid w:val="00B73450"/>
    <w:rsid w:val="00BA73F8"/>
    <w:rsid w:val="00BE166D"/>
    <w:rsid w:val="00BE3877"/>
    <w:rsid w:val="00C04C07"/>
    <w:rsid w:val="00C13B9F"/>
    <w:rsid w:val="00C14BA0"/>
    <w:rsid w:val="00C32ADD"/>
    <w:rsid w:val="00C5558E"/>
    <w:rsid w:val="00C63526"/>
    <w:rsid w:val="00C91D42"/>
    <w:rsid w:val="00CA4B79"/>
    <w:rsid w:val="00CC06DA"/>
    <w:rsid w:val="00CC36FD"/>
    <w:rsid w:val="00CC6EED"/>
    <w:rsid w:val="00CD7406"/>
    <w:rsid w:val="00CE09C3"/>
    <w:rsid w:val="00D17EC0"/>
    <w:rsid w:val="00D34B60"/>
    <w:rsid w:val="00D47105"/>
    <w:rsid w:val="00D50880"/>
    <w:rsid w:val="00D57F39"/>
    <w:rsid w:val="00D864B3"/>
    <w:rsid w:val="00D94614"/>
    <w:rsid w:val="00DC67BB"/>
    <w:rsid w:val="00DD731F"/>
    <w:rsid w:val="00DE503A"/>
    <w:rsid w:val="00DE77C5"/>
    <w:rsid w:val="00E23728"/>
    <w:rsid w:val="00E238AE"/>
    <w:rsid w:val="00E245E7"/>
    <w:rsid w:val="00E3492C"/>
    <w:rsid w:val="00E36A75"/>
    <w:rsid w:val="00E573BC"/>
    <w:rsid w:val="00E63498"/>
    <w:rsid w:val="00E70695"/>
    <w:rsid w:val="00E747A8"/>
    <w:rsid w:val="00E747B9"/>
    <w:rsid w:val="00E81448"/>
    <w:rsid w:val="00EE6FDF"/>
    <w:rsid w:val="00EF25C0"/>
    <w:rsid w:val="00F07E83"/>
    <w:rsid w:val="00F1539C"/>
    <w:rsid w:val="00F36C88"/>
    <w:rsid w:val="00F86137"/>
    <w:rsid w:val="00F945F3"/>
    <w:rsid w:val="00FA4A69"/>
    <w:rsid w:val="00F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0CA11D"/>
  <w15:docId w15:val="{9AE2DF61-7C8E-4107-A40C-795F499C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0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497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085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519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05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5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55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4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9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71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64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923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043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671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265">
          <w:marLeft w:val="201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93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995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57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953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67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7542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5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8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988">
          <w:marLeft w:val="158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C31D-32B9-485E-9339-5F64EE7D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lv lanlan</cp:lastModifiedBy>
  <cp:revision>30</cp:revision>
  <dcterms:created xsi:type="dcterms:W3CDTF">2014-10-23T14:26:00Z</dcterms:created>
  <dcterms:modified xsi:type="dcterms:W3CDTF">2020-04-11T00:39:00Z</dcterms:modified>
</cp:coreProperties>
</file>