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2DE9E" w14:textId="5F3330D1" w:rsidR="00AA1F3B" w:rsidRDefault="003953C2" w:rsidP="003953C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953C2">
        <w:rPr>
          <w:rFonts w:ascii="Times New Roman" w:hAnsi="Times New Roman" w:cs="Times New Roman"/>
          <w:b/>
          <w:bCs/>
          <w:sz w:val="32"/>
          <w:szCs w:val="32"/>
        </w:rPr>
        <w:t>Plan de Compensaciones e Incentivos para empresa mayorista de equipo informático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para el área de ventas</w:t>
      </w:r>
    </w:p>
    <w:p w14:paraId="38FF4AF6" w14:textId="6C4D565B" w:rsidR="003953C2" w:rsidRDefault="003953C2" w:rsidP="003953C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DF6C768" w14:textId="08F5833B" w:rsidR="003953C2" w:rsidRDefault="003953C2" w:rsidP="003953C2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Generalidades:</w:t>
      </w:r>
    </w:p>
    <w:p w14:paraId="7666709B" w14:textId="18D70808" w:rsidR="0035325B" w:rsidRDefault="0035325B" w:rsidP="0035325B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Plan de compensación e incentivos para el departamento de ventas.</w:t>
      </w:r>
    </w:p>
    <w:p w14:paraId="0C5BE5FD" w14:textId="4981A4CD" w:rsidR="0035325B" w:rsidRDefault="0035325B" w:rsidP="0035325B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personal incluye a los ejecutivos de venta</w:t>
      </w:r>
    </w:p>
    <w:p w14:paraId="21F79F00" w14:textId="3F904498" w:rsidR="0035325B" w:rsidRPr="0035325B" w:rsidRDefault="0035325B" w:rsidP="0035325B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objetivo es aumentar la motivación del ejecutivo de ventas, incrementar las ventas mensuales y mejorar la satisfacción del cliente.</w:t>
      </w:r>
    </w:p>
    <w:p w14:paraId="76128393" w14:textId="77777777" w:rsidR="003953C2" w:rsidRPr="003953C2" w:rsidRDefault="003953C2" w:rsidP="003953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8726C9" w14:textId="1CA441A7" w:rsidR="003953C2" w:rsidRDefault="003953C2" w:rsidP="003953C2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Metas a alcanzar:</w:t>
      </w:r>
    </w:p>
    <w:p w14:paraId="6477739D" w14:textId="7ECC3B64" w:rsidR="0035325B" w:rsidRDefault="0035325B" w:rsidP="0035325B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Incrementar las ventas trimestrales en un 15% respecto al mismo periodo de año</w:t>
      </w:r>
    </w:p>
    <w:p w14:paraId="7C0F6FF3" w14:textId="4BF33699" w:rsidR="0035325B" w:rsidRDefault="0035325B" w:rsidP="0035325B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Incrementar el portafolio de clientes</w:t>
      </w:r>
    </w:p>
    <w:p w14:paraId="4C825B88" w14:textId="4F62917F" w:rsidR="0035325B" w:rsidRDefault="0035325B" w:rsidP="0035325B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Mejorar la satisfacción de los clientes en servicio postventa</w:t>
      </w:r>
    </w:p>
    <w:p w14:paraId="5973463C" w14:textId="77777777" w:rsidR="003953C2" w:rsidRPr="003953C2" w:rsidRDefault="003953C2" w:rsidP="003953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490612" w14:textId="3879F0D9" w:rsidR="003953C2" w:rsidRDefault="003953C2" w:rsidP="003953C2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Diseño de los indicadores:</w:t>
      </w:r>
    </w:p>
    <w:p w14:paraId="3919957E" w14:textId="5286865A" w:rsidR="00795EA6" w:rsidRDefault="00795EA6" w:rsidP="00795EA6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Revisión del porcentaje de cumplimiento de metas mensualmente por cada ejecutivo de ventas</w:t>
      </w:r>
    </w:p>
    <w:p w14:paraId="0DDD030A" w14:textId="6B1C104B" w:rsidR="00795EA6" w:rsidRDefault="00795EA6" w:rsidP="00795EA6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Comparar el total de ventas realizadas por cada ejecutivo de ventas semanalmente</w:t>
      </w:r>
    </w:p>
    <w:p w14:paraId="2EA9EA89" w14:textId="0BE8F8E0" w:rsidR="00795EA6" w:rsidRPr="00795EA6" w:rsidRDefault="00795EA6" w:rsidP="00795EA6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Realizar encuestas para medir la satisfacción del cliente</w:t>
      </w:r>
    </w:p>
    <w:p w14:paraId="15DC136D" w14:textId="77777777" w:rsidR="003953C2" w:rsidRPr="003953C2" w:rsidRDefault="003953C2" w:rsidP="003953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9BB829" w14:textId="03A06B2B" w:rsidR="003953C2" w:rsidRDefault="003953C2" w:rsidP="003953C2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Compensaciones e incentivos propuestos:</w:t>
      </w:r>
    </w:p>
    <w:p w14:paraId="3C3BF02B" w14:textId="57C5DF0E" w:rsidR="00795EA6" w:rsidRDefault="00795EA6" w:rsidP="00795EA6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Comisiones para los ejecutivos de venta con un porcentaje escalonado:</w:t>
      </w:r>
    </w:p>
    <w:p w14:paraId="5D0AF7CC" w14:textId="554AFADF" w:rsidR="00795EA6" w:rsidRDefault="00795EA6" w:rsidP="00795EA6">
      <w:pPr>
        <w:pStyle w:val="Prrafodelista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1% sobre el total de ventas entre $10,000 y $25,000 dólares mensuales por un ejecutivo de ventas.</w:t>
      </w:r>
    </w:p>
    <w:p w14:paraId="6671FFE9" w14:textId="5C298709" w:rsidR="00795EA6" w:rsidRPr="00795EA6" w:rsidRDefault="00795EA6" w:rsidP="00795EA6">
      <w:pPr>
        <w:pStyle w:val="Prrafodelista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2% sobre el total de ventas mensuales a sobrepasar los $25,000 dólares mensuales por un ejecutivo de ventas.</w:t>
      </w:r>
    </w:p>
    <w:p w14:paraId="1B334224" w14:textId="77777777" w:rsidR="00795EA6" w:rsidRDefault="00795EA6" w:rsidP="00795EA6">
      <w:pPr>
        <w:pStyle w:val="Prrafodelista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Giftcard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regalo por un monto de $50.00 dólares al cumplir métricas entre 9.5 y 10.0 en evaluación de satisfacción del cliente</w:t>
      </w:r>
    </w:p>
    <w:p w14:paraId="077825A0" w14:textId="77777777" w:rsidR="003953C2" w:rsidRPr="003953C2" w:rsidRDefault="003953C2" w:rsidP="003953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662242" w14:textId="0D9C1E99" w:rsidR="003953C2" w:rsidRDefault="003953C2" w:rsidP="003953C2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Herramienta de seguimiento del rendimiento:</w:t>
      </w:r>
    </w:p>
    <w:p w14:paraId="394E8A0E" w14:textId="17DF80C8" w:rsidR="00795EA6" w:rsidRDefault="00795EA6" w:rsidP="00795EA6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Dashboard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seguimiento con actualizaciones semanales de las ventas por ejecutivo</w:t>
      </w:r>
    </w:p>
    <w:p w14:paraId="745C2888" w14:textId="107C185B" w:rsidR="00795EA6" w:rsidRDefault="00795EA6" w:rsidP="00795EA6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Encuestas digitales por medio de correo electrónico semanales para evaluación de satisfacción del cliente</w:t>
      </w:r>
    </w:p>
    <w:p w14:paraId="03BF1FFF" w14:textId="61922890" w:rsidR="00795EA6" w:rsidRPr="00795EA6" w:rsidRDefault="00795EA6" w:rsidP="00795EA6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Reuniones de revisión y retroalimentación individuales y grupales</w:t>
      </w:r>
    </w:p>
    <w:p w14:paraId="7C907C05" w14:textId="15DA6F5D" w:rsidR="003953C2" w:rsidRDefault="003953C2" w:rsidP="003953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EEF98E" w14:textId="77777777" w:rsidR="00795EA6" w:rsidRPr="003953C2" w:rsidRDefault="00795EA6" w:rsidP="003953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63AE93" w14:textId="3F2B0510" w:rsidR="003953C2" w:rsidRDefault="003953C2" w:rsidP="003953C2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Propuesta preventiva de mejora del desempeño:</w:t>
      </w:r>
    </w:p>
    <w:p w14:paraId="706E0E1A" w14:textId="7D6381D7" w:rsidR="00795EA6" w:rsidRDefault="00795EA6" w:rsidP="00795EA6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Capacitaciones </w:t>
      </w:r>
      <w:proofErr w:type="gramStart"/>
      <w:r w:rsidR="005C69DB">
        <w:rPr>
          <w:rFonts w:ascii="Times New Roman" w:hAnsi="Times New Roman" w:cs="Times New Roman"/>
          <w:sz w:val="24"/>
          <w:szCs w:val="24"/>
        </w:rPr>
        <w:t>continuas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en</w:t>
      </w:r>
      <w:r w:rsidR="005C69DB">
        <w:rPr>
          <w:rFonts w:ascii="Times New Roman" w:hAnsi="Times New Roman" w:cs="Times New Roman"/>
          <w:sz w:val="24"/>
          <w:szCs w:val="24"/>
        </w:rPr>
        <w:t>focadas en ventas y buen trato al cliente</w:t>
      </w:r>
    </w:p>
    <w:p w14:paraId="30E2C707" w14:textId="2A2037A2" w:rsidR="005C69DB" w:rsidRDefault="005C69DB" w:rsidP="005C69DB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Rediseño y evaluación de las metas trimestrales</w:t>
      </w:r>
    </w:p>
    <w:p w14:paraId="31030C1B" w14:textId="69B96C67" w:rsidR="005C69DB" w:rsidRDefault="005C69DB" w:rsidP="005C69DB">
      <w:pPr>
        <w:rPr>
          <w:rFonts w:ascii="Times New Roman" w:hAnsi="Times New Roman" w:cs="Times New Roman"/>
          <w:sz w:val="24"/>
          <w:szCs w:val="24"/>
        </w:rPr>
      </w:pPr>
    </w:p>
    <w:p w14:paraId="394715B7" w14:textId="0E3619F8" w:rsidR="005C69DB" w:rsidRDefault="005C69DB" w:rsidP="005C69D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953C2">
        <w:rPr>
          <w:rFonts w:ascii="Times New Roman" w:hAnsi="Times New Roman" w:cs="Times New Roman"/>
          <w:b/>
          <w:bCs/>
          <w:sz w:val="32"/>
          <w:szCs w:val="32"/>
        </w:rPr>
        <w:t>Plan de Compensaciones e Incentivos para empresa mayorista de equipo informático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para el área </w:t>
      </w:r>
      <w:r>
        <w:rPr>
          <w:rFonts w:ascii="Times New Roman" w:hAnsi="Times New Roman" w:cs="Times New Roman"/>
          <w:b/>
          <w:bCs/>
          <w:sz w:val="32"/>
          <w:szCs w:val="32"/>
        </w:rPr>
        <w:t>de soporte técnico</w:t>
      </w:r>
    </w:p>
    <w:p w14:paraId="4C8EE6E1" w14:textId="77777777" w:rsidR="005C69DB" w:rsidRDefault="005C69DB" w:rsidP="005C69D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72CCAD7" w14:textId="247643EB" w:rsidR="005C69DB" w:rsidRDefault="005C69DB" w:rsidP="005C69DB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C69DB">
        <w:rPr>
          <w:rFonts w:ascii="Times New Roman" w:hAnsi="Times New Roman" w:cs="Times New Roman"/>
          <w:b/>
          <w:bCs/>
          <w:sz w:val="24"/>
          <w:szCs w:val="24"/>
        </w:rPr>
        <w:t>Generalidades:</w:t>
      </w:r>
    </w:p>
    <w:p w14:paraId="29159E92" w14:textId="58F0CB83" w:rsidR="005C69DB" w:rsidRDefault="005C69DB" w:rsidP="005C69DB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C69DB">
        <w:rPr>
          <w:rFonts w:ascii="Times New Roman" w:hAnsi="Times New Roman" w:cs="Times New Roman"/>
          <w:sz w:val="24"/>
          <w:szCs w:val="24"/>
        </w:rPr>
        <w:t>Plan de compensación e incentivos para el área de soporte técnico y atención de garantías.</w:t>
      </w:r>
    </w:p>
    <w:p w14:paraId="28BC357C" w14:textId="14CA0139" w:rsidR="005C69DB" w:rsidRDefault="005C69DB" w:rsidP="005C69DB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personal incluye a los agentes de soporte técnico postventa y los encargados de resolución de garantías.</w:t>
      </w:r>
    </w:p>
    <w:p w14:paraId="249DADEB" w14:textId="23741C94" w:rsidR="005C69DB" w:rsidRPr="005C69DB" w:rsidRDefault="005C69DB" w:rsidP="005C69DB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 objetivo es motivar al personal para brindar un servicio más ágil y de calidad, reducir tiempos de respuesta y mejorar la satisfacción del cliente. </w:t>
      </w:r>
    </w:p>
    <w:p w14:paraId="401D3887" w14:textId="77777777" w:rsidR="005C69DB" w:rsidRPr="005C69DB" w:rsidRDefault="005C69DB" w:rsidP="005C69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711DF5" w14:textId="38791EED" w:rsidR="005C69DB" w:rsidRDefault="005C69DB" w:rsidP="005C69DB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C69DB">
        <w:rPr>
          <w:rFonts w:ascii="Times New Roman" w:hAnsi="Times New Roman" w:cs="Times New Roman"/>
          <w:b/>
          <w:bCs/>
          <w:sz w:val="24"/>
          <w:szCs w:val="24"/>
        </w:rPr>
        <w:t>Metas a alcanzar:</w:t>
      </w:r>
    </w:p>
    <w:p w14:paraId="19A436AD" w14:textId="3408C1B6" w:rsidR="005C69DB" w:rsidRDefault="009F4C2C" w:rsidP="005C69DB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Dar respuesta a ti</w:t>
      </w:r>
      <w:r w:rsidR="005C69DB">
        <w:rPr>
          <w:rFonts w:ascii="Times New Roman" w:hAnsi="Times New Roman" w:cs="Times New Roman"/>
          <w:sz w:val="24"/>
          <w:szCs w:val="24"/>
        </w:rPr>
        <w:t xml:space="preserve">ckets de la mesa de servicio en </w:t>
      </w:r>
      <w:r>
        <w:rPr>
          <w:rFonts w:ascii="Times New Roman" w:hAnsi="Times New Roman" w:cs="Times New Roman"/>
          <w:sz w:val="24"/>
          <w:szCs w:val="24"/>
        </w:rPr>
        <w:t>las primeras 24 horas</w:t>
      </w:r>
    </w:p>
    <w:p w14:paraId="4EFC3098" w14:textId="39266E78" w:rsidR="009F4C2C" w:rsidRDefault="009F4C2C" w:rsidP="005C69DB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Resolver el 90% de los casos en menos de 72 horas</w:t>
      </w:r>
    </w:p>
    <w:p w14:paraId="7009DDFF" w14:textId="77777777" w:rsidR="005C69DB" w:rsidRPr="003953C2" w:rsidRDefault="005C69DB" w:rsidP="005C69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966FF4" w14:textId="45A525BE" w:rsidR="005C69DB" w:rsidRDefault="005C69DB" w:rsidP="005C69DB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C69DB">
        <w:rPr>
          <w:rFonts w:ascii="Times New Roman" w:hAnsi="Times New Roman" w:cs="Times New Roman"/>
          <w:b/>
          <w:bCs/>
          <w:sz w:val="24"/>
          <w:szCs w:val="24"/>
        </w:rPr>
        <w:t>Diseño de los indicadores:</w:t>
      </w:r>
    </w:p>
    <w:p w14:paraId="6BA5B194" w14:textId="77777777" w:rsidR="009F4C2C" w:rsidRPr="009F4C2C" w:rsidRDefault="009F4C2C" w:rsidP="009F4C2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1C2434" w14:textId="77777777" w:rsidR="005C69DB" w:rsidRPr="003953C2" w:rsidRDefault="005C69DB" w:rsidP="005C69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A5A240" w14:textId="77777777" w:rsidR="005C69DB" w:rsidRPr="005C69DB" w:rsidRDefault="005C69DB" w:rsidP="005C69DB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C69DB">
        <w:rPr>
          <w:rFonts w:ascii="Times New Roman" w:hAnsi="Times New Roman" w:cs="Times New Roman"/>
          <w:b/>
          <w:bCs/>
          <w:sz w:val="24"/>
          <w:szCs w:val="24"/>
        </w:rPr>
        <w:t>Compensaciones e incentivos propuestos:</w:t>
      </w:r>
    </w:p>
    <w:p w14:paraId="08B4E632" w14:textId="77777777" w:rsidR="005C69DB" w:rsidRPr="003953C2" w:rsidRDefault="005C69DB" w:rsidP="005C69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EFD42C" w14:textId="77777777" w:rsidR="005C69DB" w:rsidRPr="005C69DB" w:rsidRDefault="005C69DB" w:rsidP="005C69DB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C69DB">
        <w:rPr>
          <w:rFonts w:ascii="Times New Roman" w:hAnsi="Times New Roman" w:cs="Times New Roman"/>
          <w:b/>
          <w:bCs/>
          <w:sz w:val="24"/>
          <w:szCs w:val="24"/>
        </w:rPr>
        <w:t>Herramienta de seguimiento del rendimiento:</w:t>
      </w:r>
    </w:p>
    <w:p w14:paraId="16D42291" w14:textId="77777777" w:rsidR="005C69DB" w:rsidRDefault="005C69DB" w:rsidP="005C69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3ED616" w14:textId="77777777" w:rsidR="005C69DB" w:rsidRPr="003953C2" w:rsidRDefault="005C69DB" w:rsidP="005C69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A7F9C8" w14:textId="77777777" w:rsidR="005C69DB" w:rsidRPr="005C69DB" w:rsidRDefault="005C69DB" w:rsidP="005C69DB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C69DB">
        <w:rPr>
          <w:rFonts w:ascii="Times New Roman" w:hAnsi="Times New Roman" w:cs="Times New Roman"/>
          <w:b/>
          <w:bCs/>
          <w:sz w:val="24"/>
          <w:szCs w:val="24"/>
        </w:rPr>
        <w:t>Propuesta preventiva de mejora del desempeño:</w:t>
      </w:r>
    </w:p>
    <w:p w14:paraId="0643C326" w14:textId="48E7832A" w:rsidR="005C69DB" w:rsidRPr="00795EA6" w:rsidRDefault="005C69DB" w:rsidP="005C69DB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 w14:paraId="321568E3" w14:textId="77777777" w:rsidR="003953C2" w:rsidRPr="003953C2" w:rsidRDefault="003953C2" w:rsidP="003953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D6E9AE" w14:textId="77777777" w:rsidR="003953C2" w:rsidRPr="003953C2" w:rsidRDefault="003953C2" w:rsidP="003953C2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3953C2" w:rsidRPr="003953C2" w:rsidSect="004854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A6C42"/>
    <w:multiLevelType w:val="hybridMultilevel"/>
    <w:tmpl w:val="05481562"/>
    <w:lvl w:ilvl="0" w:tplc="AB3C90A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800" w:hanging="360"/>
      </w:pPr>
    </w:lvl>
    <w:lvl w:ilvl="2" w:tplc="440A001B" w:tentative="1">
      <w:start w:val="1"/>
      <w:numFmt w:val="lowerRoman"/>
      <w:lvlText w:val="%3."/>
      <w:lvlJc w:val="right"/>
      <w:pPr>
        <w:ind w:left="2520" w:hanging="180"/>
      </w:pPr>
    </w:lvl>
    <w:lvl w:ilvl="3" w:tplc="440A000F" w:tentative="1">
      <w:start w:val="1"/>
      <w:numFmt w:val="decimal"/>
      <w:lvlText w:val="%4."/>
      <w:lvlJc w:val="left"/>
      <w:pPr>
        <w:ind w:left="3240" w:hanging="360"/>
      </w:pPr>
    </w:lvl>
    <w:lvl w:ilvl="4" w:tplc="440A0019" w:tentative="1">
      <w:start w:val="1"/>
      <w:numFmt w:val="lowerLetter"/>
      <w:lvlText w:val="%5."/>
      <w:lvlJc w:val="left"/>
      <w:pPr>
        <w:ind w:left="3960" w:hanging="360"/>
      </w:pPr>
    </w:lvl>
    <w:lvl w:ilvl="5" w:tplc="440A001B" w:tentative="1">
      <w:start w:val="1"/>
      <w:numFmt w:val="lowerRoman"/>
      <w:lvlText w:val="%6."/>
      <w:lvlJc w:val="right"/>
      <w:pPr>
        <w:ind w:left="4680" w:hanging="180"/>
      </w:pPr>
    </w:lvl>
    <w:lvl w:ilvl="6" w:tplc="440A000F" w:tentative="1">
      <w:start w:val="1"/>
      <w:numFmt w:val="decimal"/>
      <w:lvlText w:val="%7."/>
      <w:lvlJc w:val="left"/>
      <w:pPr>
        <w:ind w:left="5400" w:hanging="360"/>
      </w:pPr>
    </w:lvl>
    <w:lvl w:ilvl="7" w:tplc="440A0019" w:tentative="1">
      <w:start w:val="1"/>
      <w:numFmt w:val="lowerLetter"/>
      <w:lvlText w:val="%8."/>
      <w:lvlJc w:val="left"/>
      <w:pPr>
        <w:ind w:left="6120" w:hanging="360"/>
      </w:pPr>
    </w:lvl>
    <w:lvl w:ilvl="8" w:tplc="4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A40DAC"/>
    <w:multiLevelType w:val="hybridMultilevel"/>
    <w:tmpl w:val="D18A2284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050C36"/>
    <w:multiLevelType w:val="hybridMultilevel"/>
    <w:tmpl w:val="940044C2"/>
    <w:lvl w:ilvl="0" w:tplc="29761F8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800" w:hanging="360"/>
      </w:pPr>
    </w:lvl>
    <w:lvl w:ilvl="2" w:tplc="440A001B" w:tentative="1">
      <w:start w:val="1"/>
      <w:numFmt w:val="lowerRoman"/>
      <w:lvlText w:val="%3."/>
      <w:lvlJc w:val="right"/>
      <w:pPr>
        <w:ind w:left="2520" w:hanging="180"/>
      </w:pPr>
    </w:lvl>
    <w:lvl w:ilvl="3" w:tplc="440A000F" w:tentative="1">
      <w:start w:val="1"/>
      <w:numFmt w:val="decimal"/>
      <w:lvlText w:val="%4."/>
      <w:lvlJc w:val="left"/>
      <w:pPr>
        <w:ind w:left="3240" w:hanging="360"/>
      </w:pPr>
    </w:lvl>
    <w:lvl w:ilvl="4" w:tplc="440A0019" w:tentative="1">
      <w:start w:val="1"/>
      <w:numFmt w:val="lowerLetter"/>
      <w:lvlText w:val="%5."/>
      <w:lvlJc w:val="left"/>
      <w:pPr>
        <w:ind w:left="3960" w:hanging="360"/>
      </w:pPr>
    </w:lvl>
    <w:lvl w:ilvl="5" w:tplc="440A001B" w:tentative="1">
      <w:start w:val="1"/>
      <w:numFmt w:val="lowerRoman"/>
      <w:lvlText w:val="%6."/>
      <w:lvlJc w:val="right"/>
      <w:pPr>
        <w:ind w:left="4680" w:hanging="180"/>
      </w:pPr>
    </w:lvl>
    <w:lvl w:ilvl="6" w:tplc="440A000F" w:tentative="1">
      <w:start w:val="1"/>
      <w:numFmt w:val="decimal"/>
      <w:lvlText w:val="%7."/>
      <w:lvlJc w:val="left"/>
      <w:pPr>
        <w:ind w:left="5400" w:hanging="360"/>
      </w:pPr>
    </w:lvl>
    <w:lvl w:ilvl="7" w:tplc="440A0019" w:tentative="1">
      <w:start w:val="1"/>
      <w:numFmt w:val="lowerLetter"/>
      <w:lvlText w:val="%8."/>
      <w:lvlJc w:val="left"/>
      <w:pPr>
        <w:ind w:left="6120" w:hanging="360"/>
      </w:pPr>
    </w:lvl>
    <w:lvl w:ilvl="8" w:tplc="4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97F48B5"/>
    <w:multiLevelType w:val="hybridMultilevel"/>
    <w:tmpl w:val="2AB4BF08"/>
    <w:lvl w:ilvl="0" w:tplc="4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5704DF"/>
    <w:multiLevelType w:val="hybridMultilevel"/>
    <w:tmpl w:val="3640C4A4"/>
    <w:lvl w:ilvl="0" w:tplc="58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BDAF5D2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2" w:tplc="440A001B" w:tentative="1">
      <w:start w:val="1"/>
      <w:numFmt w:val="lowerRoman"/>
      <w:lvlText w:val="%3."/>
      <w:lvlJc w:val="right"/>
      <w:pPr>
        <w:ind w:left="2520" w:hanging="180"/>
      </w:pPr>
    </w:lvl>
    <w:lvl w:ilvl="3" w:tplc="440A000F" w:tentative="1">
      <w:start w:val="1"/>
      <w:numFmt w:val="decimal"/>
      <w:lvlText w:val="%4."/>
      <w:lvlJc w:val="left"/>
      <w:pPr>
        <w:ind w:left="3240" w:hanging="360"/>
      </w:pPr>
    </w:lvl>
    <w:lvl w:ilvl="4" w:tplc="440A0019" w:tentative="1">
      <w:start w:val="1"/>
      <w:numFmt w:val="lowerLetter"/>
      <w:lvlText w:val="%5."/>
      <w:lvlJc w:val="left"/>
      <w:pPr>
        <w:ind w:left="3960" w:hanging="360"/>
      </w:pPr>
    </w:lvl>
    <w:lvl w:ilvl="5" w:tplc="440A001B" w:tentative="1">
      <w:start w:val="1"/>
      <w:numFmt w:val="lowerRoman"/>
      <w:lvlText w:val="%6."/>
      <w:lvlJc w:val="right"/>
      <w:pPr>
        <w:ind w:left="4680" w:hanging="180"/>
      </w:pPr>
    </w:lvl>
    <w:lvl w:ilvl="6" w:tplc="440A000F" w:tentative="1">
      <w:start w:val="1"/>
      <w:numFmt w:val="decimal"/>
      <w:lvlText w:val="%7."/>
      <w:lvlJc w:val="left"/>
      <w:pPr>
        <w:ind w:left="5400" w:hanging="360"/>
      </w:pPr>
    </w:lvl>
    <w:lvl w:ilvl="7" w:tplc="440A0019" w:tentative="1">
      <w:start w:val="1"/>
      <w:numFmt w:val="lowerLetter"/>
      <w:lvlText w:val="%8."/>
      <w:lvlJc w:val="left"/>
      <w:pPr>
        <w:ind w:left="6120" w:hanging="360"/>
      </w:pPr>
    </w:lvl>
    <w:lvl w:ilvl="8" w:tplc="4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BAA7A70"/>
    <w:multiLevelType w:val="hybridMultilevel"/>
    <w:tmpl w:val="C914BF7E"/>
    <w:lvl w:ilvl="0" w:tplc="90A0F05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BDAF5D2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2" w:tplc="440A001B" w:tentative="1">
      <w:start w:val="1"/>
      <w:numFmt w:val="lowerRoman"/>
      <w:lvlText w:val="%3."/>
      <w:lvlJc w:val="right"/>
      <w:pPr>
        <w:ind w:left="2520" w:hanging="180"/>
      </w:pPr>
    </w:lvl>
    <w:lvl w:ilvl="3" w:tplc="440A000F" w:tentative="1">
      <w:start w:val="1"/>
      <w:numFmt w:val="decimal"/>
      <w:lvlText w:val="%4."/>
      <w:lvlJc w:val="left"/>
      <w:pPr>
        <w:ind w:left="3240" w:hanging="360"/>
      </w:pPr>
    </w:lvl>
    <w:lvl w:ilvl="4" w:tplc="440A0019" w:tentative="1">
      <w:start w:val="1"/>
      <w:numFmt w:val="lowerLetter"/>
      <w:lvlText w:val="%5."/>
      <w:lvlJc w:val="left"/>
      <w:pPr>
        <w:ind w:left="3960" w:hanging="360"/>
      </w:pPr>
    </w:lvl>
    <w:lvl w:ilvl="5" w:tplc="440A001B" w:tentative="1">
      <w:start w:val="1"/>
      <w:numFmt w:val="lowerRoman"/>
      <w:lvlText w:val="%6."/>
      <w:lvlJc w:val="right"/>
      <w:pPr>
        <w:ind w:left="4680" w:hanging="180"/>
      </w:pPr>
    </w:lvl>
    <w:lvl w:ilvl="6" w:tplc="440A000F" w:tentative="1">
      <w:start w:val="1"/>
      <w:numFmt w:val="decimal"/>
      <w:lvlText w:val="%7."/>
      <w:lvlJc w:val="left"/>
      <w:pPr>
        <w:ind w:left="5400" w:hanging="360"/>
      </w:pPr>
    </w:lvl>
    <w:lvl w:ilvl="7" w:tplc="440A0019" w:tentative="1">
      <w:start w:val="1"/>
      <w:numFmt w:val="lowerLetter"/>
      <w:lvlText w:val="%8."/>
      <w:lvlJc w:val="left"/>
      <w:pPr>
        <w:ind w:left="6120" w:hanging="360"/>
      </w:pPr>
    </w:lvl>
    <w:lvl w:ilvl="8" w:tplc="4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BC76750"/>
    <w:multiLevelType w:val="hybridMultilevel"/>
    <w:tmpl w:val="B9AEF6E2"/>
    <w:lvl w:ilvl="0" w:tplc="6752130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800" w:hanging="360"/>
      </w:pPr>
    </w:lvl>
    <w:lvl w:ilvl="2" w:tplc="440A001B" w:tentative="1">
      <w:start w:val="1"/>
      <w:numFmt w:val="lowerRoman"/>
      <w:lvlText w:val="%3."/>
      <w:lvlJc w:val="right"/>
      <w:pPr>
        <w:ind w:left="2520" w:hanging="180"/>
      </w:pPr>
    </w:lvl>
    <w:lvl w:ilvl="3" w:tplc="440A000F" w:tentative="1">
      <w:start w:val="1"/>
      <w:numFmt w:val="decimal"/>
      <w:lvlText w:val="%4."/>
      <w:lvlJc w:val="left"/>
      <w:pPr>
        <w:ind w:left="3240" w:hanging="360"/>
      </w:pPr>
    </w:lvl>
    <w:lvl w:ilvl="4" w:tplc="440A0019" w:tentative="1">
      <w:start w:val="1"/>
      <w:numFmt w:val="lowerLetter"/>
      <w:lvlText w:val="%5."/>
      <w:lvlJc w:val="left"/>
      <w:pPr>
        <w:ind w:left="3960" w:hanging="360"/>
      </w:pPr>
    </w:lvl>
    <w:lvl w:ilvl="5" w:tplc="440A001B" w:tentative="1">
      <w:start w:val="1"/>
      <w:numFmt w:val="lowerRoman"/>
      <w:lvlText w:val="%6."/>
      <w:lvlJc w:val="right"/>
      <w:pPr>
        <w:ind w:left="4680" w:hanging="180"/>
      </w:pPr>
    </w:lvl>
    <w:lvl w:ilvl="6" w:tplc="440A000F" w:tentative="1">
      <w:start w:val="1"/>
      <w:numFmt w:val="decimal"/>
      <w:lvlText w:val="%7."/>
      <w:lvlJc w:val="left"/>
      <w:pPr>
        <w:ind w:left="5400" w:hanging="360"/>
      </w:pPr>
    </w:lvl>
    <w:lvl w:ilvl="7" w:tplc="440A0019" w:tentative="1">
      <w:start w:val="1"/>
      <w:numFmt w:val="lowerLetter"/>
      <w:lvlText w:val="%8."/>
      <w:lvlJc w:val="left"/>
      <w:pPr>
        <w:ind w:left="6120" w:hanging="360"/>
      </w:pPr>
    </w:lvl>
    <w:lvl w:ilvl="8" w:tplc="4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40A29F7"/>
    <w:multiLevelType w:val="hybridMultilevel"/>
    <w:tmpl w:val="4044BD88"/>
    <w:lvl w:ilvl="0" w:tplc="4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0C72F9"/>
    <w:multiLevelType w:val="hybridMultilevel"/>
    <w:tmpl w:val="7990F690"/>
    <w:lvl w:ilvl="0" w:tplc="D3AC246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800" w:hanging="360"/>
      </w:pPr>
    </w:lvl>
    <w:lvl w:ilvl="2" w:tplc="440A001B" w:tentative="1">
      <w:start w:val="1"/>
      <w:numFmt w:val="lowerRoman"/>
      <w:lvlText w:val="%3."/>
      <w:lvlJc w:val="right"/>
      <w:pPr>
        <w:ind w:left="2520" w:hanging="180"/>
      </w:pPr>
    </w:lvl>
    <w:lvl w:ilvl="3" w:tplc="440A000F" w:tentative="1">
      <w:start w:val="1"/>
      <w:numFmt w:val="decimal"/>
      <w:lvlText w:val="%4."/>
      <w:lvlJc w:val="left"/>
      <w:pPr>
        <w:ind w:left="3240" w:hanging="360"/>
      </w:pPr>
    </w:lvl>
    <w:lvl w:ilvl="4" w:tplc="440A0019" w:tentative="1">
      <w:start w:val="1"/>
      <w:numFmt w:val="lowerLetter"/>
      <w:lvlText w:val="%5."/>
      <w:lvlJc w:val="left"/>
      <w:pPr>
        <w:ind w:left="3960" w:hanging="360"/>
      </w:pPr>
    </w:lvl>
    <w:lvl w:ilvl="5" w:tplc="440A001B" w:tentative="1">
      <w:start w:val="1"/>
      <w:numFmt w:val="lowerRoman"/>
      <w:lvlText w:val="%6."/>
      <w:lvlJc w:val="right"/>
      <w:pPr>
        <w:ind w:left="4680" w:hanging="180"/>
      </w:pPr>
    </w:lvl>
    <w:lvl w:ilvl="6" w:tplc="440A000F" w:tentative="1">
      <w:start w:val="1"/>
      <w:numFmt w:val="decimal"/>
      <w:lvlText w:val="%7."/>
      <w:lvlJc w:val="left"/>
      <w:pPr>
        <w:ind w:left="5400" w:hanging="360"/>
      </w:pPr>
    </w:lvl>
    <w:lvl w:ilvl="7" w:tplc="440A0019" w:tentative="1">
      <w:start w:val="1"/>
      <w:numFmt w:val="lowerLetter"/>
      <w:lvlText w:val="%8."/>
      <w:lvlJc w:val="left"/>
      <w:pPr>
        <w:ind w:left="6120" w:hanging="360"/>
      </w:pPr>
    </w:lvl>
    <w:lvl w:ilvl="8" w:tplc="4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268761A"/>
    <w:multiLevelType w:val="hybridMultilevel"/>
    <w:tmpl w:val="B1BAD6FC"/>
    <w:lvl w:ilvl="0" w:tplc="1C02BEF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800" w:hanging="360"/>
      </w:pPr>
    </w:lvl>
    <w:lvl w:ilvl="2" w:tplc="440A001B" w:tentative="1">
      <w:start w:val="1"/>
      <w:numFmt w:val="lowerRoman"/>
      <w:lvlText w:val="%3."/>
      <w:lvlJc w:val="right"/>
      <w:pPr>
        <w:ind w:left="2520" w:hanging="180"/>
      </w:pPr>
    </w:lvl>
    <w:lvl w:ilvl="3" w:tplc="440A000F" w:tentative="1">
      <w:start w:val="1"/>
      <w:numFmt w:val="decimal"/>
      <w:lvlText w:val="%4."/>
      <w:lvlJc w:val="left"/>
      <w:pPr>
        <w:ind w:left="3240" w:hanging="360"/>
      </w:pPr>
    </w:lvl>
    <w:lvl w:ilvl="4" w:tplc="440A0019" w:tentative="1">
      <w:start w:val="1"/>
      <w:numFmt w:val="lowerLetter"/>
      <w:lvlText w:val="%5."/>
      <w:lvlJc w:val="left"/>
      <w:pPr>
        <w:ind w:left="3960" w:hanging="360"/>
      </w:pPr>
    </w:lvl>
    <w:lvl w:ilvl="5" w:tplc="440A001B" w:tentative="1">
      <w:start w:val="1"/>
      <w:numFmt w:val="lowerRoman"/>
      <w:lvlText w:val="%6."/>
      <w:lvlJc w:val="right"/>
      <w:pPr>
        <w:ind w:left="4680" w:hanging="180"/>
      </w:pPr>
    </w:lvl>
    <w:lvl w:ilvl="6" w:tplc="440A000F" w:tentative="1">
      <w:start w:val="1"/>
      <w:numFmt w:val="decimal"/>
      <w:lvlText w:val="%7."/>
      <w:lvlJc w:val="left"/>
      <w:pPr>
        <w:ind w:left="5400" w:hanging="360"/>
      </w:pPr>
    </w:lvl>
    <w:lvl w:ilvl="7" w:tplc="440A0019" w:tentative="1">
      <w:start w:val="1"/>
      <w:numFmt w:val="lowerLetter"/>
      <w:lvlText w:val="%8."/>
      <w:lvlJc w:val="left"/>
      <w:pPr>
        <w:ind w:left="6120" w:hanging="360"/>
      </w:pPr>
    </w:lvl>
    <w:lvl w:ilvl="8" w:tplc="4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63373B6"/>
    <w:multiLevelType w:val="hybridMultilevel"/>
    <w:tmpl w:val="FC7CC4F6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0"/>
  </w:num>
  <w:num w:numId="3">
    <w:abstractNumId w:val="2"/>
  </w:num>
  <w:num w:numId="4">
    <w:abstractNumId w:val="6"/>
  </w:num>
  <w:num w:numId="5">
    <w:abstractNumId w:val="8"/>
  </w:num>
  <w:num w:numId="6">
    <w:abstractNumId w:val="5"/>
  </w:num>
  <w:num w:numId="7">
    <w:abstractNumId w:val="0"/>
  </w:num>
  <w:num w:numId="8">
    <w:abstractNumId w:val="9"/>
  </w:num>
  <w:num w:numId="9">
    <w:abstractNumId w:val="4"/>
  </w:num>
  <w:num w:numId="10">
    <w:abstractNumId w:val="7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3C2"/>
    <w:rsid w:val="0035325B"/>
    <w:rsid w:val="003953C2"/>
    <w:rsid w:val="00485448"/>
    <w:rsid w:val="005C69DB"/>
    <w:rsid w:val="00795EA6"/>
    <w:rsid w:val="009F4C2C"/>
    <w:rsid w:val="00AA1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FBA8B"/>
  <w15:chartTrackingRefBased/>
  <w15:docId w15:val="{954ED847-17A3-41DB-AF99-6703E588D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953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388</Words>
  <Characters>2135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Enrique Vasquez Menjivar</dc:creator>
  <cp:keywords/>
  <dc:description/>
  <cp:lastModifiedBy>Luis Enrique Vasquez Menjivar</cp:lastModifiedBy>
  <cp:revision>1</cp:revision>
  <dcterms:created xsi:type="dcterms:W3CDTF">2026-05-28T01:39:00Z</dcterms:created>
  <dcterms:modified xsi:type="dcterms:W3CDTF">2026-05-28T02:26:00Z</dcterms:modified>
</cp:coreProperties>
</file>