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CD9A5" w14:textId="3D2D765A" w:rsidR="006F0E94" w:rsidRPr="00DC3A4D" w:rsidRDefault="00DC3A4D" w:rsidP="00DC3A4D">
      <w:pPr>
        <w:rPr>
          <w:b/>
          <w:bCs/>
          <w:color w:val="EE0000"/>
        </w:rPr>
      </w:pPr>
      <w:r w:rsidRPr="00DC3A4D">
        <w:rPr>
          <w:b/>
          <w:bCs/>
          <w:color w:val="EE0000"/>
          <w:lang w:val="en-US"/>
        </w:rPr>
        <w:t>UNIDAD 2.</w:t>
      </w:r>
      <w:r w:rsidRPr="00DC3A4D">
        <w:rPr>
          <w:color w:val="EE0000"/>
          <w:lang w:val="en-US"/>
        </w:rPr>
        <w:t xml:space="preserve"> </w:t>
      </w:r>
      <w:r w:rsidRPr="00DC3A4D">
        <w:rPr>
          <w:b/>
          <w:bCs/>
          <w:color w:val="EE0000"/>
        </w:rPr>
        <w:t>Programación lineal</w:t>
      </w:r>
    </w:p>
    <w:p w14:paraId="2843EC36" w14:textId="5E0F16CF" w:rsidR="00DC3A4D" w:rsidRDefault="00DC3A4D" w:rsidP="00DC3A4D">
      <w:pPr>
        <w:rPr>
          <w:b/>
          <w:bCs/>
        </w:rPr>
      </w:pPr>
      <w:r w:rsidRPr="00DC3A4D">
        <w:rPr>
          <w:b/>
          <w:bCs/>
          <w:highlight w:val="yellow"/>
        </w:rPr>
        <w:t>Planeamiento del modelo de programación lineal</w:t>
      </w:r>
    </w:p>
    <w:p w14:paraId="49B86341" w14:textId="0357E15A" w:rsidR="00DC3A4D" w:rsidRDefault="00DC3A4D" w:rsidP="00DC3A4D">
      <w:r>
        <w:t>Según Hillier Lieberman El desarrollo de la programación lineal ha sido clasificado como uno de los avances científicos mas importantes de mediados del siglo XX.</w:t>
      </w:r>
    </w:p>
    <w:p w14:paraId="377FFAE6" w14:textId="0922DDB7" w:rsidR="00DC3A4D" w:rsidRDefault="00DC3A4D" w:rsidP="00DC3A4D">
      <w:r>
        <w:t>En la actualidad es una herramienta de uso normal que ha ahorrado miles o millones de dólares a muchas compañías o negocios, incluso empresas medianas, en los distintos países industrializados del mundo.</w:t>
      </w:r>
    </w:p>
    <w:p w14:paraId="1F04D813" w14:textId="769761B2" w:rsidR="00DC3A4D" w:rsidRDefault="00DC3A4D" w:rsidP="00DC3A4D">
      <w:pPr>
        <w:rPr>
          <w:b/>
          <w:bCs/>
        </w:rPr>
      </w:pPr>
      <w:r w:rsidRPr="00CE1754">
        <w:rPr>
          <w:b/>
          <w:bCs/>
        </w:rPr>
        <w:t xml:space="preserve">La programación lineal utiliza un modelo matemático para describir el problema. El adjetivo </w:t>
      </w:r>
      <w:r w:rsidRPr="00CE1754">
        <w:rPr>
          <w:b/>
          <w:bCs/>
          <w:u w:val="single"/>
        </w:rPr>
        <w:t>lineal</w:t>
      </w:r>
      <w:r w:rsidRPr="00CE1754">
        <w:rPr>
          <w:b/>
          <w:bCs/>
        </w:rPr>
        <w:t xml:space="preserve"> significa que todas las funciones </w:t>
      </w:r>
      <w:r w:rsidR="00CE1754" w:rsidRPr="00CE1754">
        <w:rPr>
          <w:b/>
          <w:bCs/>
        </w:rPr>
        <w:t>matemáticas del modelo deben ser funciones lineales</w:t>
      </w:r>
      <w:r w:rsidR="00CE1754">
        <w:rPr>
          <w:b/>
          <w:bCs/>
        </w:rPr>
        <w:t xml:space="preserve"> (incógnitas con exponente 1)</w:t>
      </w:r>
      <w:r w:rsidR="00CE1754" w:rsidRPr="00CE1754">
        <w:rPr>
          <w:b/>
          <w:bCs/>
        </w:rPr>
        <w:t xml:space="preserve">. En este caso, la palabra </w:t>
      </w:r>
      <w:r w:rsidR="00CE1754" w:rsidRPr="00CE1754">
        <w:rPr>
          <w:b/>
          <w:bCs/>
          <w:u w:val="single"/>
        </w:rPr>
        <w:t>programación</w:t>
      </w:r>
      <w:r w:rsidR="00CE1754" w:rsidRPr="00CE1754">
        <w:rPr>
          <w:b/>
          <w:bCs/>
        </w:rPr>
        <w:t xml:space="preserve"> no se refiere aquí a términos computacionales; en esencia es sinónimo de planeación de actividades.</w:t>
      </w:r>
      <w:r w:rsidR="00CE1754">
        <w:rPr>
          <w:b/>
          <w:bCs/>
        </w:rPr>
        <w:t xml:space="preserve">    Y=</w:t>
      </w:r>
      <w:proofErr w:type="spellStart"/>
      <w:r w:rsidR="00CE1754">
        <w:rPr>
          <w:b/>
          <w:bCs/>
        </w:rPr>
        <w:t>mx+b</w:t>
      </w:r>
      <w:proofErr w:type="spellEnd"/>
    </w:p>
    <w:p w14:paraId="59280C0E" w14:textId="5BF02D0F" w:rsidR="00CE1754" w:rsidRDefault="00CE1754" w:rsidP="00DC3A4D">
      <w:r>
        <w:t>DEFINICIONES DE PROGRAMACION LINEAL:</w:t>
      </w:r>
    </w:p>
    <w:p w14:paraId="452123FF" w14:textId="6E07DB0E" w:rsidR="00CE1754" w:rsidRDefault="00CE1754" w:rsidP="00CE1754">
      <w:pPr>
        <w:pStyle w:val="Prrafodelista"/>
        <w:numPr>
          <w:ilvl w:val="0"/>
          <w:numId w:val="1"/>
        </w:numPr>
      </w:pPr>
      <w:r>
        <w:t xml:space="preserve">Según </w:t>
      </w:r>
      <w:r>
        <w:t>Hillier Lieberman</w:t>
      </w:r>
      <w:r>
        <w:t>: El problema general es asignar de la mejor manera posible (es decir, de forma óptima) los recursos limitados a actividades que compiten entre si por esos recursos (materia prima, mano de obra, maquinaria, instalaciones, capital, etc.).</w:t>
      </w:r>
    </w:p>
    <w:p w14:paraId="13292DDF" w14:textId="77777777" w:rsidR="00CE1754" w:rsidRDefault="00CE1754" w:rsidP="00CE1754">
      <w:pPr>
        <w:pStyle w:val="Prrafodelista"/>
      </w:pPr>
    </w:p>
    <w:p w14:paraId="6F8EDD55" w14:textId="77777777" w:rsidR="00CE1754" w:rsidRDefault="00CE1754" w:rsidP="00CE1754">
      <w:pPr>
        <w:pStyle w:val="Prrafodelista"/>
        <w:numPr>
          <w:ilvl w:val="0"/>
          <w:numId w:val="1"/>
        </w:numPr>
      </w:pPr>
      <w:r>
        <w:t>Según Soria A.: Un problema es lineal porque su función objetivo y restricciones que se imponen al sistema son lineales, quiere decir que cumplen con las propiedades de Proporcionalidad y Aditividad.</w:t>
      </w:r>
    </w:p>
    <w:p w14:paraId="56CE027C" w14:textId="77777777" w:rsidR="00CE1754" w:rsidRDefault="00CE1754" w:rsidP="00CE1754">
      <w:pPr>
        <w:pStyle w:val="Prrafodelista"/>
      </w:pPr>
    </w:p>
    <w:p w14:paraId="7C44EA42" w14:textId="77777777" w:rsidR="00CE1754" w:rsidRDefault="00CE1754" w:rsidP="00CE1754">
      <w:pPr>
        <w:pStyle w:val="Prrafodelista"/>
        <w:numPr>
          <w:ilvl w:val="1"/>
          <w:numId w:val="1"/>
        </w:numPr>
      </w:pPr>
      <w:r>
        <w:t xml:space="preserve">PROPORCIONALIDAD: las variaciones de las variables deben afectar en forma proporcional a la función objetivo y al conjunto de restricciones. </w:t>
      </w:r>
    </w:p>
    <w:p w14:paraId="43187126" w14:textId="7FDDD518" w:rsidR="00CE1754" w:rsidRDefault="00CE1754" w:rsidP="00CE1754">
      <w:pPr>
        <w:pStyle w:val="Prrafodelista"/>
        <w:numPr>
          <w:ilvl w:val="1"/>
          <w:numId w:val="1"/>
        </w:numPr>
      </w:pPr>
      <w:r>
        <w:t>ADITIVIDAD: Se utiliza porque los términos que tienen las restricciones y objetivos del modelo pueden sumarse o restarse. Como ejemplo se puede mencionar dos productos que compiten en el mercado, si el aumento en la venta de uno de ellos hace que la venta del otro sea menor, entonces ambos productos no satisfacen la condición y pueden ser sumados.</w:t>
      </w:r>
    </w:p>
    <w:p w14:paraId="27E211A4" w14:textId="77777777" w:rsidR="00CE1754" w:rsidRDefault="00CE1754" w:rsidP="00CE1754">
      <w:pPr>
        <w:pStyle w:val="Prrafodelista"/>
        <w:ind w:left="1440"/>
      </w:pPr>
    </w:p>
    <w:p w14:paraId="601D4FD6" w14:textId="365AD3FF" w:rsidR="00CE1754" w:rsidRDefault="00CE1754" w:rsidP="00CE1754">
      <w:pPr>
        <w:pStyle w:val="Prrafodelista"/>
        <w:numPr>
          <w:ilvl w:val="0"/>
          <w:numId w:val="1"/>
        </w:numPr>
      </w:pPr>
      <w:r>
        <w:t xml:space="preserve">Según Napoles Peña: La programación lineal es método determinista de </w:t>
      </w:r>
      <w:r w:rsidR="006962F7">
        <w:t>análisis para</w:t>
      </w:r>
      <w:r>
        <w:t xml:space="preserve"> deci</w:t>
      </w:r>
      <w:r w:rsidR="006962F7">
        <w:t>dir</w:t>
      </w:r>
      <w:r>
        <w:t xml:space="preserve"> la mejor entre diversa</w:t>
      </w:r>
      <w:r w:rsidR="006962F7">
        <w:t>s alternativas presentadas. Cuando la alternativa elegida consta de un conjunto clasificado de actividades, se le puede tomar como plan o programa.</w:t>
      </w:r>
    </w:p>
    <w:p w14:paraId="3628D744" w14:textId="77777777" w:rsidR="006962F7" w:rsidRDefault="006962F7" w:rsidP="006962F7"/>
    <w:p w14:paraId="19D781D5" w14:textId="641596CA" w:rsidR="006962F7" w:rsidRDefault="006962F7" w:rsidP="006962F7">
      <w:r>
        <w:t xml:space="preserve">De acuerdo a las anteriores definiciones se puede decir que </w:t>
      </w:r>
      <w:r w:rsidRPr="006962F7">
        <w:rPr>
          <w:b/>
          <w:bCs/>
        </w:rPr>
        <w:t>la Programación Lineal es</w:t>
      </w:r>
      <w:r>
        <w:t xml:space="preserve"> la técnica matemática para determinar la mejor asignación de los recursos limitados de una organización para el desarrollo o producción de bienes o servicios en una forma óptima.</w:t>
      </w:r>
    </w:p>
    <w:p w14:paraId="6CE4DB64" w14:textId="77777777" w:rsidR="006962F7" w:rsidRDefault="006962F7" w:rsidP="006962F7"/>
    <w:p w14:paraId="79946DAC" w14:textId="77777777" w:rsidR="006962F7" w:rsidRDefault="006962F7" w:rsidP="006962F7"/>
    <w:p w14:paraId="6F6AD141" w14:textId="5F173DD2" w:rsidR="00CE1754" w:rsidRPr="007B7063" w:rsidRDefault="006962F7" w:rsidP="00CE1754">
      <w:pPr>
        <w:rPr>
          <w:b/>
          <w:bCs/>
        </w:rPr>
      </w:pPr>
      <w:r w:rsidRPr="007B7063">
        <w:rPr>
          <w:b/>
          <w:bCs/>
          <w:highlight w:val="cyan"/>
        </w:rPr>
        <w:lastRenderedPageBreak/>
        <w:t>REQUERIMIENTOS DE UN MODELO DE PROGRAMACION LINEAL:</w:t>
      </w:r>
    </w:p>
    <w:p w14:paraId="36302FB0" w14:textId="4A29D219" w:rsidR="006962F7" w:rsidRDefault="006962F7" w:rsidP="006962F7">
      <w:pPr>
        <w:pStyle w:val="Prrafodelista"/>
        <w:numPr>
          <w:ilvl w:val="0"/>
          <w:numId w:val="2"/>
        </w:numPr>
      </w:pPr>
      <w:r>
        <w:t xml:space="preserve">Definir claramente una </w:t>
      </w:r>
      <w:r w:rsidRPr="006962F7">
        <w:rPr>
          <w:b/>
          <w:bCs/>
        </w:rPr>
        <w:t>función objetivo</w:t>
      </w:r>
      <w:r>
        <w:t xml:space="preserve"> en forma matemática. Esta función puede ser de maximización o minimización.</w:t>
      </w:r>
    </w:p>
    <w:p w14:paraId="2F4E2D6B" w14:textId="341AEBA8" w:rsidR="006962F7" w:rsidRDefault="006962F7" w:rsidP="006962F7">
      <w:pPr>
        <w:pStyle w:val="Prrafodelista"/>
        <w:rPr>
          <w:color w:val="EE0000"/>
        </w:rPr>
      </w:pPr>
      <w:r>
        <w:rPr>
          <w:color w:val="EE0000"/>
        </w:rPr>
        <w:t>¿Un mismo problema puede requerir maximizar y minimizar con los mismos recursos?</w:t>
      </w:r>
    </w:p>
    <w:p w14:paraId="37117563" w14:textId="77777777" w:rsidR="006962F7" w:rsidRPr="006962F7" w:rsidRDefault="006962F7" w:rsidP="006962F7">
      <w:pPr>
        <w:pStyle w:val="Prrafodelista"/>
        <w:rPr>
          <w:color w:val="EE0000"/>
        </w:rPr>
      </w:pPr>
    </w:p>
    <w:p w14:paraId="427DC29F" w14:textId="337583DC" w:rsidR="006962F7" w:rsidRDefault="006962F7" w:rsidP="006962F7">
      <w:pPr>
        <w:pStyle w:val="Prrafodelista"/>
        <w:numPr>
          <w:ilvl w:val="0"/>
          <w:numId w:val="2"/>
        </w:numPr>
      </w:pPr>
      <w:r>
        <w:t xml:space="preserve">Las </w:t>
      </w:r>
      <w:r w:rsidRPr="006962F7">
        <w:rPr>
          <w:b/>
          <w:bCs/>
        </w:rPr>
        <w:t>restricciones o limitaciones</w:t>
      </w:r>
      <w:r>
        <w:t xml:space="preserve"> se expresan en forma matemática a través de ecuaciones o desigualdades. Pueden ser de tipo </w:t>
      </w:r>
      <w:r w:rsidRPr="006962F7">
        <w:rPr>
          <w:b/>
          <w:bCs/>
        </w:rPr>
        <w:t>Funcionales</w:t>
      </w:r>
      <w:r>
        <w:t xml:space="preserve"> (relacionada con los recursos), De </w:t>
      </w:r>
      <w:r w:rsidRPr="006962F7">
        <w:rPr>
          <w:b/>
          <w:bCs/>
        </w:rPr>
        <w:t>requerimientos</w:t>
      </w:r>
      <w:r>
        <w:t xml:space="preserve"> (Oferta, Demanda, Ventas, Alimenticia, etc.) y de </w:t>
      </w:r>
      <w:r w:rsidRPr="006962F7">
        <w:rPr>
          <w:b/>
          <w:bCs/>
        </w:rPr>
        <w:t>NO negatividad</w:t>
      </w:r>
      <w:r>
        <w:t xml:space="preserve"> (Los valores solución de la variable al resolver el modelo sean menores o igual a cero).</w:t>
      </w:r>
    </w:p>
    <w:p w14:paraId="1BF2805C" w14:textId="77777777" w:rsidR="006962F7" w:rsidRDefault="006962F7" w:rsidP="006962F7">
      <w:pPr>
        <w:pStyle w:val="Prrafodelista"/>
      </w:pPr>
    </w:p>
    <w:p w14:paraId="60EE8EA4" w14:textId="1BCB96E5" w:rsidR="006962F7" w:rsidRDefault="006962F7" w:rsidP="006962F7">
      <w:pPr>
        <w:pStyle w:val="Prrafodelista"/>
        <w:numPr>
          <w:ilvl w:val="0"/>
          <w:numId w:val="2"/>
        </w:numPr>
      </w:pPr>
      <w:r>
        <w:t>Las Ecuaciones o desigualdades deben describir el problema en forma lineal</w:t>
      </w:r>
      <w:r w:rsidR="007B7063">
        <w:t>. (variables con exponente igual a 1).</w:t>
      </w:r>
    </w:p>
    <w:p w14:paraId="3F14F595" w14:textId="77777777" w:rsidR="007B7063" w:rsidRDefault="007B7063" w:rsidP="007B7063">
      <w:pPr>
        <w:pStyle w:val="Prrafodelista"/>
      </w:pPr>
    </w:p>
    <w:p w14:paraId="042CA079" w14:textId="62D82128" w:rsidR="007B7063" w:rsidRDefault="007B7063" w:rsidP="006962F7">
      <w:pPr>
        <w:pStyle w:val="Prrafodelista"/>
        <w:numPr>
          <w:ilvl w:val="0"/>
          <w:numId w:val="2"/>
        </w:numPr>
      </w:pPr>
      <w:r>
        <w:t>Las variables del problema deben de interrelacionarse. Es decir que de alguna forma debe haber una interrelación entre las variables de decisión. (La misma materia prima para ambas variables de decisión, en este caso, crear pantalones y faldas, por ejemplo.)</w:t>
      </w:r>
    </w:p>
    <w:p w14:paraId="1AAF7D44" w14:textId="77777777" w:rsidR="007B7063" w:rsidRDefault="007B7063" w:rsidP="007B7063">
      <w:pPr>
        <w:pStyle w:val="Prrafodelista"/>
      </w:pPr>
    </w:p>
    <w:p w14:paraId="61D74644" w14:textId="44562AC6" w:rsidR="007B7063" w:rsidRDefault="007B7063" w:rsidP="006962F7">
      <w:pPr>
        <w:pStyle w:val="Prrafodelista"/>
        <w:numPr>
          <w:ilvl w:val="0"/>
          <w:numId w:val="2"/>
        </w:numPr>
      </w:pPr>
      <w:r>
        <w:t>Debe existir un suministro limitado de recursos.</w:t>
      </w:r>
    </w:p>
    <w:p w14:paraId="04348616" w14:textId="77777777" w:rsidR="007B7063" w:rsidRDefault="007B7063" w:rsidP="007B7063">
      <w:pPr>
        <w:pStyle w:val="Prrafodelista"/>
      </w:pPr>
    </w:p>
    <w:p w14:paraId="64935BC5" w14:textId="4354A4A6" w:rsidR="007B7063" w:rsidRPr="007B7063" w:rsidRDefault="007B7063" w:rsidP="007B7063">
      <w:pPr>
        <w:rPr>
          <w:b/>
          <w:bCs/>
        </w:rPr>
      </w:pPr>
      <w:r w:rsidRPr="007B7063">
        <w:rPr>
          <w:b/>
          <w:bCs/>
          <w:highlight w:val="cyan"/>
        </w:rPr>
        <w:t>FORMULACION CANONICA DE LA PROGRAMACION LINEAL</w:t>
      </w:r>
    </w:p>
    <w:p w14:paraId="4567D015" w14:textId="77777777" w:rsidR="007B7063" w:rsidRPr="00CE1754" w:rsidRDefault="007B7063" w:rsidP="007B7063"/>
    <w:p w14:paraId="269C6EDD" w14:textId="3FC4D13A" w:rsidR="00CE1754" w:rsidRDefault="007B7063" w:rsidP="007B7063">
      <w:pPr>
        <w:pStyle w:val="Prrafodelista"/>
        <w:numPr>
          <w:ilvl w:val="0"/>
          <w:numId w:val="3"/>
        </w:numPr>
      </w:pPr>
      <w:r>
        <w:t xml:space="preserve">Formulación </w:t>
      </w:r>
      <w:proofErr w:type="spellStart"/>
      <w:r>
        <w:t>Canonica</w:t>
      </w:r>
      <w:proofErr w:type="spellEnd"/>
      <w:r>
        <w:t>; Maximizar/Minimizar: C</w:t>
      </w:r>
      <w:r w:rsidRPr="007B7063">
        <w:rPr>
          <w:vertAlign w:val="subscript"/>
        </w:rPr>
        <w:t>1</w:t>
      </w:r>
      <w:r>
        <w:t>X</w:t>
      </w:r>
      <w:r w:rsidRPr="007B7063">
        <w:rPr>
          <w:vertAlign w:val="subscript"/>
        </w:rPr>
        <w:t>1</w:t>
      </w:r>
      <w:r>
        <w:t xml:space="preserve"> + C</w:t>
      </w:r>
      <w:r w:rsidRPr="007B7063">
        <w:rPr>
          <w:vertAlign w:val="subscript"/>
        </w:rPr>
        <w:t>2</w:t>
      </w:r>
      <w:r>
        <w:t>X</w:t>
      </w:r>
      <w:r w:rsidRPr="007B7063">
        <w:rPr>
          <w:vertAlign w:val="subscript"/>
        </w:rPr>
        <w:t>2</w:t>
      </w:r>
      <w:r>
        <w:t xml:space="preserve"> + … … + </w:t>
      </w:r>
      <w:proofErr w:type="spellStart"/>
      <w:r>
        <w:t>C</w:t>
      </w:r>
      <w:r w:rsidRPr="007B7063">
        <w:rPr>
          <w:vertAlign w:val="subscript"/>
        </w:rPr>
        <w:t>n</w:t>
      </w:r>
      <w:r>
        <w:t>X</w:t>
      </w:r>
      <w:r w:rsidRPr="007B7063">
        <w:rPr>
          <w:vertAlign w:val="subscript"/>
        </w:rPr>
        <w:t>n</w:t>
      </w:r>
      <w:proofErr w:type="spellEnd"/>
      <w:r>
        <w:t>.</w:t>
      </w:r>
    </w:p>
    <w:p w14:paraId="743705BD" w14:textId="77777777" w:rsidR="007B7063" w:rsidRDefault="007B7063" w:rsidP="007B7063">
      <w:pPr>
        <w:pStyle w:val="Prrafodelista"/>
        <w:numPr>
          <w:ilvl w:val="0"/>
          <w:numId w:val="3"/>
        </w:numPr>
      </w:pPr>
      <w:r>
        <w:t>Sujeta a restricciones:</w:t>
      </w:r>
    </w:p>
    <w:p w14:paraId="0CF57C98" w14:textId="77777777" w:rsidR="007B7063" w:rsidRDefault="007B7063" w:rsidP="007B7063">
      <w:pPr>
        <w:pStyle w:val="Prrafodelista"/>
        <w:numPr>
          <w:ilvl w:val="1"/>
          <w:numId w:val="3"/>
        </w:numPr>
      </w:pPr>
      <w:r>
        <w:t xml:space="preserve"> </w:t>
      </w:r>
      <w:proofErr w:type="spellStart"/>
      <w:proofErr w:type="gramStart"/>
      <w:r>
        <w:t>S.a.r.</w:t>
      </w:r>
      <w:proofErr w:type="spellEnd"/>
      <w:r>
        <w:t xml:space="preserve"> :</w:t>
      </w:r>
      <w:proofErr w:type="gramEnd"/>
      <w:r>
        <w:t xml:space="preserve"> </w:t>
      </w:r>
    </w:p>
    <w:p w14:paraId="1E58B073" w14:textId="7BB455AC" w:rsidR="007B7063" w:rsidRDefault="007B7063" w:rsidP="007B7063">
      <w:pPr>
        <w:pStyle w:val="Prrafodelista"/>
        <w:numPr>
          <w:ilvl w:val="2"/>
          <w:numId w:val="3"/>
        </w:numPr>
      </w:pPr>
      <w:r>
        <w:t>a</w:t>
      </w:r>
      <w:r w:rsidRPr="007B7063">
        <w:rPr>
          <w:vertAlign w:val="subscript"/>
        </w:rPr>
        <w:t>11</w:t>
      </w:r>
      <w:r>
        <w:t>X</w:t>
      </w:r>
      <w:r w:rsidRPr="007B7063">
        <w:rPr>
          <w:vertAlign w:val="subscript"/>
        </w:rPr>
        <w:t>1</w:t>
      </w:r>
      <w:r>
        <w:t xml:space="preserve"> + a</w:t>
      </w:r>
      <w:r w:rsidRPr="007B7063">
        <w:rPr>
          <w:vertAlign w:val="subscript"/>
        </w:rPr>
        <w:t>12</w:t>
      </w:r>
      <w:r>
        <w:t>X</w:t>
      </w:r>
      <w:r w:rsidR="006A7633" w:rsidRPr="007B7063">
        <w:rPr>
          <w:vertAlign w:val="subscript"/>
        </w:rPr>
        <w:t>2</w:t>
      </w:r>
      <w:r w:rsidR="006A7633">
        <w:t xml:space="preserve"> +</w:t>
      </w:r>
      <w:r>
        <w:t xml:space="preserve"> a</w:t>
      </w:r>
      <w:r w:rsidRPr="007B7063">
        <w:rPr>
          <w:vertAlign w:val="subscript"/>
        </w:rPr>
        <w:t>13</w:t>
      </w:r>
      <w:r>
        <w:t>X</w:t>
      </w:r>
      <w:r w:rsidRPr="007B7063">
        <w:rPr>
          <w:vertAlign w:val="subscript"/>
        </w:rPr>
        <w:t>3</w:t>
      </w:r>
      <w:r>
        <w:t xml:space="preserve"> + a</w:t>
      </w:r>
      <w:r w:rsidRPr="007B7063">
        <w:rPr>
          <w:vertAlign w:val="subscript"/>
        </w:rPr>
        <w:t>1n</w:t>
      </w:r>
      <w:r>
        <w:t>X</w:t>
      </w:r>
      <w:r w:rsidRPr="007B7063">
        <w:rPr>
          <w:vertAlign w:val="subscript"/>
        </w:rPr>
        <w:t>n</w:t>
      </w:r>
    </w:p>
    <w:p w14:paraId="4B75DF7A" w14:textId="5047981A" w:rsidR="007B7063" w:rsidRDefault="007B7063" w:rsidP="007B7063">
      <w:pPr>
        <w:pStyle w:val="Prrafodelista"/>
        <w:numPr>
          <w:ilvl w:val="2"/>
          <w:numId w:val="3"/>
        </w:numPr>
      </w:pPr>
      <w:r>
        <w:t>a</w:t>
      </w:r>
      <w:r w:rsidRPr="007B7063">
        <w:rPr>
          <w:vertAlign w:val="subscript"/>
        </w:rPr>
        <w:t>2</w:t>
      </w:r>
      <w:r w:rsidRPr="007B7063">
        <w:rPr>
          <w:vertAlign w:val="subscript"/>
        </w:rPr>
        <w:t>1</w:t>
      </w:r>
      <w:r>
        <w:t>X</w:t>
      </w:r>
      <w:r w:rsidRPr="007B7063">
        <w:rPr>
          <w:vertAlign w:val="subscript"/>
        </w:rPr>
        <w:t>1</w:t>
      </w:r>
      <w:r>
        <w:t xml:space="preserve"> + a</w:t>
      </w:r>
      <w:r w:rsidRPr="007B7063">
        <w:rPr>
          <w:vertAlign w:val="subscript"/>
        </w:rPr>
        <w:t>2</w:t>
      </w:r>
      <w:r w:rsidRPr="007B7063">
        <w:rPr>
          <w:vertAlign w:val="subscript"/>
        </w:rPr>
        <w:t>2</w:t>
      </w:r>
      <w:r>
        <w:t>X</w:t>
      </w:r>
      <w:r w:rsidRPr="007B7063">
        <w:rPr>
          <w:vertAlign w:val="subscript"/>
        </w:rPr>
        <w:t>2</w:t>
      </w:r>
      <w:r>
        <w:t xml:space="preserve"> + a</w:t>
      </w:r>
      <w:r w:rsidRPr="007B7063">
        <w:rPr>
          <w:vertAlign w:val="subscript"/>
        </w:rPr>
        <w:t>2</w:t>
      </w:r>
      <w:r w:rsidRPr="007B7063">
        <w:rPr>
          <w:vertAlign w:val="subscript"/>
        </w:rPr>
        <w:t>3</w:t>
      </w:r>
      <w:r>
        <w:t>X</w:t>
      </w:r>
      <w:r w:rsidRPr="007B7063">
        <w:rPr>
          <w:vertAlign w:val="subscript"/>
        </w:rPr>
        <w:t>3</w:t>
      </w:r>
      <w:r>
        <w:t xml:space="preserve"> + a</w:t>
      </w:r>
      <w:r w:rsidRPr="007B7063">
        <w:rPr>
          <w:vertAlign w:val="subscript"/>
        </w:rPr>
        <w:t>2</w:t>
      </w:r>
      <w:r w:rsidRPr="007B7063">
        <w:rPr>
          <w:vertAlign w:val="subscript"/>
        </w:rPr>
        <w:t>n</w:t>
      </w:r>
      <w:r>
        <w:t>X</w:t>
      </w:r>
      <w:r w:rsidRPr="007B7063">
        <w:rPr>
          <w:vertAlign w:val="subscript"/>
        </w:rPr>
        <w:t>n</w:t>
      </w:r>
    </w:p>
    <w:p w14:paraId="3D048F4B" w14:textId="65A2F795" w:rsidR="007B7063" w:rsidRPr="006A7633" w:rsidRDefault="007B7063" w:rsidP="007B7063">
      <w:pPr>
        <w:pStyle w:val="Prrafodelista"/>
        <w:numPr>
          <w:ilvl w:val="2"/>
          <w:numId w:val="3"/>
        </w:numPr>
      </w:pPr>
      <w:r>
        <w:t>a</w:t>
      </w:r>
      <w:r w:rsidRPr="007B7063">
        <w:rPr>
          <w:vertAlign w:val="subscript"/>
        </w:rPr>
        <w:t>3</w:t>
      </w:r>
      <w:r w:rsidRPr="007B7063">
        <w:rPr>
          <w:vertAlign w:val="subscript"/>
        </w:rPr>
        <w:t>1</w:t>
      </w:r>
      <w:r>
        <w:t>X</w:t>
      </w:r>
      <w:r w:rsidRPr="007B7063">
        <w:rPr>
          <w:vertAlign w:val="subscript"/>
        </w:rPr>
        <w:t>1</w:t>
      </w:r>
      <w:r>
        <w:t xml:space="preserve"> + a</w:t>
      </w:r>
      <w:r w:rsidRPr="007B7063">
        <w:rPr>
          <w:vertAlign w:val="subscript"/>
        </w:rPr>
        <w:t>3</w:t>
      </w:r>
      <w:r w:rsidRPr="007B7063">
        <w:rPr>
          <w:vertAlign w:val="subscript"/>
        </w:rPr>
        <w:t>2</w:t>
      </w:r>
      <w:r>
        <w:t>X</w:t>
      </w:r>
      <w:r w:rsidRPr="006A7633">
        <w:rPr>
          <w:vertAlign w:val="subscript"/>
        </w:rPr>
        <w:t>2</w:t>
      </w:r>
      <w:r>
        <w:t xml:space="preserve"> + a</w:t>
      </w:r>
      <w:r w:rsidRPr="007B7063">
        <w:rPr>
          <w:vertAlign w:val="subscript"/>
        </w:rPr>
        <w:t>3</w:t>
      </w:r>
      <w:r w:rsidRPr="007B7063">
        <w:rPr>
          <w:vertAlign w:val="subscript"/>
        </w:rPr>
        <w:t>3</w:t>
      </w:r>
      <w:r>
        <w:t>X</w:t>
      </w:r>
      <w:r w:rsidRPr="006A7633">
        <w:rPr>
          <w:vertAlign w:val="subscript"/>
        </w:rPr>
        <w:t>3</w:t>
      </w:r>
      <w:r>
        <w:t xml:space="preserve"> + </w:t>
      </w:r>
      <w:r>
        <w:t>a</w:t>
      </w:r>
      <w:r w:rsidRPr="007B7063">
        <w:rPr>
          <w:vertAlign w:val="subscript"/>
        </w:rPr>
        <w:t>3</w:t>
      </w:r>
      <w:r w:rsidRPr="007B7063">
        <w:rPr>
          <w:vertAlign w:val="subscript"/>
        </w:rPr>
        <w:t>n</w:t>
      </w:r>
      <w:r>
        <w:t>X</w:t>
      </w:r>
      <w:r w:rsidRPr="007B7063">
        <w:rPr>
          <w:vertAlign w:val="subscript"/>
        </w:rPr>
        <w:t>n</w:t>
      </w:r>
    </w:p>
    <w:p w14:paraId="18EA41C1" w14:textId="77777777" w:rsidR="006A7633" w:rsidRPr="00DC3A4D" w:rsidRDefault="006A7633" w:rsidP="006A7633"/>
    <w:sectPr w:rsidR="006A7633" w:rsidRPr="00DC3A4D" w:rsidSect="000E36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F4940"/>
    <w:multiLevelType w:val="hybridMultilevel"/>
    <w:tmpl w:val="281AE98C"/>
    <w:lvl w:ilvl="0" w:tplc="9DD22ACC">
      <w:start w:val="1"/>
      <w:numFmt w:val="bullet"/>
      <w:lvlText w:val="-"/>
      <w:lvlJc w:val="left"/>
      <w:pPr>
        <w:ind w:left="720" w:hanging="360"/>
      </w:pPr>
      <w:rPr>
        <w:rFonts w:ascii="Calibri" w:eastAsiaTheme="minorHAnsi" w:hAnsi="Calibri" w:cs="Calibri"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3DBA57B4"/>
    <w:multiLevelType w:val="hybridMultilevel"/>
    <w:tmpl w:val="9882414C"/>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64CB148F"/>
    <w:multiLevelType w:val="hybridMultilevel"/>
    <w:tmpl w:val="50CC0570"/>
    <w:lvl w:ilvl="0" w:tplc="440A000F">
      <w:start w:val="1"/>
      <w:numFmt w:val="decimal"/>
      <w:lvlText w:val="%1."/>
      <w:lvlJc w:val="left"/>
      <w:pPr>
        <w:ind w:left="720" w:hanging="360"/>
      </w:pPr>
      <w:rPr>
        <w:rFonts w:hint="default"/>
      </w:r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2093506400">
    <w:abstractNumId w:val="2"/>
  </w:num>
  <w:num w:numId="2" w16cid:durableId="333384138">
    <w:abstractNumId w:val="1"/>
  </w:num>
  <w:num w:numId="3" w16cid:durableId="55318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1E0"/>
    <w:rsid w:val="000358C4"/>
    <w:rsid w:val="00056347"/>
    <w:rsid w:val="000E36CB"/>
    <w:rsid w:val="001671E0"/>
    <w:rsid w:val="001A4514"/>
    <w:rsid w:val="002037BF"/>
    <w:rsid w:val="00271072"/>
    <w:rsid w:val="003539BE"/>
    <w:rsid w:val="003917B1"/>
    <w:rsid w:val="004E6CCF"/>
    <w:rsid w:val="0052770E"/>
    <w:rsid w:val="00601193"/>
    <w:rsid w:val="00672817"/>
    <w:rsid w:val="006962F7"/>
    <w:rsid w:val="006A7633"/>
    <w:rsid w:val="006F0E94"/>
    <w:rsid w:val="00791951"/>
    <w:rsid w:val="00797A0F"/>
    <w:rsid w:val="007B7063"/>
    <w:rsid w:val="007C0CC8"/>
    <w:rsid w:val="007D3B52"/>
    <w:rsid w:val="007E5658"/>
    <w:rsid w:val="00931393"/>
    <w:rsid w:val="009D25C2"/>
    <w:rsid w:val="00A83FE9"/>
    <w:rsid w:val="00A90B28"/>
    <w:rsid w:val="00AA04B3"/>
    <w:rsid w:val="00AA21C3"/>
    <w:rsid w:val="00B43A42"/>
    <w:rsid w:val="00BA4A16"/>
    <w:rsid w:val="00C40A8C"/>
    <w:rsid w:val="00CE1754"/>
    <w:rsid w:val="00D9347E"/>
    <w:rsid w:val="00DC3A4D"/>
    <w:rsid w:val="00FE365D"/>
  </w:rsids>
  <m:mathPr>
    <m:mathFont m:val="Cambria Math"/>
    <m:brkBin m:val="before"/>
    <m:brkBinSub m:val="--"/>
    <m:smallFrac m:val="0"/>
    <m:dispDef/>
    <m:lMargin m:val="0"/>
    <m:rMargin m:val="0"/>
    <m:defJc m:val="centerGroup"/>
    <m:wrapIndent m:val="1440"/>
    <m:intLim m:val="subSup"/>
    <m:naryLim m:val="undOvr"/>
  </m:mathPr>
  <w:themeFontLang w:val="es-S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274E0"/>
  <w15:chartTrackingRefBased/>
  <w15:docId w15:val="{1055CD9A-3D07-4E3B-BF17-A117897CD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71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671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671E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671E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671E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671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71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71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71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71E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671E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671E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671E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671E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671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71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71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71E0"/>
    <w:rPr>
      <w:rFonts w:eastAsiaTheme="majorEastAsia" w:cstheme="majorBidi"/>
      <w:color w:val="272727" w:themeColor="text1" w:themeTint="D8"/>
    </w:rPr>
  </w:style>
  <w:style w:type="paragraph" w:styleId="Ttulo">
    <w:name w:val="Title"/>
    <w:basedOn w:val="Normal"/>
    <w:next w:val="Normal"/>
    <w:link w:val="TtuloCar"/>
    <w:uiPriority w:val="10"/>
    <w:qFormat/>
    <w:rsid w:val="00167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71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71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71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71E0"/>
    <w:pPr>
      <w:spacing w:before="160"/>
      <w:jc w:val="center"/>
    </w:pPr>
    <w:rPr>
      <w:i/>
      <w:iCs/>
      <w:color w:val="404040" w:themeColor="text1" w:themeTint="BF"/>
    </w:rPr>
  </w:style>
  <w:style w:type="character" w:customStyle="1" w:styleId="CitaCar">
    <w:name w:val="Cita Car"/>
    <w:basedOn w:val="Fuentedeprrafopredeter"/>
    <w:link w:val="Cita"/>
    <w:uiPriority w:val="29"/>
    <w:rsid w:val="001671E0"/>
    <w:rPr>
      <w:i/>
      <w:iCs/>
      <w:color w:val="404040" w:themeColor="text1" w:themeTint="BF"/>
    </w:rPr>
  </w:style>
  <w:style w:type="paragraph" w:styleId="Prrafodelista">
    <w:name w:val="List Paragraph"/>
    <w:basedOn w:val="Normal"/>
    <w:uiPriority w:val="34"/>
    <w:qFormat/>
    <w:rsid w:val="001671E0"/>
    <w:pPr>
      <w:ind w:left="720"/>
      <w:contextualSpacing/>
    </w:pPr>
  </w:style>
  <w:style w:type="character" w:styleId="nfasisintenso">
    <w:name w:val="Intense Emphasis"/>
    <w:basedOn w:val="Fuentedeprrafopredeter"/>
    <w:uiPriority w:val="21"/>
    <w:qFormat/>
    <w:rsid w:val="001671E0"/>
    <w:rPr>
      <w:i/>
      <w:iCs/>
      <w:color w:val="2F5496" w:themeColor="accent1" w:themeShade="BF"/>
    </w:rPr>
  </w:style>
  <w:style w:type="paragraph" w:styleId="Citadestacada">
    <w:name w:val="Intense Quote"/>
    <w:basedOn w:val="Normal"/>
    <w:next w:val="Normal"/>
    <w:link w:val="CitadestacadaCar"/>
    <w:uiPriority w:val="30"/>
    <w:qFormat/>
    <w:rsid w:val="001671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671E0"/>
    <w:rPr>
      <w:i/>
      <w:iCs/>
      <w:color w:val="2F5496" w:themeColor="accent1" w:themeShade="BF"/>
    </w:rPr>
  </w:style>
  <w:style w:type="character" w:styleId="Referenciaintensa">
    <w:name w:val="Intense Reference"/>
    <w:basedOn w:val="Fuentedeprrafopredeter"/>
    <w:uiPriority w:val="32"/>
    <w:qFormat/>
    <w:rsid w:val="001671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2</Pages>
  <Words>551</Words>
  <Characters>3035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 SV</dc:creator>
  <cp:keywords/>
  <dc:description/>
  <cp:lastModifiedBy>Soporte SV</cp:lastModifiedBy>
  <cp:revision>2</cp:revision>
  <dcterms:created xsi:type="dcterms:W3CDTF">2026-03-06T16:12:00Z</dcterms:created>
  <dcterms:modified xsi:type="dcterms:W3CDTF">2026-03-06T21:44:00Z</dcterms:modified>
</cp:coreProperties>
</file>