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584B2" w14:textId="38C362AF" w:rsidR="0091570A" w:rsidRDefault="0091570A" w:rsidP="0091570A">
      <w:pPr>
        <w:pStyle w:val="ListParagraph"/>
      </w:pPr>
      <w:r>
        <w:t>Background:</w:t>
      </w:r>
    </w:p>
    <w:p w14:paraId="4DC09374" w14:textId="77777777" w:rsidR="0091570A" w:rsidRDefault="0091570A" w:rsidP="0091570A">
      <w:pPr>
        <w:pStyle w:val="ListParagraph"/>
      </w:pPr>
    </w:p>
    <w:p w14:paraId="6FE5AD78" w14:textId="77777777" w:rsidR="0091570A" w:rsidRDefault="0091570A" w:rsidP="0091570A">
      <w:pPr>
        <w:pStyle w:val="ListParagraph"/>
      </w:pPr>
      <w: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14:paraId="593CB6C0" w14:textId="77777777" w:rsidR="0091570A" w:rsidRDefault="0091570A" w:rsidP="0091570A">
      <w:pPr>
        <w:pStyle w:val="ListParagraph"/>
      </w:pPr>
    </w:p>
    <w:p w14:paraId="093BBBCB" w14:textId="77777777" w:rsidR="0091570A" w:rsidRDefault="0091570A" w:rsidP="0091570A">
      <w:pPr>
        <w:pStyle w:val="ListParagraph"/>
      </w:pPr>
      <w:r>
        <w:t xml:space="preserve">Since getting funded on Kickstarter requires meeting or exceeding the project's initial goal, many organizations spend months looking through past projects in an attempt to discover some trick to finding success. For this week's homework, you will organize and analyze a database of </w:t>
      </w:r>
    </w:p>
    <w:p w14:paraId="042ABCD4" w14:textId="3AADA71F" w:rsidR="0091570A" w:rsidRDefault="0091570A" w:rsidP="0091570A">
      <w:pPr>
        <w:pStyle w:val="ListParagraph"/>
      </w:pPr>
      <w:r>
        <w:t>four thousand past projects in order to uncover any hidden trends.</w:t>
      </w:r>
    </w:p>
    <w:p w14:paraId="32F1180B" w14:textId="66343848" w:rsidR="0091570A" w:rsidRDefault="0091570A" w:rsidP="0091570A">
      <w:pPr>
        <w:pStyle w:val="ListParagraph"/>
      </w:pPr>
    </w:p>
    <w:p w14:paraId="7C601DA2" w14:textId="0E5DDD3F" w:rsidR="0091570A" w:rsidRDefault="0091570A" w:rsidP="0091570A">
      <w:pPr>
        <w:pStyle w:val="ListParagraph"/>
      </w:pPr>
    </w:p>
    <w:p w14:paraId="41FD6412" w14:textId="6D09A06B" w:rsidR="0091570A" w:rsidRDefault="0091570A" w:rsidP="0091570A">
      <w:pPr>
        <w:pStyle w:val="ListParagraph"/>
      </w:pPr>
      <w:r>
        <w:t>Analysis:</w:t>
      </w:r>
    </w:p>
    <w:p w14:paraId="255C2CD2" w14:textId="77777777" w:rsidR="0091570A" w:rsidRDefault="0091570A" w:rsidP="0091570A">
      <w:pPr>
        <w:pStyle w:val="ListParagraph"/>
      </w:pPr>
    </w:p>
    <w:p w14:paraId="7C6749EB" w14:textId="359D174C" w:rsidR="00007B0B" w:rsidRDefault="00BE3C58" w:rsidP="00BE3C58">
      <w:pPr>
        <w:pStyle w:val="ListParagraph"/>
        <w:numPr>
          <w:ilvl w:val="0"/>
          <w:numId w:val="1"/>
        </w:numPr>
      </w:pPr>
      <w:r>
        <w:t>What are the three conclusions you can make about the provider data</w:t>
      </w:r>
    </w:p>
    <w:p w14:paraId="218BC5DE" w14:textId="77777777" w:rsidR="00BE3C58" w:rsidRDefault="00BE3C58" w:rsidP="00BE3C58">
      <w:pPr>
        <w:pStyle w:val="ListParagraph"/>
      </w:pPr>
    </w:p>
    <w:p w14:paraId="0A32951E" w14:textId="0A5BD84A" w:rsidR="00230456" w:rsidRDefault="00230456" w:rsidP="00E777AD">
      <w:pPr>
        <w:pStyle w:val="ListParagraph"/>
        <w:numPr>
          <w:ilvl w:val="0"/>
          <w:numId w:val="3"/>
        </w:numPr>
      </w:pPr>
      <w:r>
        <w:t xml:space="preserve">Campaigns involving Music have a 70% success rate followed by </w:t>
      </w:r>
      <w:r w:rsidR="0036604A">
        <w:t>Theatre.</w:t>
      </w:r>
      <w:r>
        <w:t xml:space="preserve"> In Music Classic </w:t>
      </w:r>
      <w:r w:rsidR="0036604A">
        <w:t>Music,</w:t>
      </w:r>
      <w:r>
        <w:t xml:space="preserve"> Electronic </w:t>
      </w:r>
      <w:r w:rsidR="0036604A">
        <w:t>Music, Indie</w:t>
      </w:r>
      <w:r>
        <w:t xml:space="preserve"> Pop, Rock </w:t>
      </w:r>
      <w:r w:rsidR="007468C5">
        <w:t>have done extremely well followed by plays in Theatre</w:t>
      </w:r>
    </w:p>
    <w:p w14:paraId="008545CF" w14:textId="05191E42" w:rsidR="00E777AD" w:rsidRDefault="00E777AD" w:rsidP="00E777AD">
      <w:pPr>
        <w:ind w:left="720" w:firstLine="720"/>
      </w:pPr>
      <w:r>
        <w:rPr>
          <w:noProof/>
        </w:rPr>
        <w:drawing>
          <wp:inline distT="0" distB="0" distL="0" distR="0" wp14:anchorId="2FAA6F5E" wp14:editId="387F3520">
            <wp:extent cx="4572000" cy="2743200"/>
            <wp:effectExtent l="0" t="0" r="0" b="0"/>
            <wp:docPr id="1" name="Chart 1">
              <a:extLst xmlns:a="http://schemas.openxmlformats.org/drawingml/2006/main">
                <a:ext uri="{FF2B5EF4-FFF2-40B4-BE49-F238E27FC236}">
                  <a16:creationId xmlns:a16="http://schemas.microsoft.com/office/drawing/2014/main" id="{AA7D3650-7E07-4776-A364-EE909E62E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2F7F054" w14:textId="07E2F9C9" w:rsidR="00E777AD" w:rsidRDefault="00E777AD" w:rsidP="00E777AD"/>
    <w:p w14:paraId="518F4D9B" w14:textId="77777777" w:rsidR="007468C5" w:rsidRDefault="007468C5" w:rsidP="00E777AD">
      <w:pPr>
        <w:pStyle w:val="ListParagraph"/>
        <w:numPr>
          <w:ilvl w:val="0"/>
          <w:numId w:val="4"/>
        </w:numPr>
      </w:pPr>
      <w:r>
        <w:t xml:space="preserve"> All Journalism Campaigns ended up being Cancelled and did not progress and Food related Campaigns also performed worse at only 17% being successful</w:t>
      </w:r>
    </w:p>
    <w:p w14:paraId="01A10582" w14:textId="7BBCF6A2" w:rsidR="007468C5" w:rsidRDefault="007468C5" w:rsidP="00E777AD">
      <w:pPr>
        <w:pStyle w:val="ListParagraph"/>
        <w:numPr>
          <w:ilvl w:val="0"/>
          <w:numId w:val="4"/>
        </w:numPr>
      </w:pPr>
      <w:r>
        <w:t xml:space="preserve">Staff Picked Campaigns had </w:t>
      </w:r>
      <w:proofErr w:type="gramStart"/>
      <w:r>
        <w:t>a</w:t>
      </w:r>
      <w:proofErr w:type="gramEnd"/>
      <w:r>
        <w:t xml:space="preserve"> 87% success rate compared to Non staff picked Campaigns</w:t>
      </w:r>
    </w:p>
    <w:p w14:paraId="195D09AC" w14:textId="3072BA9D" w:rsidR="007468C5" w:rsidRDefault="007468C5" w:rsidP="00E777AD">
      <w:pPr>
        <w:pStyle w:val="ListParagraph"/>
        <w:numPr>
          <w:ilvl w:val="0"/>
          <w:numId w:val="4"/>
        </w:numPr>
      </w:pPr>
      <w:r>
        <w:t xml:space="preserve">Campaigns </w:t>
      </w:r>
      <w:r w:rsidR="0036604A">
        <w:t>failure rate is more in Quarter 3 compared to other Quarters. Campaigns performed better in Second quarter.</w:t>
      </w:r>
    </w:p>
    <w:p w14:paraId="3C6DE8C2" w14:textId="35477F69" w:rsidR="00E777AD" w:rsidRDefault="00E777AD" w:rsidP="00E777AD">
      <w:pPr>
        <w:pStyle w:val="ListParagraph"/>
        <w:ind w:left="1440"/>
      </w:pPr>
    </w:p>
    <w:p w14:paraId="500A788C" w14:textId="74F9DFC8" w:rsidR="008F66E0" w:rsidRDefault="0014370B" w:rsidP="00E777AD">
      <w:pPr>
        <w:pStyle w:val="ListParagraph"/>
        <w:ind w:left="1440"/>
      </w:pPr>
      <w:r>
        <w:rPr>
          <w:noProof/>
        </w:rPr>
        <w:lastRenderedPageBreak/>
        <w:drawing>
          <wp:inline distT="0" distB="0" distL="0" distR="0" wp14:anchorId="310AE010" wp14:editId="7EE3CBAB">
            <wp:extent cx="5670550" cy="3108325"/>
            <wp:effectExtent l="0" t="0" r="6350" b="15875"/>
            <wp:docPr id="4" name="Chart 4">
              <a:extLst xmlns:a="http://schemas.openxmlformats.org/drawingml/2006/main">
                <a:ext uri="{FF2B5EF4-FFF2-40B4-BE49-F238E27FC236}">
                  <a16:creationId xmlns:a16="http://schemas.microsoft.com/office/drawing/2014/main" id="{A1EF589D-5057-4E41-A902-46488144D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243BEB" w14:textId="77777777" w:rsidR="008F66E0" w:rsidRDefault="008F66E0" w:rsidP="00E777AD">
      <w:pPr>
        <w:pStyle w:val="ListParagraph"/>
        <w:ind w:left="1440"/>
      </w:pPr>
    </w:p>
    <w:p w14:paraId="2148BCDE" w14:textId="0A850EEA" w:rsidR="0036604A" w:rsidRDefault="0036604A" w:rsidP="00E777AD">
      <w:pPr>
        <w:pStyle w:val="ListParagraph"/>
        <w:numPr>
          <w:ilvl w:val="0"/>
          <w:numId w:val="4"/>
        </w:numPr>
      </w:pPr>
      <w:r>
        <w:t xml:space="preserve">Campaigns with Lesser goal value had a high rate of success </w:t>
      </w:r>
      <w:proofErr w:type="gramStart"/>
      <w:r w:rsidR="00E11AD0">
        <w:t>( goal</w:t>
      </w:r>
      <w:proofErr w:type="gramEnd"/>
      <w:r>
        <w:t xml:space="preserve"> </w:t>
      </w:r>
      <w:r w:rsidR="00E777AD">
        <w:t>v</w:t>
      </w:r>
      <w:r>
        <w:t>alue &lt; 5000) . As the goal value increases the probability of success decreases.</w:t>
      </w:r>
    </w:p>
    <w:p w14:paraId="7E824428" w14:textId="057D756A" w:rsidR="0036604A" w:rsidRDefault="00E777AD" w:rsidP="0036604A">
      <w:pPr>
        <w:pStyle w:val="ListParagraph"/>
        <w:ind w:left="1080"/>
      </w:pPr>
      <w:r>
        <w:rPr>
          <w:noProof/>
        </w:rPr>
        <w:drawing>
          <wp:inline distT="0" distB="0" distL="0" distR="0" wp14:anchorId="1DF015C5" wp14:editId="1E7FD9E5">
            <wp:extent cx="4572000" cy="2743200"/>
            <wp:effectExtent l="0" t="0" r="0" b="0"/>
            <wp:docPr id="2" name="Chart 2">
              <a:extLst xmlns:a="http://schemas.openxmlformats.org/drawingml/2006/main">
                <a:ext uri="{FF2B5EF4-FFF2-40B4-BE49-F238E27FC236}">
                  <a16:creationId xmlns:a16="http://schemas.microsoft.com/office/drawing/2014/main" id="{BA73CAD4-693B-40C2-86C5-5BF8294223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0E0FF1" w14:textId="01171B8B" w:rsidR="00E777AD" w:rsidRDefault="00E777AD" w:rsidP="0036604A">
      <w:pPr>
        <w:pStyle w:val="ListParagraph"/>
        <w:ind w:left="1080"/>
      </w:pPr>
    </w:p>
    <w:p w14:paraId="6E88419D" w14:textId="77777777" w:rsidR="00E777AD" w:rsidRDefault="00E777AD" w:rsidP="0036604A">
      <w:pPr>
        <w:pStyle w:val="ListParagraph"/>
        <w:ind w:left="1080"/>
      </w:pPr>
    </w:p>
    <w:p w14:paraId="667DC13B" w14:textId="16687EA0" w:rsidR="0036604A" w:rsidRDefault="0036604A" w:rsidP="0036604A">
      <w:pPr>
        <w:pStyle w:val="ListParagraph"/>
        <w:numPr>
          <w:ilvl w:val="0"/>
          <w:numId w:val="1"/>
        </w:numPr>
      </w:pPr>
      <w:r>
        <w:t xml:space="preserve"> What a</w:t>
      </w:r>
      <w:r w:rsidR="00072A60">
        <w:t>r</w:t>
      </w:r>
      <w:bookmarkStart w:id="0" w:name="_GoBack"/>
      <w:bookmarkEnd w:id="0"/>
      <w:r>
        <w:t>e the limitations of the dataset</w:t>
      </w:r>
    </w:p>
    <w:p w14:paraId="016ADF10" w14:textId="77777777" w:rsidR="0036604A" w:rsidRDefault="0036604A" w:rsidP="0036604A">
      <w:pPr>
        <w:pStyle w:val="ListParagraph"/>
      </w:pPr>
    </w:p>
    <w:p w14:paraId="7BFC0821" w14:textId="76380CEC" w:rsidR="0036604A" w:rsidRDefault="0036604A" w:rsidP="0036604A">
      <w:pPr>
        <w:pStyle w:val="ListParagraph"/>
      </w:pPr>
      <w:r>
        <w:t xml:space="preserve">Data Dictionary unavailable, with the column name meaning </w:t>
      </w:r>
      <w:r w:rsidR="00E11AD0">
        <w:t>unknown,</w:t>
      </w:r>
      <w:r>
        <w:t xml:space="preserve"> it is kind of difficult to draw a meaningful conclusion or we may miss to consider important parameters</w:t>
      </w:r>
    </w:p>
    <w:p w14:paraId="0ED0D759" w14:textId="77777777" w:rsidR="0036604A" w:rsidRDefault="0036604A" w:rsidP="0036604A">
      <w:pPr>
        <w:pStyle w:val="ListParagraph"/>
      </w:pPr>
    </w:p>
    <w:p w14:paraId="7CE22BFF" w14:textId="641B5A5F" w:rsidR="0036604A" w:rsidRDefault="0036604A" w:rsidP="0036604A">
      <w:pPr>
        <w:pStyle w:val="ListParagraph"/>
      </w:pPr>
      <w:r>
        <w:t>There are different countries and different currencies involved which can lead to misinterpretation.</w:t>
      </w:r>
    </w:p>
    <w:p w14:paraId="0866CA9A" w14:textId="3552A6EA" w:rsidR="008F66E0" w:rsidRDefault="00C125D7" w:rsidP="0036604A">
      <w:pPr>
        <w:pStyle w:val="ListParagraph"/>
      </w:pPr>
      <w:r>
        <w:lastRenderedPageBreak/>
        <w:t xml:space="preserve">The data represents only Majority of the campaigns from USA compared to Other countries </w:t>
      </w:r>
    </w:p>
    <w:p w14:paraId="3EDA2152" w14:textId="513D171D" w:rsidR="00C125D7" w:rsidRDefault="00C125D7" w:rsidP="0036604A">
      <w:pPr>
        <w:pStyle w:val="ListParagraph"/>
      </w:pPr>
    </w:p>
    <w:p w14:paraId="2FAC8296" w14:textId="57F05D56" w:rsidR="00C125D7" w:rsidRDefault="00C125D7" w:rsidP="0036604A">
      <w:pPr>
        <w:pStyle w:val="ListParagraph"/>
      </w:pPr>
      <w:r>
        <w:t xml:space="preserve">USA Had 3038 </w:t>
      </w:r>
      <w:r w:rsidR="002E62AB">
        <w:t>Campaigns,</w:t>
      </w:r>
      <w:r>
        <w:t xml:space="preserve"> followed by Great Britain at </w:t>
      </w:r>
      <w:r w:rsidR="002E62AB">
        <w:t>604 followed by Canada at 74. All other countries are less than 100. So, the results interpreted could greatly apply for Unites States rather than all countries.</w:t>
      </w:r>
    </w:p>
    <w:p w14:paraId="79D8B641" w14:textId="558CECD6" w:rsidR="008F66E0" w:rsidRDefault="008F66E0" w:rsidP="0036604A">
      <w:pPr>
        <w:pStyle w:val="ListParagraph"/>
      </w:pPr>
    </w:p>
    <w:p w14:paraId="0BBEDE76" w14:textId="5FFA53A0" w:rsidR="0036604A" w:rsidRDefault="002E62AB" w:rsidP="0036604A">
      <w:pPr>
        <w:pStyle w:val="ListParagraph"/>
      </w:pPr>
      <w:r>
        <w:rPr>
          <w:noProof/>
        </w:rPr>
        <w:drawing>
          <wp:inline distT="0" distB="0" distL="0" distR="0" wp14:anchorId="21671591" wp14:editId="07CB3B59">
            <wp:extent cx="5943600" cy="3401695"/>
            <wp:effectExtent l="0" t="0" r="0" b="8255"/>
            <wp:docPr id="5" name="Chart 5">
              <a:extLst xmlns:a="http://schemas.openxmlformats.org/drawingml/2006/main">
                <a:ext uri="{FF2B5EF4-FFF2-40B4-BE49-F238E27FC236}">
                  <a16:creationId xmlns:a16="http://schemas.microsoft.com/office/drawing/2014/main" id="{077AE4AF-BA88-438C-BACA-5ED01A1F2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68FC0E" w14:textId="77777777" w:rsidR="0036604A" w:rsidRDefault="0036604A" w:rsidP="0036604A">
      <w:pPr>
        <w:pStyle w:val="ListParagraph"/>
      </w:pPr>
    </w:p>
    <w:p w14:paraId="3A9A7EDA" w14:textId="77777777" w:rsidR="00A167A4" w:rsidRDefault="00A167A4" w:rsidP="0036604A">
      <w:pPr>
        <w:pStyle w:val="ListParagraph"/>
      </w:pPr>
    </w:p>
    <w:p w14:paraId="54013BE6" w14:textId="22B42A62" w:rsidR="0036604A" w:rsidRDefault="002E62AB" w:rsidP="002E62AB">
      <w:pPr>
        <w:pStyle w:val="ListParagraph"/>
        <w:numPr>
          <w:ilvl w:val="0"/>
          <w:numId w:val="1"/>
        </w:numPr>
      </w:pPr>
      <w:r>
        <w:t>What are some other possible tables and Graphs we could create</w:t>
      </w:r>
    </w:p>
    <w:p w14:paraId="148A5EEC" w14:textId="77777777" w:rsidR="00072A60" w:rsidRDefault="002E62AB" w:rsidP="002E62AB">
      <w:pPr>
        <w:pStyle w:val="ListParagraph"/>
      </w:pPr>
      <w:r>
        <w:t>We could create</w:t>
      </w:r>
      <w:r w:rsidR="00072A60">
        <w:t xml:space="preserve"> the following </w:t>
      </w:r>
    </w:p>
    <w:p w14:paraId="74CAB688" w14:textId="7F26B8ED" w:rsidR="002E62AB" w:rsidRDefault="002E62AB" w:rsidP="002E62AB">
      <w:pPr>
        <w:pStyle w:val="ListParagraph"/>
      </w:pPr>
    </w:p>
    <w:p w14:paraId="4BA58C2C" w14:textId="26C94633" w:rsidR="002E62AB" w:rsidRDefault="002E62AB" w:rsidP="00072A60">
      <w:pPr>
        <w:pStyle w:val="ListParagraph"/>
        <w:numPr>
          <w:ilvl w:val="0"/>
          <w:numId w:val="4"/>
        </w:numPr>
      </w:pPr>
      <w:r>
        <w:t>Count of Campaigns and Country</w:t>
      </w:r>
    </w:p>
    <w:p w14:paraId="48C60711" w14:textId="171CEC65" w:rsidR="002E62AB" w:rsidRDefault="002E62AB" w:rsidP="00072A60">
      <w:pPr>
        <w:pStyle w:val="ListParagraph"/>
        <w:numPr>
          <w:ilvl w:val="0"/>
          <w:numId w:val="4"/>
        </w:numPr>
      </w:pPr>
      <w:r>
        <w:t>Sum of goal by currency</w:t>
      </w:r>
    </w:p>
    <w:p w14:paraId="4D1D29B4" w14:textId="4478AEAB" w:rsidR="002E62AB" w:rsidRDefault="002E62AB" w:rsidP="00072A60">
      <w:pPr>
        <w:pStyle w:val="ListParagraph"/>
        <w:numPr>
          <w:ilvl w:val="0"/>
          <w:numId w:val="4"/>
        </w:numPr>
      </w:pPr>
      <w:r>
        <w:t>Sum of goal by state</w:t>
      </w:r>
    </w:p>
    <w:p w14:paraId="64D1B79A" w14:textId="02FCAE8E" w:rsidR="002E62AB" w:rsidRDefault="002E62AB" w:rsidP="00072A60">
      <w:pPr>
        <w:pStyle w:val="ListParagraph"/>
        <w:numPr>
          <w:ilvl w:val="0"/>
          <w:numId w:val="4"/>
        </w:numPr>
      </w:pPr>
      <w:r>
        <w:t>Sum of Pledged by Country</w:t>
      </w:r>
    </w:p>
    <w:p w14:paraId="32C1290C" w14:textId="61E679BD" w:rsidR="002E62AB" w:rsidRDefault="002E62AB" w:rsidP="00072A60">
      <w:pPr>
        <w:pStyle w:val="ListParagraph"/>
        <w:numPr>
          <w:ilvl w:val="0"/>
          <w:numId w:val="4"/>
        </w:numPr>
      </w:pPr>
      <w:r>
        <w:t>Count of id, sum of Goal by category</w:t>
      </w:r>
    </w:p>
    <w:p w14:paraId="61D93820" w14:textId="1291ACCA" w:rsidR="002E62AB" w:rsidRDefault="002E62AB" w:rsidP="00072A60">
      <w:pPr>
        <w:pStyle w:val="ListParagraph"/>
        <w:numPr>
          <w:ilvl w:val="0"/>
          <w:numId w:val="4"/>
        </w:numPr>
      </w:pPr>
      <w:r>
        <w:t xml:space="preserve">Backers Count </w:t>
      </w:r>
      <w:r w:rsidR="00072A60">
        <w:t>vs</w:t>
      </w:r>
      <w:r>
        <w:t xml:space="preserve"> Category</w:t>
      </w:r>
    </w:p>
    <w:p w14:paraId="1C12C504" w14:textId="0CFD51C9" w:rsidR="002E62AB" w:rsidRDefault="002E62AB" w:rsidP="00072A60">
      <w:pPr>
        <w:pStyle w:val="ListParagraph"/>
        <w:numPr>
          <w:ilvl w:val="0"/>
          <w:numId w:val="4"/>
        </w:numPr>
      </w:pPr>
      <w:r>
        <w:t xml:space="preserve">Staff pick vs State </w:t>
      </w:r>
    </w:p>
    <w:p w14:paraId="6D373886" w14:textId="32FD3A61" w:rsidR="002E62AB" w:rsidRDefault="002E62AB" w:rsidP="00072A60">
      <w:pPr>
        <w:pStyle w:val="ListParagraph"/>
        <w:numPr>
          <w:ilvl w:val="0"/>
          <w:numId w:val="4"/>
        </w:numPr>
      </w:pPr>
      <w:r>
        <w:t xml:space="preserve">Spotlight vs state </w:t>
      </w:r>
    </w:p>
    <w:p w14:paraId="37B5602C" w14:textId="4645E01D" w:rsidR="002E62AB" w:rsidRDefault="002E62AB" w:rsidP="00072A60">
      <w:pPr>
        <w:pStyle w:val="ListParagraph"/>
        <w:numPr>
          <w:ilvl w:val="0"/>
          <w:numId w:val="4"/>
        </w:numPr>
      </w:pPr>
      <w:r>
        <w:t>Average donation vs state</w:t>
      </w:r>
    </w:p>
    <w:p w14:paraId="01B395FA" w14:textId="77777777" w:rsidR="002E62AB" w:rsidRDefault="002E62AB" w:rsidP="002E62AB">
      <w:pPr>
        <w:pStyle w:val="ListParagraph"/>
      </w:pPr>
    </w:p>
    <w:p w14:paraId="05283E5A" w14:textId="77777777" w:rsidR="002E62AB" w:rsidRDefault="002E62AB" w:rsidP="002E62AB">
      <w:pPr>
        <w:pStyle w:val="ListParagraph"/>
      </w:pPr>
    </w:p>
    <w:sectPr w:rsidR="002E6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C3D08"/>
    <w:multiLevelType w:val="hybridMultilevel"/>
    <w:tmpl w:val="BF0A5D32"/>
    <w:lvl w:ilvl="0" w:tplc="CD886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D27FB9"/>
    <w:multiLevelType w:val="hybridMultilevel"/>
    <w:tmpl w:val="8D96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259BE"/>
    <w:multiLevelType w:val="hybridMultilevel"/>
    <w:tmpl w:val="1722C7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494379"/>
    <w:multiLevelType w:val="hybridMultilevel"/>
    <w:tmpl w:val="67989FA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8"/>
    <w:rsid w:val="00007B0B"/>
    <w:rsid w:val="00072A60"/>
    <w:rsid w:val="0014370B"/>
    <w:rsid w:val="00230456"/>
    <w:rsid w:val="002C4FBC"/>
    <w:rsid w:val="002E62AB"/>
    <w:rsid w:val="0036604A"/>
    <w:rsid w:val="006470AD"/>
    <w:rsid w:val="006F6BC8"/>
    <w:rsid w:val="007468C5"/>
    <w:rsid w:val="008F66E0"/>
    <w:rsid w:val="0091570A"/>
    <w:rsid w:val="009C3EA9"/>
    <w:rsid w:val="00A167A4"/>
    <w:rsid w:val="00BE3C58"/>
    <w:rsid w:val="00C125D7"/>
    <w:rsid w:val="00E11AD0"/>
    <w:rsid w:val="00E7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8E06"/>
  <w15:chartTrackingRefBased/>
  <w15:docId w15:val="{8AF289C2-2283-4875-BBD0-7488CFE5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462146">
      <w:bodyDiv w:val="1"/>
      <w:marLeft w:val="0"/>
      <w:marRight w:val="0"/>
      <w:marTop w:val="0"/>
      <w:marBottom w:val="0"/>
      <w:divBdr>
        <w:top w:val="none" w:sz="0" w:space="0" w:color="auto"/>
        <w:left w:val="none" w:sz="0" w:space="0" w:color="auto"/>
        <w:bottom w:val="none" w:sz="0" w:space="0" w:color="auto"/>
        <w:right w:val="none" w:sz="0" w:space="0" w:color="auto"/>
      </w:divBdr>
      <w:divsChild>
        <w:div w:id="465586649">
          <w:marLeft w:val="0"/>
          <w:marRight w:val="0"/>
          <w:marTop w:val="0"/>
          <w:marBottom w:val="0"/>
          <w:divBdr>
            <w:top w:val="none" w:sz="0" w:space="0" w:color="auto"/>
            <w:left w:val="none" w:sz="0" w:space="0" w:color="auto"/>
            <w:bottom w:val="none" w:sz="0" w:space="0" w:color="auto"/>
            <w:right w:val="none" w:sz="0" w:space="0" w:color="auto"/>
          </w:divBdr>
          <w:divsChild>
            <w:div w:id="860244096">
              <w:marLeft w:val="0"/>
              <w:marRight w:val="0"/>
              <w:marTop w:val="0"/>
              <w:marBottom w:val="0"/>
              <w:divBdr>
                <w:top w:val="none" w:sz="0" w:space="0" w:color="auto"/>
                <w:left w:val="none" w:sz="0" w:space="0" w:color="auto"/>
                <w:bottom w:val="none" w:sz="0" w:space="0" w:color="auto"/>
                <w:right w:val="none" w:sz="0" w:space="0" w:color="auto"/>
              </w:divBdr>
            </w:div>
            <w:div w:id="8600867">
              <w:marLeft w:val="0"/>
              <w:marRight w:val="0"/>
              <w:marTop w:val="0"/>
              <w:marBottom w:val="0"/>
              <w:divBdr>
                <w:top w:val="none" w:sz="0" w:space="0" w:color="auto"/>
                <w:left w:val="none" w:sz="0" w:space="0" w:color="auto"/>
                <w:bottom w:val="none" w:sz="0" w:space="0" w:color="auto"/>
                <w:right w:val="none" w:sz="0" w:space="0" w:color="auto"/>
              </w:divBdr>
            </w:div>
            <w:div w:id="3060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6073">
      <w:bodyDiv w:val="1"/>
      <w:marLeft w:val="0"/>
      <w:marRight w:val="0"/>
      <w:marTop w:val="0"/>
      <w:marBottom w:val="0"/>
      <w:divBdr>
        <w:top w:val="none" w:sz="0" w:space="0" w:color="auto"/>
        <w:left w:val="none" w:sz="0" w:space="0" w:color="auto"/>
        <w:bottom w:val="none" w:sz="0" w:space="0" w:color="auto"/>
        <w:right w:val="none" w:sz="0" w:space="0" w:color="auto"/>
      </w:divBdr>
      <w:divsChild>
        <w:div w:id="1546481443">
          <w:marLeft w:val="0"/>
          <w:marRight w:val="0"/>
          <w:marTop w:val="0"/>
          <w:marBottom w:val="0"/>
          <w:divBdr>
            <w:top w:val="none" w:sz="0" w:space="0" w:color="auto"/>
            <w:left w:val="none" w:sz="0" w:space="0" w:color="auto"/>
            <w:bottom w:val="none" w:sz="0" w:space="0" w:color="auto"/>
            <w:right w:val="none" w:sz="0" w:space="0" w:color="auto"/>
          </w:divBdr>
          <w:divsChild>
            <w:div w:id="417293367">
              <w:marLeft w:val="0"/>
              <w:marRight w:val="0"/>
              <w:marTop w:val="0"/>
              <w:marBottom w:val="0"/>
              <w:divBdr>
                <w:top w:val="none" w:sz="0" w:space="0" w:color="auto"/>
                <w:left w:val="none" w:sz="0" w:space="0" w:color="auto"/>
                <w:bottom w:val="none" w:sz="0" w:space="0" w:color="auto"/>
                <w:right w:val="none" w:sz="0" w:space="0" w:color="auto"/>
              </w:divBdr>
            </w:div>
            <w:div w:id="737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ataAnalytics\assignments\datascience\StarterBook.xlsx-upd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ataAnalytics\StarterBook.xlsx-upd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4"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Rate By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Sheet1!$B$2:$B$10</c:f>
            </c:numRef>
          </c:val>
          <c:extLst>
            <c:ext xmlns:c16="http://schemas.microsoft.com/office/drawing/2014/chart" uri="{C3380CC4-5D6E-409C-BE32-E72D297353CC}">
              <c16:uniqueId val="{00000000-A58A-4FA6-9320-0B00088F04AE}"/>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Sheet1!$C$2:$C$10</c:f>
            </c:numRef>
          </c:val>
          <c:extLst>
            <c:ext xmlns:c16="http://schemas.microsoft.com/office/drawing/2014/chart" uri="{C3380CC4-5D6E-409C-BE32-E72D297353CC}">
              <c16:uniqueId val="{00000001-A58A-4FA6-9320-0B00088F04AE}"/>
            </c:ext>
          </c:extLst>
        </c:ser>
        <c:ser>
          <c:idx val="2"/>
          <c:order val="2"/>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Sheet1!$D$2:$D$10</c:f>
            </c:numRef>
          </c:val>
          <c:extLst>
            <c:ext xmlns:c16="http://schemas.microsoft.com/office/drawing/2014/chart" uri="{C3380CC4-5D6E-409C-BE32-E72D297353CC}">
              <c16:uniqueId val="{00000002-A58A-4FA6-9320-0B00088F04AE}"/>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Sheet1!$E$2:$E$10</c:f>
            </c:numRef>
          </c:val>
          <c:extLst>
            <c:ext xmlns:c16="http://schemas.microsoft.com/office/drawing/2014/chart" uri="{C3380CC4-5D6E-409C-BE32-E72D297353CC}">
              <c16:uniqueId val="{00000003-A58A-4FA6-9320-0B00088F04AE}"/>
            </c:ext>
          </c:extLst>
        </c:ser>
        <c:ser>
          <c:idx val="4"/>
          <c:order val="4"/>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Sheet1!$F$2:$F$10</c:f>
            </c:numRef>
          </c:val>
          <c:extLst>
            <c:ext xmlns:c16="http://schemas.microsoft.com/office/drawing/2014/chart" uri="{C3380CC4-5D6E-409C-BE32-E72D297353CC}">
              <c16:uniqueId val="{00000004-A58A-4FA6-9320-0B00088F04AE}"/>
            </c:ext>
          </c:extLst>
        </c:ser>
        <c:ser>
          <c:idx val="5"/>
          <c:order val="5"/>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Sheet1!$G$2:$G$10</c:f>
              <c:numCache>
                <c:formatCode>General</c:formatCode>
                <c:ptCount val="9"/>
                <c:pt idx="0">
                  <c:v>57.69</c:v>
                </c:pt>
                <c:pt idx="1">
                  <c:v>17</c:v>
                </c:pt>
                <c:pt idx="2">
                  <c:v>36.36</c:v>
                </c:pt>
                <c:pt idx="3">
                  <c:v>0</c:v>
                </c:pt>
                <c:pt idx="4">
                  <c:v>77.14</c:v>
                </c:pt>
                <c:pt idx="5">
                  <c:v>46.82</c:v>
                </c:pt>
                <c:pt idx="6">
                  <c:v>33.76</c:v>
                </c:pt>
                <c:pt idx="7">
                  <c:v>34.83</c:v>
                </c:pt>
                <c:pt idx="8">
                  <c:v>60.23</c:v>
                </c:pt>
              </c:numCache>
            </c:numRef>
          </c:val>
          <c:extLst>
            <c:ext xmlns:c16="http://schemas.microsoft.com/office/drawing/2014/chart" uri="{C3380CC4-5D6E-409C-BE32-E72D297353CC}">
              <c16:uniqueId val="{00000005-A58A-4FA6-9320-0B00088F04AE}"/>
            </c:ext>
          </c:extLst>
        </c:ser>
        <c:dLbls>
          <c:dLblPos val="outEnd"/>
          <c:showLegendKey val="0"/>
          <c:showVal val="1"/>
          <c:showCatName val="0"/>
          <c:showSerName val="0"/>
          <c:showPercent val="0"/>
          <c:showBubbleSize val="0"/>
        </c:dLbls>
        <c:gapWidth val="219"/>
        <c:overlap val="-27"/>
        <c:axId val="4785904"/>
        <c:axId val="1388686992"/>
      </c:barChart>
      <c:catAx>
        <c:axId val="4785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686992"/>
        <c:crosses val="autoZero"/>
        <c:auto val="1"/>
        <c:lblAlgn val="ctr"/>
        <c:lblOffset val="100"/>
        <c:noMultiLvlLbl val="0"/>
      </c:catAx>
      <c:valAx>
        <c:axId val="138868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Success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[StarterBook.xlsx-updated.xlsx]Pivot by State and Years!PivotTable8</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'Pivot by State and Years'!$B$4:$B$5</c:f>
              <c:strCache>
                <c:ptCount val="1"/>
                <c:pt idx="0">
                  <c:v>canceled</c:v>
                </c:pt>
              </c:strCache>
            </c:strRef>
          </c:tx>
          <c:spPr>
            <a:ln w="28575" cap="rnd">
              <a:solidFill>
                <a:schemeClr val="accent1"/>
              </a:solidFill>
              <a:round/>
            </a:ln>
            <a:effectLst/>
          </c:spPr>
          <c:marker>
            <c:symbol val="none"/>
          </c:marker>
          <c:cat>
            <c:strRef>
              <c:f>'Pivot by State and 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State and Years'!$B$6:$B$18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25CF-473A-A605-9E088080BACA}"/>
            </c:ext>
          </c:extLst>
        </c:ser>
        <c:ser>
          <c:idx val="1"/>
          <c:order val="1"/>
          <c:tx>
            <c:strRef>
              <c:f>'Pivot by State and Years'!$C$4:$C$5</c:f>
              <c:strCache>
                <c:ptCount val="1"/>
                <c:pt idx="0">
                  <c:v>failed</c:v>
                </c:pt>
              </c:strCache>
            </c:strRef>
          </c:tx>
          <c:spPr>
            <a:ln w="28575" cap="rnd">
              <a:solidFill>
                <a:schemeClr val="accent2"/>
              </a:solidFill>
              <a:round/>
            </a:ln>
            <a:effectLst/>
          </c:spPr>
          <c:marker>
            <c:symbol val="none"/>
          </c:marker>
          <c:cat>
            <c:strRef>
              <c:f>'Pivot by State and 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State and Years'!$C$6:$C$18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25CF-473A-A605-9E088080BACA}"/>
            </c:ext>
          </c:extLst>
        </c:ser>
        <c:ser>
          <c:idx val="2"/>
          <c:order val="2"/>
          <c:tx>
            <c:strRef>
              <c:f>'Pivot by State and Years'!$D$4:$D$5</c:f>
              <c:strCache>
                <c:ptCount val="1"/>
                <c:pt idx="0">
                  <c:v>live</c:v>
                </c:pt>
              </c:strCache>
            </c:strRef>
          </c:tx>
          <c:spPr>
            <a:ln w="28575" cap="rnd">
              <a:solidFill>
                <a:schemeClr val="accent3"/>
              </a:solidFill>
              <a:round/>
            </a:ln>
            <a:effectLst/>
          </c:spPr>
          <c:marker>
            <c:symbol val="none"/>
          </c:marker>
          <c:cat>
            <c:strRef>
              <c:f>'Pivot by State and 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State and Years'!$D$6:$D$18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25CF-473A-A605-9E088080BACA}"/>
            </c:ext>
          </c:extLst>
        </c:ser>
        <c:ser>
          <c:idx val="3"/>
          <c:order val="3"/>
          <c:tx>
            <c:strRef>
              <c:f>'Pivot by State and Years'!$E$4:$E$5</c:f>
              <c:strCache>
                <c:ptCount val="1"/>
                <c:pt idx="0">
                  <c:v>successful</c:v>
                </c:pt>
              </c:strCache>
            </c:strRef>
          </c:tx>
          <c:spPr>
            <a:ln w="28575" cap="rnd">
              <a:solidFill>
                <a:schemeClr val="accent4"/>
              </a:solidFill>
              <a:round/>
            </a:ln>
            <a:effectLst/>
          </c:spPr>
          <c:marker>
            <c:symbol val="none"/>
          </c:marker>
          <c:cat>
            <c:strRef>
              <c:f>'Pivot by State and Years'!$A$6:$A$18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by State and Years'!$E$6:$E$18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3-25CF-473A-A605-9E088080BACA}"/>
            </c:ext>
          </c:extLst>
        </c:ser>
        <c:dLbls>
          <c:showLegendKey val="0"/>
          <c:showVal val="0"/>
          <c:showCatName val="0"/>
          <c:showSerName val="0"/>
          <c:showPercent val="0"/>
          <c:showBubbleSize val="0"/>
        </c:dLbls>
        <c:smooth val="0"/>
        <c:axId val="1838630352"/>
        <c:axId val="2291824"/>
      </c:lineChart>
      <c:catAx>
        <c:axId val="183863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1824"/>
        <c:crosses val="autoZero"/>
        <c:auto val="1"/>
        <c:lblAlgn val="ctr"/>
        <c:lblOffset val="100"/>
        <c:noMultiLvlLbl val="0"/>
      </c:catAx>
      <c:valAx>
        <c:axId val="2291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8630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Goal Outcomes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'Goal Outcomes'!$F$1</c:f>
              <c:strCache>
                <c:ptCount val="1"/>
                <c:pt idx="0">
                  <c:v>Percentage successful</c:v>
                </c:pt>
              </c:strCache>
            </c:strRef>
          </c:tx>
          <c:spPr>
            <a:ln w="28575" cap="rnd">
              <a:solidFill>
                <a:schemeClr val="accent1"/>
              </a:solidFill>
              <a:round/>
            </a:ln>
            <a:effectLst/>
          </c:spPr>
          <c:marker>
            <c:symbol val="none"/>
          </c:marker>
          <c:cat>
            <c:strRef>
              <c:f>'Goal Outcomes'!$A$2:$A$12</c:f>
              <c:strCache>
                <c:ptCount val="11"/>
                <c:pt idx="0">
                  <c:v>Less than 1000</c:v>
                </c:pt>
                <c:pt idx="1">
                  <c:v>1000 to 4999</c:v>
                </c:pt>
                <c:pt idx="2">
                  <c:v>5000 to 9999</c:v>
                </c:pt>
                <c:pt idx="3">
                  <c:v>10000 to  14999</c:v>
                </c:pt>
                <c:pt idx="4">
                  <c:v>15000 to 19999</c:v>
                </c:pt>
                <c:pt idx="5">
                  <c:v>20000 to 24999</c:v>
                </c:pt>
                <c:pt idx="6">
                  <c:v>25000 to 30000</c:v>
                </c:pt>
                <c:pt idx="7">
                  <c:v>30000 to 34999</c:v>
                </c:pt>
                <c:pt idx="8">
                  <c:v>35000 to 39999</c:v>
                </c:pt>
                <c:pt idx="9">
                  <c:v>40000 to 44999</c:v>
                </c:pt>
                <c:pt idx="10">
                  <c:v>45000 to 49999</c:v>
                </c:pt>
              </c:strCache>
            </c:strRef>
          </c:cat>
          <c:val>
            <c:numRef>
              <c:f>'Goal Outcomes'!$F$2:$F$12</c:f>
              <c:numCache>
                <c:formatCode>General</c:formatCode>
                <c:ptCount val="11"/>
                <c:pt idx="0">
                  <c:v>76.5</c:v>
                </c:pt>
                <c:pt idx="1">
                  <c:v>68.099999999999994</c:v>
                </c:pt>
                <c:pt idx="2">
                  <c:v>55.6</c:v>
                </c:pt>
                <c:pt idx="3">
                  <c:v>51.1</c:v>
                </c:pt>
                <c:pt idx="4">
                  <c:v>48.7</c:v>
                </c:pt>
                <c:pt idx="5">
                  <c:v>41.2</c:v>
                </c:pt>
                <c:pt idx="6">
                  <c:v>43</c:v>
                </c:pt>
                <c:pt idx="7">
                  <c:v>39.299999999999997</c:v>
                </c:pt>
                <c:pt idx="8">
                  <c:v>53.8</c:v>
                </c:pt>
                <c:pt idx="9">
                  <c:v>47.1</c:v>
                </c:pt>
                <c:pt idx="10">
                  <c:v>27.3</c:v>
                </c:pt>
              </c:numCache>
            </c:numRef>
          </c:val>
          <c:smooth val="0"/>
          <c:extLst>
            <c:ext xmlns:c16="http://schemas.microsoft.com/office/drawing/2014/chart" uri="{C3380CC4-5D6E-409C-BE32-E72D297353CC}">
              <c16:uniqueId val="{00000000-331E-4FA2-A98C-8A6E42D33C36}"/>
            </c:ext>
          </c:extLst>
        </c:ser>
        <c:ser>
          <c:idx val="1"/>
          <c:order val="1"/>
          <c:tx>
            <c:strRef>
              <c:f>'Goal Outcomes'!$G$1</c:f>
              <c:strCache>
                <c:ptCount val="1"/>
                <c:pt idx="0">
                  <c:v>Percentage failed </c:v>
                </c:pt>
              </c:strCache>
            </c:strRef>
          </c:tx>
          <c:spPr>
            <a:ln w="28575" cap="rnd">
              <a:solidFill>
                <a:schemeClr val="accent2"/>
              </a:solidFill>
              <a:round/>
            </a:ln>
            <a:effectLst/>
          </c:spPr>
          <c:marker>
            <c:symbol val="none"/>
          </c:marker>
          <c:cat>
            <c:strRef>
              <c:f>'Goal Outcomes'!$A$2:$A$12</c:f>
              <c:strCache>
                <c:ptCount val="11"/>
                <c:pt idx="0">
                  <c:v>Less than 1000</c:v>
                </c:pt>
                <c:pt idx="1">
                  <c:v>1000 to 4999</c:v>
                </c:pt>
                <c:pt idx="2">
                  <c:v>5000 to 9999</c:v>
                </c:pt>
                <c:pt idx="3">
                  <c:v>10000 to  14999</c:v>
                </c:pt>
                <c:pt idx="4">
                  <c:v>15000 to 19999</c:v>
                </c:pt>
                <c:pt idx="5">
                  <c:v>20000 to 24999</c:v>
                </c:pt>
                <c:pt idx="6">
                  <c:v>25000 to 30000</c:v>
                </c:pt>
                <c:pt idx="7">
                  <c:v>30000 to 34999</c:v>
                </c:pt>
                <c:pt idx="8">
                  <c:v>35000 to 39999</c:v>
                </c:pt>
                <c:pt idx="9">
                  <c:v>40000 to 44999</c:v>
                </c:pt>
                <c:pt idx="10">
                  <c:v>45000 to 49999</c:v>
                </c:pt>
              </c:strCache>
            </c:strRef>
          </c:cat>
          <c:val>
            <c:numRef>
              <c:f>'Goal Outcomes'!$G$2:$G$12</c:f>
              <c:numCache>
                <c:formatCode>General</c:formatCode>
                <c:ptCount val="11"/>
                <c:pt idx="0">
                  <c:v>20.2</c:v>
                </c:pt>
                <c:pt idx="1">
                  <c:v>27.1</c:v>
                </c:pt>
                <c:pt idx="2">
                  <c:v>36.1</c:v>
                </c:pt>
                <c:pt idx="3">
                  <c:v>36.299999999999997</c:v>
                </c:pt>
                <c:pt idx="4">
                  <c:v>42.5</c:v>
                </c:pt>
                <c:pt idx="5">
                  <c:v>48</c:v>
                </c:pt>
                <c:pt idx="6">
                  <c:v>43</c:v>
                </c:pt>
                <c:pt idx="7">
                  <c:v>44.3</c:v>
                </c:pt>
                <c:pt idx="8">
                  <c:v>35.9</c:v>
                </c:pt>
                <c:pt idx="9">
                  <c:v>35.299999999999997</c:v>
                </c:pt>
                <c:pt idx="10">
                  <c:v>54.5</c:v>
                </c:pt>
              </c:numCache>
            </c:numRef>
          </c:val>
          <c:smooth val="0"/>
          <c:extLst>
            <c:ext xmlns:c16="http://schemas.microsoft.com/office/drawing/2014/chart" uri="{C3380CC4-5D6E-409C-BE32-E72D297353CC}">
              <c16:uniqueId val="{00000001-331E-4FA2-A98C-8A6E42D33C36}"/>
            </c:ext>
          </c:extLst>
        </c:ser>
        <c:ser>
          <c:idx val="2"/>
          <c:order val="2"/>
          <c:tx>
            <c:strRef>
              <c:f>'Goal Outcomes'!$H$1</c:f>
              <c:strCache>
                <c:ptCount val="1"/>
                <c:pt idx="0">
                  <c:v>Percentage Cancelled</c:v>
                </c:pt>
              </c:strCache>
            </c:strRef>
          </c:tx>
          <c:spPr>
            <a:ln w="28575" cap="rnd">
              <a:solidFill>
                <a:schemeClr val="accent3"/>
              </a:solidFill>
              <a:round/>
            </a:ln>
            <a:effectLst/>
          </c:spPr>
          <c:marker>
            <c:symbol val="none"/>
          </c:marker>
          <c:cat>
            <c:strRef>
              <c:f>'Goal Outcomes'!$A$2:$A$12</c:f>
              <c:strCache>
                <c:ptCount val="11"/>
                <c:pt idx="0">
                  <c:v>Less than 1000</c:v>
                </c:pt>
                <c:pt idx="1">
                  <c:v>1000 to 4999</c:v>
                </c:pt>
                <c:pt idx="2">
                  <c:v>5000 to 9999</c:v>
                </c:pt>
                <c:pt idx="3">
                  <c:v>10000 to  14999</c:v>
                </c:pt>
                <c:pt idx="4">
                  <c:v>15000 to 19999</c:v>
                </c:pt>
                <c:pt idx="5">
                  <c:v>20000 to 24999</c:v>
                </c:pt>
                <c:pt idx="6">
                  <c:v>25000 to 30000</c:v>
                </c:pt>
                <c:pt idx="7">
                  <c:v>30000 to 34999</c:v>
                </c:pt>
                <c:pt idx="8">
                  <c:v>35000 to 39999</c:v>
                </c:pt>
                <c:pt idx="9">
                  <c:v>40000 to 44999</c:v>
                </c:pt>
                <c:pt idx="10">
                  <c:v>45000 to 49999</c:v>
                </c:pt>
              </c:strCache>
            </c:strRef>
          </c:cat>
          <c:val>
            <c:numRef>
              <c:f>'Goal Outcomes'!$H$2:$H$12</c:f>
              <c:numCache>
                <c:formatCode>General</c:formatCode>
                <c:ptCount val="11"/>
                <c:pt idx="0">
                  <c:v>3.3</c:v>
                </c:pt>
                <c:pt idx="1">
                  <c:v>4.8</c:v>
                </c:pt>
                <c:pt idx="2">
                  <c:v>8.3000000000000007</c:v>
                </c:pt>
                <c:pt idx="3">
                  <c:v>12.6</c:v>
                </c:pt>
                <c:pt idx="4">
                  <c:v>8.8000000000000007</c:v>
                </c:pt>
                <c:pt idx="5">
                  <c:v>10.8</c:v>
                </c:pt>
                <c:pt idx="6">
                  <c:v>14</c:v>
                </c:pt>
                <c:pt idx="7">
                  <c:v>16.399999999999999</c:v>
                </c:pt>
                <c:pt idx="8">
                  <c:v>10.3</c:v>
                </c:pt>
                <c:pt idx="9">
                  <c:v>17.600000000000001</c:v>
                </c:pt>
                <c:pt idx="10">
                  <c:v>18.2</c:v>
                </c:pt>
              </c:numCache>
            </c:numRef>
          </c:val>
          <c:smooth val="0"/>
          <c:extLst>
            <c:ext xmlns:c16="http://schemas.microsoft.com/office/drawing/2014/chart" uri="{C3380CC4-5D6E-409C-BE32-E72D297353CC}">
              <c16:uniqueId val="{00000002-331E-4FA2-A98C-8A6E42D33C36}"/>
            </c:ext>
          </c:extLst>
        </c:ser>
        <c:dLbls>
          <c:showLegendKey val="0"/>
          <c:showVal val="0"/>
          <c:showCatName val="0"/>
          <c:showSerName val="0"/>
          <c:showPercent val="0"/>
          <c:showBubbleSize val="0"/>
        </c:dLbls>
        <c:smooth val="0"/>
        <c:axId val="819269471"/>
        <c:axId val="881484079"/>
      </c:lineChart>
      <c:catAx>
        <c:axId val="819269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484079"/>
        <c:crosses val="autoZero"/>
        <c:auto val="1"/>
        <c:lblAlgn val="ctr"/>
        <c:lblOffset val="100"/>
        <c:noMultiLvlLbl val="0"/>
      </c:catAx>
      <c:valAx>
        <c:axId val="881484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269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2BB-4DBA-98AC-0923F1195B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2BB-4DBA-98AC-0923F1195B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2BB-4DBA-98AC-0923F1195B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2BB-4DBA-98AC-0923F1195B9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2BB-4DBA-98AC-0923F1195B9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42BB-4DBA-98AC-0923F1195B9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42BB-4DBA-98AC-0923F1195B9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42BB-4DBA-98AC-0923F1195B9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42BB-4DBA-98AC-0923F1195B9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42BB-4DBA-98AC-0923F1195B9E}"/>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42BB-4DBA-98AC-0923F1195B9E}"/>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42BB-4DBA-98AC-0923F1195B9E}"/>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42BB-4DBA-98AC-0923F1195B9E}"/>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42BB-4DBA-98AC-0923F1195B9E}"/>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42BB-4DBA-98AC-0923F1195B9E}"/>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42BB-4DBA-98AC-0923F1195B9E}"/>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42BB-4DBA-98AC-0923F1195B9E}"/>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42BB-4DBA-98AC-0923F1195B9E}"/>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42BB-4DBA-98AC-0923F1195B9E}"/>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42BB-4DBA-98AC-0923F1195B9E}"/>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42BB-4DBA-98AC-0923F1195B9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Sheet1!$A$2:$A$22</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Sheet1!$B$2:$B$22</c:f>
              <c:numCache>
                <c:formatCode>General</c:formatCode>
                <c:ptCount val="21"/>
                <c:pt idx="0">
                  <c:v>6</c:v>
                </c:pt>
                <c:pt idx="1">
                  <c:v>74</c:v>
                </c:pt>
                <c:pt idx="2">
                  <c:v>2</c:v>
                </c:pt>
                <c:pt idx="3">
                  <c:v>146</c:v>
                </c:pt>
                <c:pt idx="4">
                  <c:v>6</c:v>
                </c:pt>
                <c:pt idx="5">
                  <c:v>53</c:v>
                </c:pt>
                <c:pt idx="6">
                  <c:v>14</c:v>
                </c:pt>
                <c:pt idx="7">
                  <c:v>21</c:v>
                </c:pt>
                <c:pt idx="8">
                  <c:v>27</c:v>
                </c:pt>
                <c:pt idx="9">
                  <c:v>604</c:v>
                </c:pt>
                <c:pt idx="10">
                  <c:v>3</c:v>
                </c:pt>
                <c:pt idx="11">
                  <c:v>15</c:v>
                </c:pt>
                <c:pt idx="12">
                  <c:v>29</c:v>
                </c:pt>
                <c:pt idx="13">
                  <c:v>2</c:v>
                </c:pt>
                <c:pt idx="14">
                  <c:v>12</c:v>
                </c:pt>
                <c:pt idx="15">
                  <c:v>21</c:v>
                </c:pt>
                <c:pt idx="16">
                  <c:v>7</c:v>
                </c:pt>
                <c:pt idx="17">
                  <c:v>12</c:v>
                </c:pt>
                <c:pt idx="18">
                  <c:v>21</c:v>
                </c:pt>
                <c:pt idx="19">
                  <c:v>1</c:v>
                </c:pt>
                <c:pt idx="20">
                  <c:v>3038</c:v>
                </c:pt>
              </c:numCache>
            </c:numRef>
          </c:val>
          <c:extLst>
            <c:ext xmlns:c16="http://schemas.microsoft.com/office/drawing/2014/chart" uri="{C3380CC4-5D6E-409C-BE32-E72D297353CC}">
              <c16:uniqueId val="{0000002A-42BB-4DBA-98AC-0923F1195B9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Vijayaraghavan</dc:creator>
  <cp:keywords/>
  <dc:description/>
  <cp:lastModifiedBy>Lalitha Vijayaraghavan</cp:lastModifiedBy>
  <cp:revision>2</cp:revision>
  <dcterms:created xsi:type="dcterms:W3CDTF">2018-11-17T03:42:00Z</dcterms:created>
  <dcterms:modified xsi:type="dcterms:W3CDTF">2018-11-17T03:42:00Z</dcterms:modified>
</cp:coreProperties>
</file>