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H5/css3</w:t>
      </w:r>
      <w:r>
        <w:t xml:space="preserve"> </w:t>
      </w:r>
      <w:r>
        <w:rPr>
          <w:rFonts w:hint="eastAsia"/>
          <w:lang w:eastAsia="zh-CN"/>
        </w:rPr>
        <w:t>单词</w:t>
      </w:r>
    </w:p>
    <w:tbl>
      <w:tblPr>
        <w:tblStyle w:val="9"/>
        <w:tblW w:w="829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07"/>
        <w:gridCol w:w="540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rPr>
                <w:b w:val="0"/>
                <w:bCs w:val="0"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单词</w:t>
            </w:r>
            <w:r>
              <w:rPr>
                <w:b/>
                <w:bCs/>
                <w:color w:val="2E75B6" w:themeColor="accent1" w:themeShade="BF"/>
              </w:rPr>
              <w:t>名称</w:t>
            </w:r>
          </w:p>
        </w:tc>
        <w:tc>
          <w:tcPr>
            <w:tcW w:w="5607" w:type="dxa"/>
            <w:gridSpan w:val="2"/>
            <w:tcBorders>
              <w:bottom w:val="single" w:color="9CC2E5" w:themeColor="accent1" w:themeTint="99" w:sz="12" w:space="0"/>
              <w:insideH w:val="single" w:sz="12" w:space="0"/>
            </w:tcBorders>
            <w:vAlign w:val="center"/>
          </w:tcPr>
          <w:p>
            <w:pPr>
              <w:rPr>
                <w:b w:val="0"/>
                <w:bCs w:val="0"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单词翻译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cBorders>
              <w:bottom w:val="single" w:color="9CC2E5" w:themeColor="accent1" w:themeTint="99" w:sz="12" w:space="0"/>
              <w:insideH w:val="single" w:sz="12" w:space="0"/>
            </w:tcBorders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nav</w:t>
            </w:r>
          </w:p>
        </w:tc>
        <w:tc>
          <w:tcPr>
            <w:tcW w:w="5607" w:type="dxa"/>
            <w:gridSpan w:val="2"/>
            <w:tcBorders>
              <w:bottom w:val="single" w:color="9CC2E5" w:themeColor="accent1" w:themeTint="99" w:sz="12" w:space="0"/>
              <w:insideH w:val="single" w:sz="12" w:space="0"/>
            </w:tcBorders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hint="eastAsia"/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导航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header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头部，页眉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footer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底部，页脚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section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区块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article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文章区域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aside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侧边栏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进度条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邮件</w:t>
            </w:r>
            <w:r>
              <w:rPr>
                <w:color w:val="2E75B6" w:themeColor="accent1" w:themeShade="BF"/>
              </w:rPr>
              <w:t>格式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手机号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数字格式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search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搜索框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range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范围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color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拾色器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时间格式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日期格式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时间日期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month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月份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week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星期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datalist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下拉选项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keygen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生成加密字符串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meter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度量器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placeholder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占位符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autofocus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获取焦点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multiple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多选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autocomplete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自动</w:t>
            </w:r>
            <w:r>
              <w:rPr>
                <w:color w:val="2E75B6" w:themeColor="accent1" w:themeShade="BF"/>
              </w:rPr>
              <w:t>完成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form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rFonts w:eastAsia="宋体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表单域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novalidate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关闭</w:t>
            </w:r>
            <w:r>
              <w:rPr>
                <w:color w:val="2E75B6" w:themeColor="accent1" w:themeShade="BF"/>
              </w:rPr>
              <w:t>表单验证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必填项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pattern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自定义</w:t>
            </w:r>
            <w:r>
              <w:rPr>
                <w:color w:val="2E75B6" w:themeColor="accent1" w:themeShade="BF"/>
              </w:rPr>
              <w:t>验证规则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oninput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用户</w:t>
            </w:r>
            <w:r>
              <w:rPr>
                <w:color w:val="2E75B6" w:themeColor="accent1" w:themeShade="BF"/>
              </w:rPr>
              <w:t>输入内容时</w:t>
            </w:r>
            <w:r>
              <w:rPr>
                <w:rFonts w:hint="eastAsia"/>
                <w:color w:val="2E75B6" w:themeColor="accent1" w:themeShade="BF"/>
              </w:rPr>
              <w:t>触发</w:t>
            </w:r>
            <w:r>
              <w:rPr>
                <w:color w:val="2E75B6" w:themeColor="accent1" w:themeShade="BF"/>
              </w:rPr>
              <w:t>事件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oninvalid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验证不通过</w:t>
            </w:r>
            <w:r>
              <w:rPr>
                <w:color w:val="2E75B6" w:themeColor="accent1" w:themeShade="BF"/>
              </w:rPr>
              <w:t>时</w:t>
            </w:r>
            <w:r>
              <w:rPr>
                <w:rFonts w:hint="eastAsia"/>
                <w:color w:val="2E75B6" w:themeColor="accent1" w:themeShade="BF"/>
              </w:rPr>
              <w:t>触发事件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autoplay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自动</w:t>
            </w:r>
            <w:r>
              <w:rPr>
                <w:color w:val="2E75B6" w:themeColor="accent1" w:themeShade="BF"/>
              </w:rPr>
              <w:t>播放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controls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播放</w:t>
            </w:r>
            <w:r>
              <w:rPr>
                <w:color w:val="2E75B6" w:themeColor="accent1" w:themeShade="BF"/>
              </w:rPr>
              <w:t>控件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loop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循环播放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preload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预加载</w:t>
            </w:r>
            <w:r>
              <w:rPr>
                <w:color w:val="2E75B6" w:themeColor="accent1" w:themeShade="BF"/>
              </w:rPr>
              <w:t>，同时设置autoplay属性时，preload</w:t>
            </w:r>
            <w:r>
              <w:rPr>
                <w:rFonts w:hint="eastAsia"/>
                <w:color w:val="2E75B6" w:themeColor="accent1" w:themeShade="BF"/>
              </w:rPr>
              <w:t>失效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audio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音频文件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video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视频</w:t>
            </w:r>
            <w:r>
              <w:rPr>
                <w:color w:val="2E75B6" w:themeColor="accent1" w:themeShade="BF"/>
              </w:rPr>
              <w:t>文件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source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多媒体文件源</w:t>
            </w:r>
            <w:r>
              <w:rPr>
                <w:color w:val="2E75B6" w:themeColor="accent1" w:themeShade="BF"/>
              </w:rPr>
              <w:t>路径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querySelector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rFonts w:hint="eastAsia"/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获取</w:t>
            </w:r>
            <w:r>
              <w:rPr>
                <w:color w:val="2E75B6" w:themeColor="accent1" w:themeShade="BF"/>
              </w:rPr>
              <w:t>符合匹配条件的第1个元素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querySelectorAll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获取符合匹配条件的所有元素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classList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元素当前的类名集合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addEventListener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添加事件监听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添加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remove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移除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toggle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切换类名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contains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检查是否存在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dataset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自定义属性集合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history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历史纪录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pushState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追加</w:t>
            </w:r>
            <w:r>
              <w:rPr>
                <w:color w:val="2E75B6" w:themeColor="accent1" w:themeShade="BF"/>
              </w:rPr>
              <w:t>历史</w:t>
            </w:r>
            <w:r>
              <w:rPr>
                <w:rFonts w:hint="eastAsia"/>
                <w:color w:val="2E75B6" w:themeColor="accent1" w:themeShade="BF"/>
              </w:rPr>
              <w:t>记录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Single Page Application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单页面应用</w:t>
            </w:r>
            <w:bookmarkStart w:id="0" w:name="_GoBack"/>
            <w:bookmarkEnd w:id="0"/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navigator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导航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coords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坐标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latitude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维度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longitude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经度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timeout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超时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cookie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饼干,小甜点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sessionStorage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会话</w:t>
            </w:r>
            <w:r>
              <w:rPr>
                <w:color w:val="2E75B6" w:themeColor="accent1" w:themeShade="BF"/>
              </w:rPr>
              <w:t>存储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localStorage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本地存储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online</w:t>
            </w:r>
          </w:p>
        </w:tc>
        <w:tc>
          <w:tcPr>
            <w:tcW w:w="5607" w:type="dxa"/>
            <w:gridSpan w:val="2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在线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offline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离线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cache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缓存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manifest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清单、列表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689" w:type="dxa"/>
            <w:shd w:val="clear" w:color="auto" w:fill="DEEAF6" w:themeFill="accent1" w:themeFillTint="33"/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network</w:t>
            </w:r>
          </w:p>
        </w:tc>
        <w:tc>
          <w:tcPr>
            <w:tcW w:w="5607" w:type="dxa"/>
            <w:gridSpan w:val="2"/>
            <w:shd w:val="clear" w:color="auto" w:fill="DEEAF6" w:themeFill="accent1" w:themeFillTint="33"/>
            <w:textDirection w:val="lrTb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网络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96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2"/>
                <w:lang w:bidi="ar"/>
              </w:rPr>
              <w:t>pause</w:t>
            </w:r>
          </w:p>
        </w:tc>
        <w:tc>
          <w:tcPr>
            <w:tcW w:w="5400" w:type="dxa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暂停，中止; 逗留，停滞; （按暂停键） 暂停放音; 犹豫;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96" w:type="dxa"/>
            <w:gridSpan w:val="2"/>
            <w:shd w:val="clear" w:color="auto" w:fill="DEEAF6" w:themeFill="accent1" w:themeFillTint="33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2"/>
                <w:lang w:bidi="ar"/>
              </w:rPr>
              <w:t>alternate</w:t>
            </w:r>
          </w:p>
        </w:tc>
        <w:tc>
          <w:tcPr>
            <w:tcW w:w="5400" w:type="dxa"/>
            <w:shd w:val="clear" w:color="auto" w:fill="DEEAF6" w:themeFill="accent1" w:themeFillTint="33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 xml:space="preserve"> 交替; 轮流;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96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2"/>
                <w:lang w:bidi="ar"/>
              </w:rPr>
              <w:t>iteration</w:t>
            </w:r>
          </w:p>
        </w:tc>
        <w:tc>
          <w:tcPr>
            <w:tcW w:w="5400" w:type="dxa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 xml:space="preserve"> 反复; 重述; 重述的事; [计算机] 循环;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96" w:type="dxa"/>
            <w:gridSpan w:val="2"/>
            <w:shd w:val="clear" w:color="auto" w:fill="DEEAF6" w:themeFill="accent1" w:themeFillTint="33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2"/>
                <w:lang w:bidi="ar"/>
              </w:rPr>
              <w:t>animation-iteration-count</w:t>
            </w:r>
          </w:p>
        </w:tc>
        <w:tc>
          <w:tcPr>
            <w:tcW w:w="5400" w:type="dxa"/>
            <w:shd w:val="clear" w:color="auto" w:fill="DEEAF6" w:themeFill="accent1" w:themeFillTint="33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 xml:space="preserve">动画循环次数 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96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2"/>
                <w:lang w:bidi="ar"/>
              </w:rPr>
              <w:t>infinite</w:t>
            </w:r>
          </w:p>
        </w:tc>
        <w:tc>
          <w:tcPr>
            <w:tcW w:w="5400" w:type="dxa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无限的，无穷的；无数的；极大的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96" w:type="dxa"/>
            <w:gridSpan w:val="2"/>
            <w:shd w:val="clear" w:color="auto" w:fill="DEEAF6" w:themeFill="accent1" w:themeFillTint="33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 w:val="22"/>
                <w:lang w:bidi="ar"/>
              </w:rPr>
              <w:t>flex</w:t>
            </w:r>
          </w:p>
        </w:tc>
        <w:tc>
          <w:tcPr>
            <w:tcW w:w="5400" w:type="dxa"/>
            <w:shd w:val="clear" w:color="auto" w:fill="DEEAF6" w:themeFill="accent1" w:themeFillTint="33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弯曲（关节）; 收缩（肌肉）; 显示力量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96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lang w:bidi="ar"/>
              </w:rPr>
              <w:t>column</w:t>
            </w:r>
          </w:p>
        </w:tc>
        <w:tc>
          <w:tcPr>
            <w:tcW w:w="5400" w:type="dxa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纵队，列;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96" w:type="dxa"/>
            <w:gridSpan w:val="2"/>
            <w:shd w:val="clear" w:color="auto" w:fill="DEEAF6" w:themeFill="accent1" w:themeFillTint="33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lang w:bidi="ar"/>
              </w:rPr>
              <w:t>preserve</w:t>
            </w:r>
          </w:p>
        </w:tc>
        <w:tc>
          <w:tcPr>
            <w:tcW w:w="5400" w:type="dxa"/>
            <w:shd w:val="clear" w:color="auto" w:fill="DEEAF6" w:themeFill="accent1" w:themeFillTint="33"/>
            <w:vAlign w:val="center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保鲜; 保持原状; 做蜜饯; 禁猎;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896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 w:val="0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color w:val="2E75B6" w:themeColor="accent1" w:themeShade="BF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5B"/>
    <w:rsid w:val="000505D4"/>
    <w:rsid w:val="000F5FCF"/>
    <w:rsid w:val="00272ABF"/>
    <w:rsid w:val="00282504"/>
    <w:rsid w:val="002A40EA"/>
    <w:rsid w:val="006649A2"/>
    <w:rsid w:val="00703283"/>
    <w:rsid w:val="007A1548"/>
    <w:rsid w:val="00C61FE2"/>
    <w:rsid w:val="00C9125B"/>
    <w:rsid w:val="00EC2CA2"/>
    <w:rsid w:val="028F3AA9"/>
    <w:rsid w:val="1B42551F"/>
    <w:rsid w:val="24376C4E"/>
    <w:rsid w:val="34AD049C"/>
    <w:rsid w:val="45AB3805"/>
    <w:rsid w:val="4A9E25AB"/>
    <w:rsid w:val="51691A82"/>
    <w:rsid w:val="5BDE5AC5"/>
    <w:rsid w:val="5E781260"/>
    <w:rsid w:val="66825391"/>
    <w:rsid w:val="72E76542"/>
    <w:rsid w:val="7E5109E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网格表 6 彩色 - 着色 11"/>
    <w:basedOn w:val="7"/>
    <w:qFormat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6"/>
    <w:link w:val="5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table" w:customStyle="1" w:styleId="13">
    <w:name w:val="Grid Table 6 Colorful Accent 1"/>
    <w:basedOn w:val="7"/>
    <w:qFormat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</Words>
  <Characters>1584</Characters>
  <Lines>13</Lines>
  <Paragraphs>3</Paragraphs>
  <ScaleCrop>false</ScaleCrop>
  <LinksUpToDate>false</LinksUpToDate>
  <CharactersWithSpaces>1858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2016-11-16T08:09:00Z</dcterms:created>
  <dc:creator>longbin liu</dc:creator>
  <cp:lastModifiedBy>zhuwu</cp:lastModifiedBy>
  <dcterms:modified xsi:type="dcterms:W3CDTF">2017-08-22T07:11:53Z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