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00" w:before="360" w:after="180"/>
        <w:ind w:hanging="0" w:left="0" w:right="0"/>
        <w:jc w:val="left"/>
        <w:rPr>
          <w:b/>
        </w:rPr>
      </w:pPr>
      <w:r>
        <w:rPr>
          <w:b/>
        </w:rPr>
        <w:t>Documento de Simulación IoT con NS-3</w:t>
      </w:r>
    </w:p>
    <w:p>
      <w:pPr>
        <w:pStyle w:val="Heading2"/>
        <w:bidi w:val="0"/>
        <w:spacing w:lineRule="auto" w:line="300" w:before="300" w:after="150"/>
        <w:ind w:hanging="0" w:left="0" w:right="0"/>
        <w:jc w:val="left"/>
        <w:rPr>
          <w:b/>
        </w:rPr>
      </w:pPr>
      <w:r>
        <w:rPr>
          <w:b/>
        </w:rPr>
        <w:t>Parte 1: Descripción de la Simulación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1.1 Objetivo de la Simulación</w:t>
      </w:r>
    </w:p>
    <w:p>
      <w:pPr>
        <w:pStyle w:val="BodyText"/>
        <w:bidi w:val="0"/>
        <w:jc w:val="left"/>
        <w:rPr/>
      </w:pPr>
      <w:r>
        <w:rPr/>
        <w:t>La simulación implementa una red IoT (Internet of Things) utilizando NS-3 versión 3.44, con el objetivo de analizar el comportamiento de diferentes protocolos de enrutamiento bajo diversas condiciones de red, incluyendo la presencia de nodos maliciosos e interferentes.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1.2 Topología de la Red</w:t>
      </w:r>
    </w:p>
    <w:p>
      <w:pPr>
        <w:pStyle w:val="BodyText"/>
        <w:bidi w:val="0"/>
        <w:jc w:val="left"/>
        <w:rPr/>
      </w:pPr>
      <w:r>
        <w:rPr/>
        <w:t>La red está compuesta por cuatro tipos de nodos: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Nodos Fijos (20)</w:t>
      </w:r>
      <w:r>
        <w:rPr/>
        <w:t>: Estaciones base o puntos de acceso que permanecen inmóviles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Nodos Móviles (10)</w:t>
      </w:r>
      <w:r>
        <w:rPr/>
        <w:t>: Dispositivos IoT que se mueven dentro del área de simulación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Nodos Maliciosos (0-2)</w:t>
      </w:r>
      <w:r>
        <w:rPr/>
        <w:t>: Dispositivos que intentan comprometer la red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Nodos Interferentes (0-3)</w:t>
      </w:r>
      <w:r>
        <w:rPr/>
        <w:t>: Dispositivos que generan interferencia en la comunicación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1.3 Configuraciones de Simulación</w:t>
      </w:r>
    </w:p>
    <w:p>
      <w:pPr>
        <w:pStyle w:val="BodyText"/>
        <w:bidi w:val="0"/>
        <w:jc w:val="left"/>
        <w:rPr/>
      </w:pPr>
      <w:r>
        <w:rPr/>
        <w:t>Se realizaron simulaciones con cuatro configuraciones diferentes:</w:t>
      </w:r>
    </w:p>
    <w:p>
      <w:pPr>
        <w:pStyle w:val="BodyText"/>
        <w:numPr>
          <w:ilvl w:val="0"/>
          <w:numId w:val="50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no_mal_no_int</w:t>
      </w:r>
      <w:r>
        <w:rPr/>
        <w:t>: Red sin nodos maliciosos ni interferentes</w:t>
      </w:r>
    </w:p>
    <w:p>
      <w:pPr>
        <w:pStyle w:val="BodyText"/>
        <w:numPr>
          <w:ilvl w:val="0"/>
          <w:numId w:val="5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int_no_mal</w:t>
      </w:r>
      <w:r>
        <w:rPr/>
        <w:t>: Red con 3 nodos interferentes pero sin nodos maliciosos</w:t>
      </w:r>
    </w:p>
    <w:p>
      <w:pPr>
        <w:pStyle w:val="BodyText"/>
        <w:numPr>
          <w:ilvl w:val="0"/>
          <w:numId w:val="5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mal_no_int</w:t>
      </w:r>
      <w:r>
        <w:rPr/>
        <w:t>: Red con 2 nodos maliciosos pero sin nodos interferentes</w:t>
      </w:r>
    </w:p>
    <w:p>
      <w:pPr>
        <w:pStyle w:val="BodyText"/>
        <w:numPr>
          <w:ilvl w:val="0"/>
          <w:numId w:val="5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mal_int</w:t>
      </w:r>
      <w:r>
        <w:rPr/>
        <w:t>: Red con 2 nodos maliciosos y 3 nodos interferentes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1.4 Protocolos de Enrutamiento Evaluados</w:t>
      </w:r>
    </w:p>
    <w:p>
      <w:pPr>
        <w:pStyle w:val="BodyText"/>
        <w:bidi w:val="0"/>
        <w:jc w:val="left"/>
        <w:rPr/>
      </w:pPr>
      <w:r>
        <w:rPr/>
        <w:t>Se evaluaron cuatro protocolos de enrutamiento: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AODV</w:t>
      </w:r>
      <w:r>
        <w:rPr/>
        <w:t> (Ad-hoc On-demand Distance Vector)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OLSR</w:t>
      </w:r>
      <w:r>
        <w:rPr/>
        <w:t> (Optimized Link State Routing)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DSDV</w:t>
      </w:r>
      <w:r>
        <w:rPr/>
        <w:t> (Destination-Sequenced Distance Vector)</w:t>
      </w:r>
    </w:p>
    <w:p>
      <w:pPr>
        <w:pStyle w:val="BodyText"/>
        <w:numPr>
          <w:ilvl w:val="0"/>
          <w:numId w:val="1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DSR</w:t>
      </w:r>
      <w:r>
        <w:rPr/>
        <w:t> (Dynamic Source Routing)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1.5 Parámetros de Simulación</w:t>
      </w:r>
    </w:p>
    <w:p>
      <w:pPr>
        <w:pStyle w:val="BodyText"/>
        <w:numPr>
          <w:ilvl w:val="0"/>
          <w:numId w:val="1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Tiempo de Simulación</w:t>
      </w:r>
      <w:r>
        <w:rPr/>
        <w:t>: 60 segundos</w:t>
      </w:r>
    </w:p>
    <w:p>
      <w:pPr>
        <w:pStyle w:val="BodyText"/>
        <w:numPr>
          <w:ilvl w:val="0"/>
          <w:numId w:val="1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Número de Corridas</w:t>
      </w:r>
      <w:r>
        <w:rPr/>
        <w:t>: 10 corridas por configuración</w:t>
      </w:r>
    </w:p>
    <w:p>
      <w:pPr>
        <w:pStyle w:val="BodyText"/>
        <w:numPr>
          <w:ilvl w:val="0"/>
          <w:numId w:val="15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Semilla Aleatoria</w:t>
      </w:r>
      <w:r>
        <w:rPr/>
        <w:t>: Diferente para cada corrida (1000 + número de corrida)</w:t>
      </w:r>
    </w:p>
    <w:p>
      <w:pPr>
        <w:pStyle w:val="BodyText"/>
        <w:numPr>
          <w:ilvl w:val="0"/>
          <w:numId w:val="16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Área de Simulación</w:t>
      </w:r>
      <w:r>
        <w:rPr/>
        <w:t>: 1000m x 1000m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1.6 Configuración de Movilidad</w:t>
      </w:r>
    </w:p>
    <w:p>
      <w:pPr>
        <w:pStyle w:val="BodyText"/>
        <w:numPr>
          <w:ilvl w:val="0"/>
          <w:numId w:val="17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Los nodos móviles utilizan el modelo de movilidad "RandomWaypoint"</w:t>
      </w:r>
    </w:p>
    <w:p>
      <w:pPr>
        <w:pStyle w:val="BodyText"/>
        <w:numPr>
          <w:ilvl w:val="0"/>
          <w:numId w:val="18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Velocidad mínima: 1 m/s</w:t>
      </w:r>
    </w:p>
    <w:p>
      <w:pPr>
        <w:pStyle w:val="BodyText"/>
        <w:numPr>
          <w:ilvl w:val="0"/>
          <w:numId w:val="19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Velocidad máxima: 20 m/s</w:t>
      </w:r>
    </w:p>
    <w:p>
      <w:pPr>
        <w:pStyle w:val="BodyText"/>
        <w:numPr>
          <w:ilvl w:val="0"/>
          <w:numId w:val="20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Pausa: 0 segundos (movimiento continuo)</w:t>
      </w:r>
    </w:p>
    <w:p>
      <w:pPr>
        <w:pStyle w:val="Heading2"/>
        <w:bidi w:val="0"/>
        <w:spacing w:lineRule="auto" w:line="300" w:before="300" w:after="150"/>
        <w:ind w:hanging="0" w:left="0" w:right="0"/>
        <w:jc w:val="left"/>
        <w:rPr>
          <w:b/>
        </w:rPr>
      </w:pPr>
      <w:r>
        <w:rPr>
          <w:b/>
        </w:rPr>
        <w:t>Parte 2: Análisis de Resultados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2.1 Estructura de Resultados</w:t>
      </w:r>
    </w:p>
    <w:p>
      <w:pPr>
        <w:pStyle w:val="BodyText"/>
        <w:bidi w:val="0"/>
        <w:jc w:val="left"/>
        <w:rPr/>
      </w:pPr>
      <w:r>
        <w:rPr/>
        <w:t>Los resultados se organizan en la siguiente estructura: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simulacion_[timestamp]/</w:t>
      </w:r>
    </w:p>
    <w:p>
      <w:pPr>
        <w:pStyle w:val="BodyText"/>
        <w:bidi w:val="0"/>
        <w:jc w:val="left"/>
        <w:rPr/>
      </w:pPr>
      <w:r>
        <w:rPr/>
        <w:t xml:space="preserve">├── </w:t>
      </w:r>
      <w:r>
        <w:rPr/>
        <w:t>[configuracion]/</w:t>
      </w:r>
    </w:p>
    <w:p>
      <w:pPr>
        <w:pStyle w:val="BodyText"/>
        <w:bidi w:val="0"/>
        <w:jc w:val="left"/>
        <w:rPr/>
      </w:pPr>
      <w:r>
        <w:rPr/>
        <w:t xml:space="preserve">│   ├── </w:t>
      </w:r>
      <w:r>
        <w:rPr/>
        <w:t>[protocolo]/</w:t>
      </w:r>
    </w:p>
    <w:p>
      <w:pPr>
        <w:pStyle w:val="BodyText"/>
        <w:bidi w:val="0"/>
        <w:jc w:val="left"/>
        <w:rPr/>
      </w:pPr>
      <w:r>
        <w:rPr/>
        <w:t xml:space="preserve">│   │   ├── </w:t>
      </w:r>
      <w:r>
        <w:rPr/>
        <w:t>run[1-10]/</w:t>
      </w:r>
    </w:p>
    <w:p>
      <w:pPr>
        <w:pStyle w:val="BodyText"/>
        <w:bidi w:val="0"/>
        <w:jc w:val="left"/>
        <w:rPr/>
      </w:pPr>
      <w:r>
        <w:rPr/>
        <w:t xml:space="preserve">│   │   │   ├── </w:t>
      </w:r>
      <w:r>
        <w:rPr/>
        <w:t>metrics/</w:t>
      </w:r>
    </w:p>
    <w:p>
      <w:pPr>
        <w:pStyle w:val="BodyText"/>
        <w:bidi w:val="0"/>
        <w:jc w:val="left"/>
        <w:rPr/>
      </w:pPr>
      <w:r>
        <w:rPr/>
        <w:t xml:space="preserve">│   │   │   ├── </w:t>
      </w:r>
      <w:r>
        <w:rPr/>
        <w:t>node_metadata/</w:t>
      </w:r>
    </w:p>
    <w:p>
      <w:pPr>
        <w:pStyle w:val="BodyText"/>
        <w:bidi w:val="0"/>
        <w:jc w:val="left"/>
        <w:rPr/>
      </w:pPr>
      <w:r>
        <w:rPr/>
        <w:t xml:space="preserve">│   │   │   ├── </w:t>
      </w:r>
      <w:r>
        <w:rPr/>
        <w:t>pcap/</w:t>
      </w:r>
    </w:p>
    <w:p>
      <w:pPr>
        <w:pStyle w:val="BodyText"/>
        <w:bidi w:val="0"/>
        <w:jc w:val="left"/>
        <w:rPr/>
      </w:pPr>
      <w:r>
        <w:rPr/>
        <w:t xml:space="preserve">│   │   │   └── </w:t>
      </w:r>
      <w:r>
        <w:rPr/>
        <w:t>routing_logs/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</w:rPr>
      </w:pPr>
      <w:r>
        <w:rPr>
          <w:b/>
        </w:rPr>
        <w:t>2.2 Métricas Generadas</w:t>
      </w:r>
    </w:p>
    <w:p>
      <w:pPr>
        <w:pStyle w:val="Heading4"/>
        <w:bidi w:val="0"/>
        <w:spacing w:lineRule="auto" w:line="300" w:before="240" w:after="120"/>
        <w:ind w:hanging="0" w:left="0" w:right="0"/>
        <w:jc w:val="left"/>
        <w:rPr/>
      </w:pPr>
      <w:r>
        <w:rPr/>
        <w:t>2.2.1 Métricas de Red (metrics.csv)</w:t>
      </w:r>
    </w:p>
    <w:p>
      <w:pPr>
        <w:pStyle w:val="BodyText"/>
        <w:numPr>
          <w:ilvl w:val="0"/>
          <w:numId w:val="2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Throughput</w:t>
      </w:r>
      <w:r>
        <w:rPr/>
        <w:t>: Tasa de transferencia de datos en Kbps</w:t>
      </w:r>
    </w:p>
    <w:p>
      <w:pPr>
        <w:pStyle w:val="BodyText"/>
        <w:numPr>
          <w:ilvl w:val="0"/>
          <w:numId w:val="2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Delay</w:t>
      </w:r>
      <w:r>
        <w:rPr/>
        <w:t>: Tiempo de retardo en segundos</w:t>
      </w:r>
    </w:p>
    <w:p>
      <w:pPr>
        <w:pStyle w:val="BodyText"/>
        <w:numPr>
          <w:ilvl w:val="0"/>
          <w:numId w:val="2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Jitter</w:t>
      </w:r>
      <w:r>
        <w:rPr/>
        <w:t>: Variación del retardo en segundos</w:t>
      </w:r>
    </w:p>
    <w:p>
      <w:pPr>
        <w:pStyle w:val="BodyText"/>
        <w:numPr>
          <w:ilvl w:val="0"/>
          <w:numId w:val="2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Packet Loss</w:t>
      </w:r>
      <w:r>
        <w:rPr/>
        <w:t>: Porcentaje de paquetes perdidos</w:t>
      </w:r>
    </w:p>
    <w:p>
      <w:pPr>
        <w:pStyle w:val="BodyText"/>
        <w:numPr>
          <w:ilvl w:val="0"/>
          <w:numId w:val="25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Routing Overhead</w:t>
      </w:r>
      <w:r>
        <w:rPr/>
        <w:t>: Sobrecarga del protocolo de enrutamiento</w:t>
      </w:r>
    </w:p>
    <w:p>
      <w:pPr>
        <w:pStyle w:val="Heading4"/>
        <w:bidi w:val="0"/>
        <w:spacing w:lineRule="auto" w:line="300" w:before="240" w:after="120"/>
        <w:ind w:hanging="0" w:left="0" w:right="0"/>
        <w:jc w:val="left"/>
        <w:rPr/>
      </w:pPr>
      <w:r>
        <w:rPr/>
        <w:t>2.2.2 Metadatos de Nodos (node_metadata/nodes.csv)</w:t>
      </w:r>
    </w:p>
    <w:p>
      <w:pPr>
        <w:pStyle w:val="BodyText"/>
        <w:numPr>
          <w:ilvl w:val="0"/>
          <w:numId w:val="26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ID del nodo</w:t>
      </w:r>
    </w:p>
    <w:p>
      <w:pPr>
        <w:pStyle w:val="BodyText"/>
        <w:numPr>
          <w:ilvl w:val="0"/>
          <w:numId w:val="27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Dirección IP</w:t>
      </w:r>
    </w:p>
    <w:p>
      <w:pPr>
        <w:pStyle w:val="BodyText"/>
        <w:numPr>
          <w:ilvl w:val="0"/>
          <w:numId w:val="28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Tipo de nodo (Fijo, Móvil, Malicioso, Interferente)</w:t>
      </w:r>
    </w:p>
    <w:p>
      <w:pPr>
        <w:pStyle w:val="Heading4"/>
        <w:bidi w:val="0"/>
        <w:spacing w:lineRule="auto" w:line="300" w:before="240" w:after="120"/>
        <w:ind w:hanging="0" w:left="0" w:right="0"/>
        <w:jc w:val="left"/>
        <w:rPr/>
      </w:pPr>
      <w:r>
        <w:rPr/>
        <w:t>2.2.3 Registros de Paquetes (pcap/)</w:t>
      </w:r>
    </w:p>
    <w:p>
      <w:pPr>
        <w:pStyle w:val="BodyText"/>
        <w:numPr>
          <w:ilvl w:val="0"/>
          <w:numId w:val="29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Capturas de tráfico de red en formato PCAP</w:t>
      </w:r>
    </w:p>
    <w:p>
      <w:pPr>
        <w:pStyle w:val="BodyText"/>
        <w:numPr>
          <w:ilvl w:val="0"/>
          <w:numId w:val="30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Separados por tipo de tráfico (normal, malicioso, interferente)</w:t>
      </w:r>
    </w:p>
    <w:p>
      <w:pPr>
        <w:pStyle w:val="Heading4"/>
        <w:bidi w:val="0"/>
        <w:spacing w:lineRule="auto" w:line="300" w:before="240" w:after="120"/>
        <w:ind w:hanging="0" w:left="0" w:right="0"/>
        <w:jc w:val="left"/>
        <w:rPr/>
      </w:pPr>
      <w:r>
        <w:rPr/>
        <w:t>2.2.4 Registros de Enrutamiento (routing_logs/)</w:t>
      </w:r>
    </w:p>
    <w:p>
      <w:pPr>
        <w:pStyle w:val="BodyText"/>
        <w:numPr>
          <w:ilvl w:val="0"/>
          <w:numId w:val="3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control_messages.csv</w:t>
      </w:r>
      <w:r>
        <w:rPr/>
        <w:t>: Mensajes de control del protocolo</w:t>
      </w:r>
    </w:p>
    <w:p>
      <w:pPr>
        <w:pStyle w:val="BodyText"/>
        <w:numPr>
          <w:ilvl w:val="0"/>
          <w:numId w:val="3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routing_table_changes.csv</w:t>
      </w:r>
      <w:r>
        <w:rPr/>
        <w:t>: Cambios en las tablas de enrutamiento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2.3 Métricas de Energía</w:t>
      </w:r>
    </w:p>
    <w:p>
      <w:pPr>
        <w:pStyle w:val="BodyText"/>
        <w:numPr>
          <w:ilvl w:val="0"/>
          <w:numId w:val="3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energy_consumption.csv</w:t>
      </w:r>
      <w:r>
        <w:rPr/>
        <w:t>: Registro del consumo de energía por nodo</w:t>
      </w:r>
    </w:p>
    <w:p>
      <w:pPr>
        <w:pStyle w:val="BodyText"/>
        <w:numPr>
          <w:ilvl w:val="0"/>
          <w:numId w:val="3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energy_remaining</w:t>
      </w:r>
      <w:r>
        <w:rPr/>
        <w:t>: Energía restante en cada nodo a lo largo del tiempo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2.4 Métricas de Movilidad</w:t>
      </w:r>
    </w:p>
    <w:p>
      <w:pPr>
        <w:pStyle w:val="BodyText"/>
        <w:numPr>
          <w:ilvl w:val="0"/>
          <w:numId w:val="35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mobile_positions.csv</w:t>
      </w:r>
      <w:r>
        <w:rPr/>
        <w:t>: Registro de posiciones de nodos móviles</w:t>
      </w:r>
    </w:p>
    <w:p>
      <w:pPr>
        <w:pStyle w:val="BodyText"/>
        <w:numPr>
          <w:ilvl w:val="0"/>
          <w:numId w:val="36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Coordenadas X, Y, Z</w:t>
      </w:r>
    </w:p>
    <w:p>
      <w:pPr>
        <w:pStyle w:val="BodyText"/>
        <w:numPr>
          <w:ilvl w:val="0"/>
          <w:numId w:val="37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Timestamp de cada posición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2.5 Análisis de Tráfico</w:t>
      </w:r>
    </w:p>
    <w:p>
      <w:pPr>
        <w:pStyle w:val="BodyText"/>
        <w:numPr>
          <w:ilvl w:val="0"/>
          <w:numId w:val="38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packet_logs/packets_normal.csv</w:t>
      </w:r>
      <w:r>
        <w:rPr/>
        <w:t>: Registro de paquetes normales</w:t>
      </w:r>
    </w:p>
    <w:p>
      <w:pPr>
        <w:pStyle w:val="BodyText"/>
        <w:numPr>
          <w:ilvl w:val="0"/>
          <w:numId w:val="39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packet_logs/packets_malicious.csv</w:t>
      </w:r>
      <w:r>
        <w:rPr/>
        <w:t>: Registro de paquetes maliciosos</w:t>
      </w:r>
    </w:p>
    <w:p>
      <w:pPr>
        <w:pStyle w:val="BodyText"/>
        <w:numPr>
          <w:ilvl w:val="0"/>
          <w:numId w:val="40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Campos: timestamp, IP origen, puerto, tipo de tráfico, tamaño de paquete, tiempo de simulación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2.6 Métricas Específicas por Protocolo</w:t>
      </w:r>
    </w:p>
    <w:p>
      <w:pPr>
        <w:pStyle w:val="BodyText"/>
        <w:bidi w:val="0"/>
        <w:jc w:val="left"/>
        <w:rPr/>
      </w:pPr>
      <w:r>
        <w:rPr/>
        <w:t>Cada protocolo de enrutamiento genera métricas específicas:</w:t>
      </w:r>
    </w:p>
    <w:p>
      <w:pPr>
        <w:pStyle w:val="BodyText"/>
        <w:numPr>
          <w:ilvl w:val="0"/>
          <w:numId w:val="41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AODV</w:t>
      </w:r>
      <w:r>
        <w:rPr/>
        <w:t>: RREQ, RREP, RERR</w:t>
      </w:r>
    </w:p>
    <w:p>
      <w:pPr>
        <w:pStyle w:val="BodyText"/>
        <w:numPr>
          <w:ilvl w:val="0"/>
          <w:numId w:val="42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OLSR</w:t>
      </w:r>
      <w:r>
        <w:rPr/>
        <w:t>: HELLO, TC</w:t>
      </w:r>
    </w:p>
    <w:p>
      <w:pPr>
        <w:pStyle w:val="BodyText"/>
        <w:numPr>
          <w:ilvl w:val="0"/>
          <w:numId w:val="43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DSDV</w:t>
      </w:r>
      <w:r>
        <w:rPr/>
        <w:t>: Actualizaciones de tabla</w:t>
      </w:r>
    </w:p>
    <w:p>
      <w:pPr>
        <w:pStyle w:val="BodyText"/>
        <w:numPr>
          <w:ilvl w:val="0"/>
          <w:numId w:val="44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>
          <w:b/>
        </w:rPr>
        <w:t>DSR</w:t>
      </w:r>
      <w:r>
        <w:rPr/>
        <w:t>: RREQ, RREP, RERR, ACK</w:t>
      </w:r>
    </w:p>
    <w:p>
      <w:pPr>
        <w:pStyle w:val="Heading3"/>
        <w:bidi w:val="0"/>
        <w:spacing w:lineRule="auto" w:line="300" w:before="270" w:after="120"/>
        <w:ind w:hanging="0" w:left="0" w:right="0"/>
        <w:jc w:val="left"/>
        <w:rPr>
          <w:b/>
        </w:rPr>
      </w:pPr>
      <w:r>
        <w:rPr>
          <w:b/>
        </w:rPr>
        <w:t>2.7 Formato de los Archivos</w:t>
      </w:r>
    </w:p>
    <w:p>
      <w:pPr>
        <w:pStyle w:val="BodyText"/>
        <w:numPr>
          <w:ilvl w:val="0"/>
          <w:numId w:val="45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Todos los archivos de métricas están en formato CSV</w:t>
      </w:r>
    </w:p>
    <w:p>
      <w:pPr>
        <w:pStyle w:val="BodyText"/>
        <w:numPr>
          <w:ilvl w:val="0"/>
          <w:numId w:val="46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Las capturas de red están en formato PCAP</w:t>
      </w:r>
    </w:p>
    <w:p>
      <w:pPr>
        <w:pStyle w:val="BodyText"/>
        <w:numPr>
          <w:ilvl w:val="0"/>
          <w:numId w:val="47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Los logs de enrutamiento incluyen timestamps y detalles de los mensajes</w:t>
      </w:r>
    </w:p>
    <w:p>
      <w:pPr>
        <w:pStyle w:val="BodyText"/>
        <w:numPr>
          <w:ilvl w:val="0"/>
          <w:numId w:val="48"/>
        </w:numPr>
        <w:pBdr/>
        <w:tabs>
          <w:tab w:val="clear" w:pos="709"/>
          <w:tab w:val="left" w:pos="240" w:leader="none"/>
        </w:tabs>
        <w:bidi w:val="0"/>
        <w:spacing w:before="30" w:after="30"/>
        <w:ind w:hanging="283" w:left="240" w:right="0"/>
        <w:jc w:val="left"/>
        <w:rPr/>
      </w:pPr>
      <w:r>
        <w:rPr/>
        <w:t>Las métricas temporales se registran cada segundo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40"/>
        </w:tabs>
        <w:ind w:left="24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40"/>
        </w:tabs>
        <w:ind w:left="24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40"/>
        </w:tabs>
        <w:ind w:left="24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240"/>
        </w:tabs>
        <w:ind w:left="24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240"/>
        </w:tabs>
        <w:ind w:lef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"/>
    <w:lvlOverride w:ilvl="0">
      <w:startOverride w:val="1"/>
    </w:lvlOverride>
  </w:num>
  <w:num w:numId="51">
    <w:abstractNumId w:val="6"/>
    <w:lvlOverride w:ilvl="0">
      <w:startOverride w:val="2"/>
    </w:lvlOverride>
  </w:num>
  <w:num w:numId="52">
    <w:abstractNumId w:val="7"/>
    <w:lvlOverride w:ilvl="0">
      <w:startOverride w:val="3"/>
    </w:lvlOverride>
  </w:num>
  <w:num w:numId="53">
    <w:abstractNumId w:val="8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LibreOffice_project/f4f281f562fb585d46b0af5755dfe1eb6adc047f</Application>
  <AppVersion>15.0000</AppVersion>
  <Pages>3</Pages>
  <Words>579</Words>
  <Characters>3281</Characters>
  <CharactersWithSpaces>3760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2025-06-04T08:03:30Z</dcterms:created>
  <dc:creator/>
  <dc:description/>
  <dc:language>es-ES</dc:language>
  <cp:lastModifiedBy/>
  <dcterms:modified xsi:type="dcterms:W3CDTF">2025-06-04T08:06:23Z</dcterms:modified>
  <cp:revision>1</cp:revision>
  <dc:subject/>
  <dc:title/>
</cp:coreProperties>
</file>