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3000"/>
      </w:pPr>
    </w:p>
    <w:p>
      <w:pPr>
        <w:spacing w:after="400"/>
        <w:jc w:val="center"/>
      </w:pPr>
      <w:r>
        <w:rPr>
          <w:rFonts w:ascii="SimHei" w:cs="SimHei" w:eastAsia="SimHei" w:hAnsi="SimHei"/>
          <w:b/>
          <w:bCs/>
          <w:sz w:val="32"/>
          <w:szCs w:val="32"/>
        </w:rPr>
        <w:t xml:space="preserve">安阳师范学院本科学生毕业论文</w:t>
      </w:r>
    </w:p>
    <w:p>
      <w:pPr>
        <w:spacing w:after="200" w:before="200"/>
      </w:pPr>
    </w:p>
    <w:p>
      <w:pPr>
        <w:spacing w:after="600"/>
        <w:jc w:val="center"/>
      </w:pPr>
      <w:r>
        <w:rPr>
          <w:rFonts w:ascii="SimHei" w:cs="SimHei" w:eastAsia="SimHei" w:hAnsi="SimHei"/>
          <w:b/>
          <w:bCs/>
          <w:sz w:val="36"/>
          <w:szCs w:val="36"/>
        </w:rPr>
        <w:t xml:space="preserve">基于 Spring Cloud 的校园兼职平台的设计与实现</w:t>
      </w:r>
    </w:p>
    <w:p>
      <w:pPr>
        <w:spacing w:after="400" w:before="400"/>
      </w:pPr>
    </w:p>
    <w:p>
      <w:pPr>
        <w:spacing w:after="80" w:before="80" w:line="360"/>
        <w:jc w:val="center"/>
      </w:pPr>
      <w:r>
        <w:rPr>
          <w:rFonts w:ascii="SimHei" w:cs="SimHei" w:eastAsia="SimHei" w:hAnsi="SimHei"/>
          <w:sz w:val="24"/>
          <w:szCs w:val="24"/>
        </w:rPr>
        <w:t xml:space="preserve">作者：</w:t>
      </w:r>
      <w:r>
        <w:rPr>
          <w:rFonts w:ascii="SimSun" w:cs="SimSun" w:eastAsia="SimSun" w:hAnsi="SimSun"/>
          <w:sz w:val="24"/>
          <w:szCs w:val="24"/>
          <w:u w:val="single" w:color="000000"/>
        </w:rPr>
        <w:t xml:space="preserve">          </w:t>
      </w:r>
    </w:p>
    <w:p>
      <w:pPr>
        <w:spacing w:after="80" w:before="80" w:line="360"/>
        <w:jc w:val="center"/>
      </w:pPr>
      <w:r>
        <w:rPr>
          <w:rFonts w:ascii="SimHei" w:cs="SimHei" w:eastAsia="SimHei" w:hAnsi="SimHei"/>
          <w:sz w:val="24"/>
          <w:szCs w:val="24"/>
        </w:rPr>
        <w:t xml:space="preserve">学院：</w:t>
      </w:r>
      <w:r>
        <w:rPr>
          <w:rFonts w:ascii="SimSun" w:cs="SimSun" w:eastAsia="SimSun" w:hAnsi="SimSun"/>
          <w:sz w:val="24"/>
          <w:szCs w:val="24"/>
          <w:u w:val="single"/>
        </w:rPr>
        <w:t xml:space="preserve">软件学院</w:t>
      </w:r>
    </w:p>
    <w:p>
      <w:pPr>
        <w:spacing w:after="80" w:before="80" w:line="360"/>
        <w:jc w:val="center"/>
      </w:pPr>
      <w:r>
        <w:rPr>
          <w:rFonts w:ascii="SimHei" w:cs="SimHei" w:eastAsia="SimHei" w:hAnsi="SimHei"/>
          <w:sz w:val="24"/>
          <w:szCs w:val="24"/>
        </w:rPr>
        <w:t xml:space="preserve">专业：</w:t>
      </w:r>
      <w:r>
        <w:rPr>
          <w:rFonts w:ascii="SimSun" w:cs="SimSun" w:eastAsia="SimSun" w:hAnsi="SimSun"/>
          <w:sz w:val="24"/>
          <w:szCs w:val="24"/>
          <w:u w:val="single"/>
        </w:rPr>
        <w:t xml:space="preserve">软件工程</w:t>
      </w:r>
    </w:p>
    <w:p>
      <w:pPr>
        <w:spacing w:after="80" w:before="80" w:line="360"/>
        <w:jc w:val="center"/>
      </w:pPr>
      <w:r>
        <w:rPr>
          <w:rFonts w:ascii="SimHei" w:cs="SimHei" w:eastAsia="SimHei" w:hAnsi="SimHei"/>
          <w:sz w:val="24"/>
          <w:szCs w:val="24"/>
        </w:rPr>
        <w:t xml:space="preserve">年级：</w:t>
      </w:r>
      <w:r>
        <w:rPr>
          <w:rFonts w:ascii="SimSun" w:cs="SimSun" w:eastAsia="SimSun" w:hAnsi="SimSun"/>
          <w:sz w:val="24"/>
          <w:szCs w:val="24"/>
          <w:u w:val="single" w:color="000000"/>
        </w:rPr>
        <w:t xml:space="preserve">          </w:t>
      </w:r>
    </w:p>
    <w:p>
      <w:pPr>
        <w:spacing w:after="80" w:before="80" w:line="360"/>
        <w:jc w:val="center"/>
      </w:pPr>
      <w:r>
        <w:rPr>
          <w:rFonts w:ascii="SimHei" w:cs="SimHei" w:eastAsia="SimHei" w:hAnsi="SimHei"/>
          <w:sz w:val="24"/>
          <w:szCs w:val="24"/>
        </w:rPr>
        <w:t xml:space="preserve">学号：</w:t>
      </w:r>
      <w:r>
        <w:rPr>
          <w:rFonts w:ascii="SimSun" w:cs="SimSun" w:eastAsia="SimSun" w:hAnsi="SimSun"/>
          <w:sz w:val="24"/>
          <w:szCs w:val="24"/>
          <w:u w:val="single" w:color="000000"/>
        </w:rPr>
        <w:t xml:space="preserve">          </w:t>
      </w:r>
    </w:p>
    <w:p>
      <w:pPr>
        <w:spacing w:after="80" w:before="80" w:line="360"/>
        <w:jc w:val="center"/>
      </w:pPr>
      <w:r>
        <w:rPr>
          <w:rFonts w:ascii="SimHei" w:cs="SimHei" w:eastAsia="SimHei" w:hAnsi="SimHei"/>
          <w:sz w:val="24"/>
          <w:szCs w:val="24"/>
        </w:rPr>
        <w:t xml:space="preserve">企业导师：</w:t>
      </w:r>
      <w:r>
        <w:rPr>
          <w:rFonts w:ascii="SimSun" w:cs="SimSun" w:eastAsia="SimSun" w:hAnsi="SimSun"/>
          <w:sz w:val="24"/>
          <w:szCs w:val="24"/>
          <w:u w:val="single" w:color="000000"/>
        </w:rPr>
        <w:t xml:space="preserve">          </w:t>
      </w:r>
    </w:p>
    <w:p>
      <w:pPr>
        <w:spacing w:after="80" w:before="80" w:line="360"/>
        <w:jc w:val="center"/>
      </w:pPr>
      <w:r>
        <w:rPr>
          <w:rFonts w:ascii="SimHei" w:cs="SimHei" w:eastAsia="SimHei" w:hAnsi="SimHei"/>
          <w:sz w:val="24"/>
          <w:szCs w:val="24"/>
        </w:rPr>
        <w:t xml:space="preserve">校内导师：</w:t>
      </w:r>
      <w:r>
        <w:rPr>
          <w:rFonts w:ascii="SimSun" w:cs="SimSun" w:eastAsia="SimSun" w:hAnsi="SimSun"/>
          <w:sz w:val="24"/>
          <w:szCs w:val="24"/>
          <w:u w:val="single" w:color="000000"/>
        </w:rPr>
        <w:t xml:space="preserve">          </w:t>
      </w:r>
    </w:p>
    <w:p>
      <w:pPr>
        <w:spacing w:after="80" w:before="80" w:line="360"/>
        <w:jc w:val="center"/>
      </w:pPr>
      <w:r>
        <w:rPr>
          <w:rFonts w:ascii="SimHei" w:cs="SimHei" w:eastAsia="SimHei" w:hAnsi="SimHei"/>
          <w:sz w:val="24"/>
          <w:szCs w:val="24"/>
        </w:rPr>
        <w:t xml:space="preserve">论文成绩：</w:t>
      </w:r>
      <w:r>
        <w:rPr>
          <w:rFonts w:ascii="SimSun" w:cs="SimSun" w:eastAsia="SimSun" w:hAnsi="SimSun"/>
          <w:sz w:val="24"/>
          <w:szCs w:val="24"/>
          <w:u w:val="single" w:color="000000"/>
        </w:rPr>
        <w:t xml:space="preserve">          </w:t>
      </w:r>
    </w:p>
    <w:p>
      <w:pPr>
        <w:spacing w:after="80" w:before="80" w:line="360"/>
        <w:jc w:val="center"/>
      </w:pPr>
      <w:r>
        <w:rPr>
          <w:rFonts w:ascii="SimHei" w:cs="SimHei" w:eastAsia="SimHei" w:hAnsi="SimHei"/>
          <w:sz w:val="24"/>
          <w:szCs w:val="24"/>
        </w:rPr>
        <w:t xml:space="preserve">日期：</w:t>
      </w:r>
      <w:r>
        <w:rPr>
          <w:rFonts w:ascii="SimSun" w:cs="SimSun" w:eastAsia="SimSun" w:hAnsi="SimSun"/>
          <w:sz w:val="24"/>
          <w:szCs w:val="24"/>
          <w:u w:val="single"/>
        </w:rPr>
        <w:t xml:space="preserve">2025 年 5 月</w:t>
      </w:r>
    </w:p>
    <w:p>
      <w:pPr>
        <w:sectPr>
          <w:pgSz w:w="11906" w:h="16838" w:orient="portrait"/>
          <w:pgMar w:top="1418" w:right="1134" w:bottom="1418" w:left="1134" w:header="708" w:footer="708" w:gutter="0"/>
          <w:pgNumType/>
          <w:titlePg/>
          <w:docGrid w:linePitch="360"/>
        </w:sectPr>
      </w:pPr>
    </w:p>
    <w:p>
      <w:pPr>
        <w:spacing w:after="400" w:before="600"/>
        <w:jc w:val="center"/>
      </w:pPr>
      <w:r>
        <w:rPr>
          <w:rFonts w:ascii="SimHei" w:cs="SimHei" w:eastAsia="SimHei" w:hAnsi="SimHei"/>
          <w:b/>
          <w:bCs/>
          <w:sz w:val="28"/>
          <w:szCs w:val="28"/>
        </w:rPr>
        <w:t xml:space="preserve">诚信承诺书</w:t>
      </w:r>
    </w:p>
    <w:p>
      <w:pPr>
        <w:spacing w:after="100" w:before="100"/>
      </w:pPr>
    </w:p>
    <w:p>
      <w:pPr>
        <w:spacing w:line="360"/>
        <w:ind w:firstLine="420"/>
        <w:jc w:val="left"/>
      </w:pPr>
      <w:r>
        <w:rPr>
          <w:rFonts w:ascii="Times New Roman" w:cs="Times New Roman" w:eastAsia="Times New Roman" w:hAnsi="Times New Roman"/>
          <w:sz w:val="21"/>
          <w:szCs w:val="21"/>
        </w:rPr>
        <w:t xml:space="preserve">本人郑重承诺：所呈交的毕业论文，是本人在指导教师的指导下，严格按照学校和学院的要求，独立完成的研究成果。除文中已经注明引用的内容外，本论文不包含任何其他个人或集体已经发表或撰写过的作品成果，也不包含为获得安阳师范学院或其他教育机构的学位或证书而使用过的材料。对本文的研究做出重要贡献的个人和集体，均已在文中以明确方式标明。本人完全意识到本声明的法律结果由本人承担。</w:t>
      </w:r>
    </w:p>
    <w:p>
      <w:pPr>
        <w:spacing w:after="300" w:before="300"/>
      </w:pPr>
    </w:p>
    <w:p>
      <w:pPr>
        <w:spacing w:after="60" w:line="360"/>
        <w:ind w:right="720"/>
        <w:jc w:val="right"/>
      </w:pPr>
      <w:r>
        <w:rPr>
          <w:rFonts w:ascii="SimSun" w:cs="SimSun" w:eastAsia="SimSun" w:hAnsi="SimSun"/>
          <w:sz w:val="24"/>
          <w:szCs w:val="24"/>
        </w:rPr>
        <w:t xml:space="preserve">作者签名：____________</w:t>
      </w:r>
    </w:p>
    <w:p>
      <w:pPr>
        <w:spacing w:after="60" w:line="360"/>
        <w:ind w:right="720"/>
        <w:jc w:val="right"/>
      </w:pPr>
      <w:r>
        <w:rPr>
          <w:rFonts w:ascii="SimSun" w:cs="SimSun" w:eastAsia="SimSun" w:hAnsi="SimSun"/>
          <w:sz w:val="24"/>
          <w:szCs w:val="24"/>
        </w:rPr>
        <w:t xml:space="preserve">日期：2025 年 5 月    日</w:t>
      </w:r>
    </w:p>
    <w:p>
      <w:r>
        <w:br w:type="page"/>
      </w:r>
    </w:p>
    <w:p>
      <w:pPr>
        <w:spacing w:after="400" w:before="600"/>
        <w:jc w:val="center"/>
      </w:pPr>
      <w:r>
        <w:rPr>
          <w:rFonts w:ascii="SimHei" w:cs="SimHei" w:eastAsia="SimHei" w:hAnsi="SimHei"/>
          <w:b/>
          <w:bCs/>
          <w:sz w:val="28"/>
          <w:szCs w:val="28"/>
        </w:rPr>
        <w:t xml:space="preserve">关于毕业论文使用授权的说明</w:t>
      </w:r>
    </w:p>
    <w:p>
      <w:pPr>
        <w:spacing w:after="100" w:before="100"/>
      </w:pPr>
    </w:p>
    <w:p>
      <w:pPr>
        <w:spacing w:line="360"/>
        <w:ind w:firstLine="420"/>
        <w:jc w:val="left"/>
      </w:pPr>
      <w:r>
        <w:rPr>
          <w:rFonts w:ascii="Times New Roman" w:cs="Times New Roman" w:eastAsia="Times New Roman" w:hAnsi="Times New Roman"/>
          <w:sz w:val="21"/>
          <w:szCs w:val="21"/>
        </w:rPr>
        <w:t xml:space="preserve">本人完全了解安阳师范学院有关保留、使用毕业论文的规定，同意学校保留并向国家有关部门或机构送交论文的复印件和电子版，允许论文被查阅和借阅。本人授权安阳师范学院可以将本毕业论文的全部或部分内容编入有关数据库进行检索，可以采用影印、缩印、扫描或其它复制手段保存和汇编本毕业论文。（保密的毕业论文在解密后遵守此规定）</w:t>
      </w:r>
    </w:p>
    <w:p>
      <w:pPr>
        <w:spacing w:after="300" w:before="300"/>
      </w:pPr>
    </w:p>
    <w:p>
      <w:pPr>
        <w:spacing w:after="60" w:line="360"/>
        <w:ind w:right="720"/>
        <w:jc w:val="right"/>
      </w:pPr>
      <w:r>
        <w:rPr>
          <w:rFonts w:ascii="SimSun" w:cs="SimSun" w:eastAsia="SimSun" w:hAnsi="SimSun"/>
          <w:sz w:val="24"/>
          <w:szCs w:val="24"/>
        </w:rPr>
        <w:t xml:space="preserve">作者签名：____________</w:t>
      </w:r>
    </w:p>
    <w:p>
      <w:pPr>
        <w:spacing w:after="60" w:line="360"/>
        <w:ind w:right="720"/>
        <w:jc w:val="right"/>
      </w:pPr>
      <w:r>
        <w:rPr>
          <w:rFonts w:ascii="SimSun" w:cs="SimSun" w:eastAsia="SimSun" w:hAnsi="SimSun"/>
          <w:sz w:val="24"/>
          <w:szCs w:val="24"/>
        </w:rPr>
        <w:t xml:space="preserve">日期：2025 年 5 月    日</w:t>
      </w:r>
    </w:p>
    <w:p>
      <w:pPr>
        <w:sectPr>
          <w:pgSz w:w="11906" w:h="16838" w:orient="portrait"/>
          <w:pgMar w:top="1418" w:right="1134" w:bottom="1418" w:left="1134" w:header="708" w:footer="708" w:gutter="0"/>
          <w:pgNumType/>
          <w:docGrid w:linePitch="360"/>
        </w:sectPr>
      </w:pPr>
    </w:p>
    <w:p>
      <w:pPr>
        <w:spacing w:after="400" w:before="400"/>
        <w:jc w:val="center"/>
      </w:pPr>
      <w:r>
        <w:rPr>
          <w:rFonts w:ascii="SimHei" w:cs="SimHei" w:eastAsia="SimHei" w:hAnsi="SimHei"/>
          <w:b/>
          <w:bCs/>
          <w:sz w:val="28"/>
          <w:szCs w:val="28"/>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after="200" w:before="200"/>
        <w:jc w:val="left"/>
      </w:pPr>
      <w:r>
        <w:rPr>
          <w:rFonts w:ascii="SimSun" w:cs="SimSun" w:eastAsia="SimSun" w:hAnsi="SimSun"/>
          <w:i/>
          <w:iCs/>
          <w:color w:val="808080"/>
          <w:sz w:val="18"/>
          <w:szCs w:val="18"/>
        </w:rPr>
        <w:t xml:space="preserve">注：本目录通过域代码生成。编辑后如需更新页码，请右键点击目录并选择"更新域"。</w:t>
      </w:r>
    </w:p>
    <w:p>
      <w:pPr>
        <w:sectPr>
          <w:pgSz w:w="11906" w:h="16838" w:orient="portrait"/>
          <w:pgMar w:top="1418" w:right="1134" w:bottom="1418" w:left="1134" w:header="708" w:footer="708" w:gutter="0"/>
          <w:pgNumType/>
          <w:docGrid w:linePitch="360"/>
        </w:sectPr>
      </w:pPr>
    </w:p>
    <w:p>
      <w:pPr>
        <w:spacing w:after="100" w:before="200" w:line="360"/>
        <w:jc w:val="center"/>
      </w:pPr>
      <w:r>
        <w:rPr>
          <w:rFonts w:ascii="SimHei" w:cs="SimHei" w:eastAsia="SimHei" w:hAnsi="SimHei"/>
          <w:b/>
          <w:bCs/>
          <w:sz w:val="32"/>
          <w:szCs w:val="32"/>
        </w:rPr>
        <w:t xml:space="preserve">基于 Spring Cloud 的校园兼职平台的设计与实现</w:t>
      </w:r>
    </w:p>
    <w:p>
      <w:pPr>
        <w:spacing w:after="50" w:before="50"/>
      </w:pPr>
    </w:p>
    <w:p>
      <w:pPr>
        <w:spacing w:after="200" w:line="360"/>
        <w:jc w:val="center"/>
      </w:pPr>
      <w:r>
        <w:rPr>
          <w:rFonts w:ascii="SimSun" w:cs="SimSun" w:eastAsia="SimSun" w:hAnsi="SimSun"/>
          <w:sz w:val="21"/>
          <w:szCs w:val="21"/>
        </w:rPr>
        <w:t xml:space="preserve">XXX（安阳师范学院 软件学院，河南 安阳 455002）</w:t>
      </w:r>
    </w:p>
    <w:p>
      <w:pPr>
        <w:spacing w:after="100" w:before="100"/>
      </w:pPr>
      <w:r>
        <w:rPr>
          <w:rFonts w:ascii="SimHei" w:cs="SimHei" w:eastAsia="SimHei" w:hAnsi="SimHei"/>
          <w:b/>
          <w:bCs/>
          <w:sz w:val="24"/>
          <w:szCs w:val="24"/>
        </w:rPr>
        <w:t xml:space="preserve">摘  要：</w:t>
      </w:r>
    </w:p>
    <w:p>
      <w:pPr>
        <w:spacing w:line="360"/>
        <w:ind w:firstLine="420"/>
        <w:jc w:val="left"/>
      </w:pPr>
      <w:r>
        <w:rPr>
          <w:rFonts w:ascii="Times New Roman" w:cs="Times New Roman" w:eastAsia="Times New Roman" w:hAnsi="Times New Roman"/>
          <w:sz w:val="24"/>
          <w:szCs w:val="24"/>
        </w:rPr>
        <w:t xml:space="preserve">随着高校扩招和大学生数量的逐年增加，校园兼职已成为许多学生获取实践经验、减轻经济负担的重要途径。然而，传统的校园兼职信息传播方式主要依赖口耳相传、张贴海报、社交媒体群聊等非正规渠道，存在信息不对称、虚假招聘、薪资纠纷和安全隐患等问题。为解决上述问题，本课题设计并实现了一个基于 Spring Cloud 微服务架构的校园兼职平台——小易聘。该平台采用前后端分离的开发模式，后端基于 Spring Boot 和 Spring Cloud 构建了网关服务、认证服务、用户服务、兼职服务和订单服务五个核心微服务，使用 Nacos 实现服务注册与配置管理，通过 OpenFeign 完成服务间通信，利用 Redis 实现缓存加速和分布式锁；前端采用 Vue 3 框架结合 Element Plus 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w:t>
      </w:r>
    </w:p>
    <w:p>
      <w:pPr>
        <w:spacing w:after="200" w:before="100" w:line="360"/>
      </w:pPr>
      <w:r>
        <w:rPr>
          <w:rFonts w:ascii="SimHei" w:cs="SimHei" w:eastAsia="SimHei" w:hAnsi="SimHei"/>
          <w:b/>
          <w:bCs/>
          <w:sz w:val="24"/>
          <w:szCs w:val="24"/>
        </w:rPr>
        <w:t xml:space="preserve">关键词：</w:t>
      </w:r>
      <w:r>
        <w:rPr>
          <w:rFonts w:ascii="Times New Roman" w:cs="Times New Roman" w:eastAsia="Times New Roman" w:hAnsi="Times New Roman"/>
          <w:sz w:val="24"/>
          <w:szCs w:val="24"/>
        </w:rPr>
        <w:t xml:space="preserve">校园兼职平台；Spring Cloud；微服务架构；Vue 3；前后端分离</w:t>
      </w:r>
    </w:p>
    <w:p>
      <w:r>
        <w:br w:type="page"/>
      </w:r>
    </w:p>
    <w:p>
      <w:pPr>
        <w:pStyle w:val="Heading1"/>
        <w:spacing w:after="156" w:before="156" w:line="360"/>
        <w:jc w:val="left"/>
      </w:pPr>
      <w:r>
        <w:rPr>
          <w:rFonts w:ascii="SimHei" w:cs="SimHei" w:eastAsia="SimHei" w:hAnsi="SimHei"/>
          <w:b/>
          <w:bCs/>
          <w:sz w:val="24"/>
          <w:szCs w:val="24"/>
        </w:rPr>
        <w:t xml:space="preserve">1 绪论</w:t>
      </w:r>
    </w:p>
    <w:p>
      <w:pPr>
        <w:pStyle w:val="Heading2"/>
        <w:spacing w:after="156" w:before="156" w:line="360"/>
        <w:jc w:val="left"/>
      </w:pPr>
      <w:r>
        <w:rPr>
          <w:rFonts w:ascii="SimHei" w:cs="SimHei" w:eastAsia="SimHei" w:hAnsi="SimHei"/>
          <w:b/>
          <w:bCs/>
          <w:sz w:val="24"/>
          <w:szCs w:val="24"/>
        </w:rPr>
        <w:t xml:space="preserve">1.1 项目背景</w:t>
      </w:r>
    </w:p>
    <w:p>
      <w:pPr>
        <w:spacing w:line="360"/>
        <w:ind w:firstLine="420"/>
        <w:jc w:val="left"/>
      </w:pPr>
      <w:r>
        <w:rPr>
          <w:rFonts w:ascii="Times New Roman" w:cs="Times New Roman" w:eastAsia="Times New Roman" w:hAnsi="Times New Roman"/>
          <w:sz w:val="21"/>
          <w:szCs w:val="21"/>
        </w:rPr>
        <w:t xml:space="preserve">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pPr>
        <w:spacing w:line="360"/>
        <w:ind w:firstLine="420"/>
        <w:jc w:val="left"/>
      </w:pPr>
      <w:r>
        <w:rPr>
          <w:rFonts w:ascii="Times New Roman" w:cs="Times New Roman" w:eastAsia="Times New Roman" w:hAnsi="Times New Roman"/>
          <w:sz w:val="21"/>
          <w:szCs w:val="21"/>
        </w:rPr>
        <w:t xml:space="preserve">然而，当前校园兼职市场存在诸多问题。首先，信息传播渠道分散且低效，学生获取兼职信息的途径主要依赖同学推荐、校园海报、QQ 群或微信群等非正规渠道，信息覆盖面有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p>
    <w:p>
      <w:pPr>
        <w:spacing w:line="360"/>
        <w:ind w:firstLine="420"/>
        <w:jc w:val="left"/>
      </w:pPr>
      <w:r>
        <w:rPr>
          <w:rFonts w:ascii="Times New Roman" w:cs="Times New Roman" w:eastAsia="Times New Roman" w:hAnsi="Times New Roman"/>
          <w:sz w:val="21"/>
          <w:szCs w:val="21"/>
        </w:rPr>
        <w:t xml:space="preserve">在技术层面，随着互联网技术的快速发展和微服务架构的成熟，基于 Spring Cloud 的微服务开发模式已成为企业级应用的主流选择。Spring Cloud 提供了服务注册与发现、配置管理、负载均衡、API 网关等完整的微服务治理方案，能够有效支撑高并发、高可用的校园兼职平台建设。因此，采用 Spring Cloud 微服务架构设计并实现校园兼职平台，既能满足平台的功能需求和性能要求，又能为校园信息化建设提供技术参考和实践范例。</w:t>
      </w:r>
    </w:p>
    <w:p>
      <w:pPr>
        <w:pStyle w:val="Heading2"/>
        <w:spacing w:after="156" w:before="156" w:line="360"/>
        <w:jc w:val="left"/>
      </w:pPr>
      <w:r>
        <w:rPr>
          <w:rFonts w:ascii="SimHei" w:cs="SimHei" w:eastAsia="SimHei" w:hAnsi="SimHei"/>
          <w:b/>
          <w:bCs/>
          <w:sz w:val="24"/>
          <w:szCs w:val="24"/>
        </w:rPr>
        <w:t xml:space="preserve">1.2 项目研究的目的和意义</w:t>
      </w:r>
    </w:p>
    <w:p>
      <w:pPr>
        <w:spacing w:line="360"/>
        <w:ind w:firstLine="420"/>
        <w:jc w:val="left"/>
      </w:pPr>
      <w:r>
        <w:rPr>
          <w:rFonts w:ascii="Times New Roman" w:cs="Times New Roman" w:eastAsia="Times New Roman" w:hAnsi="Times New Roman"/>
          <w:sz w:val="21"/>
          <w:szCs w:val="21"/>
        </w:rPr>
        <w:t xml:space="preserve">本课题的研究目的是设计并实现一个功能完善、安全可靠的校园兼职平台——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pPr>
        <w:spacing w:line="360"/>
        <w:ind w:firstLine="420"/>
        <w:jc w:val="left"/>
      </w:pPr>
      <w:r>
        <w:rPr>
          <w:rFonts w:ascii="Times New Roman" w:cs="Times New Roman" w:eastAsia="Times New Roman" w:hAnsi="Times New Roman"/>
          <w:sz w:val="21"/>
          <w:szCs w:val="21"/>
        </w:rPr>
        <w:t xml:space="preserve">本课题的研究具有以下几方面的意义：</w:t>
      </w:r>
    </w:p>
    <w:p>
      <w:pPr>
        <w:spacing w:line="360"/>
        <w:ind w:firstLine="420"/>
        <w:jc w:val="left"/>
      </w:pPr>
      <w:r>
        <w:rPr>
          <w:rFonts w:ascii="Times New Roman" w:cs="Times New Roman" w:eastAsia="Times New Roman" w:hAnsi="Times New Roman"/>
          <w:sz w:val="21"/>
          <w:szCs w:val="21"/>
        </w:rPr>
        <w:t xml:space="preserve">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pPr>
        <w:spacing w:line="360"/>
        <w:ind w:firstLine="420"/>
        <w:jc w:val="left"/>
      </w:pPr>
      <w:r>
        <w:rPr>
          <w:rFonts w:ascii="Times New Roman" w:cs="Times New Roman" w:eastAsia="Times New Roman" w:hAnsi="Times New Roman"/>
          <w:sz w:val="21"/>
          <w:szCs w:val="21"/>
        </w:rPr>
        <w:t xml:space="preserve">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pPr>
        <w:spacing w:line="360"/>
        <w:ind w:firstLine="420"/>
        <w:jc w:val="left"/>
      </w:pPr>
      <w:r>
        <w:rPr>
          <w:rFonts w:ascii="Times New Roman" w:cs="Times New Roman" w:eastAsia="Times New Roman" w:hAnsi="Times New Roman"/>
          <w:sz w:val="21"/>
          <w:szCs w:val="21"/>
        </w:rPr>
        <w:t xml:space="preserve">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pPr>
        <w:spacing w:line="360"/>
        <w:ind w:firstLine="420"/>
        <w:jc w:val="left"/>
      </w:pPr>
      <w:r>
        <w:rPr>
          <w:rFonts w:ascii="Times New Roman" w:cs="Times New Roman" w:eastAsia="Times New Roman" w:hAnsi="Times New Roman"/>
          <w:sz w:val="21"/>
          <w:szCs w:val="21"/>
        </w:rPr>
        <w:t xml:space="preserve">在技术层面，本课题将 Spring Cloud 微服务架构应用于校园兼职平台的实际开发中，验证了微服务架构在中小型项目中的适用性和优越性。项目实践涵盖了服务注册与发现、API 网关、认证授权、服务间通信、分布式缓存、分布式锁等核心微服务技术，对同类项目的开发具有一定的参考和借鉴价值。</w:t>
      </w:r>
    </w:p>
    <w:p>
      <w:pPr>
        <w:pStyle w:val="Heading2"/>
        <w:spacing w:after="156" w:before="156" w:line="360"/>
        <w:jc w:val="left"/>
      </w:pPr>
      <w:r>
        <w:rPr>
          <w:rFonts w:ascii="SimHei" w:cs="SimHei" w:eastAsia="SimHei" w:hAnsi="SimHei"/>
          <w:b/>
          <w:bCs/>
          <w:sz w:val="24"/>
          <w:szCs w:val="24"/>
        </w:rPr>
        <w:t xml:space="preserve">1.3 校园兼职平台的概述</w:t>
      </w:r>
    </w:p>
    <w:p>
      <w:pPr>
        <w:spacing w:line="360"/>
        <w:ind w:firstLine="420"/>
        <w:jc w:val="left"/>
      </w:pPr>
      <w:r>
        <w:rPr>
          <w:rFonts w:ascii="Times New Roman" w:cs="Times New Roman" w:eastAsia="Times New Roman" w:hAnsi="Times New Roman"/>
          <w:sz w:val="21"/>
          <w:szCs w:val="21"/>
        </w:rPr>
        <w:t xml:space="preserve">小易聘校园兼职平台是一个面向高校在校学生和用人单位的综合性兼职信息服务平台。平台采用 B/S 架构，基于前后端分离的开发模式，支持多角色访问和多终端使用。根据不同用户群体的需求，平台划分为三个核心功能端：学生端、雇主端和管理端。</w:t>
      </w:r>
    </w:p>
    <w:p>
      <w:pPr>
        <w:spacing w:line="360"/>
        <w:ind w:firstLine="420"/>
        <w:jc w:val="left"/>
      </w:pPr>
      <w:r>
        <w:rPr>
          <w:rFonts w:ascii="Times New Roman" w:cs="Times New Roman" w:eastAsia="Times New Roman" w:hAnsi="Times New Roman"/>
          <w:sz w:val="21"/>
          <w:szCs w:val="21"/>
        </w:rPr>
        <w:t xml:space="preserve">学生端主要面向在校大学生，提供兼职信息浏览与搜索、简历在线投递、申请状态跟踪、订单与评价管理、个人信息维护等功能。学生可以通过平台快速找到合适的兼职岗位，并完成从申请到评价的全流程操作。</w:t>
      </w:r>
    </w:p>
    <w:p>
      <w:pPr>
        <w:spacing w:line="360"/>
        <w:ind w:firstLine="420"/>
        <w:jc w:val="left"/>
      </w:pPr>
      <w:r>
        <w:rPr>
          <w:rFonts w:ascii="Times New Roman" w:cs="Times New Roman" w:eastAsia="Times New Roman" w:hAnsi="Times New Roman"/>
          <w:sz w:val="21"/>
          <w:szCs w:val="21"/>
        </w:rPr>
        <w:t xml:space="preserve">雇主端主要面向有兼职用工需求的商户或个人，提供兼职信息发布、求职申请审核、录用管理、订单结算和评价查看等功能。雇主可以高效管理招聘流程，并通过评价系统建立企业信誉。</w:t>
      </w:r>
    </w:p>
    <w:p>
      <w:pPr>
        <w:spacing w:line="360"/>
        <w:ind w:firstLine="420"/>
        <w:jc w:val="left"/>
      </w:pPr>
      <w:r>
        <w:rPr>
          <w:rFonts w:ascii="Times New Roman" w:cs="Times New Roman" w:eastAsia="Times New Roman" w:hAnsi="Times New Roman"/>
          <w:sz w:val="21"/>
          <w:szCs w:val="21"/>
        </w:rPr>
        <w:t xml:space="preserve">管理端主要面向平台管理员，提供兼职信息审核、用户管理、数据字典维护和系统数据统计等功能。管理员负责保障平台内容的合规性和安全性，维护平台的正常运行秩序。</w:t>
      </w:r>
    </w:p>
    <w:p>
      <w:pPr>
        <w:pStyle w:val="Heading1"/>
        <w:spacing w:after="156" w:before="156" w:line="360"/>
        <w:jc w:val="left"/>
      </w:pPr>
      <w:r>
        <w:rPr>
          <w:rFonts w:ascii="SimHei" w:cs="SimHei" w:eastAsia="SimHei" w:hAnsi="SimHei"/>
          <w:b/>
          <w:bCs/>
          <w:sz w:val="24"/>
          <w:szCs w:val="24"/>
        </w:rPr>
        <w:t xml:space="preserve">2 系统开发环境和相关技术</w:t>
      </w:r>
    </w:p>
    <w:p>
      <w:pPr>
        <w:pStyle w:val="Heading2"/>
        <w:spacing w:after="156" w:before="156" w:line="360"/>
        <w:jc w:val="left"/>
      </w:pPr>
      <w:r>
        <w:rPr>
          <w:rFonts w:ascii="SimHei" w:cs="SimHei" w:eastAsia="SimHei" w:hAnsi="SimHei"/>
          <w:b/>
          <w:bCs/>
          <w:sz w:val="24"/>
          <w:szCs w:val="24"/>
        </w:rPr>
        <w:t xml:space="preserve">2.1 开发与运行环境</w:t>
      </w:r>
    </w:p>
    <w:p>
      <w:pPr>
        <w:spacing w:line="360"/>
        <w:jc w:val="left"/>
      </w:pPr>
      <w:r>
        <w:rPr>
          <w:rFonts w:ascii="Times New Roman" w:cs="Times New Roman" w:eastAsia="Times New Roman" w:hAnsi="Times New Roman"/>
          <w:sz w:val="21"/>
          <w:szCs w:val="21"/>
        </w:rPr>
        <w:t xml:space="preserve">本系统的开发与运行环境配置如表 2-1 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3619"/>
        <w:gridCol w:w="3019"/>
      </w:tblGrid>
      <w:tr>
        <w:trPr>
          <w:tblHeader/>
        </w:trPr>
        <w:tc>
          <w:tcPr>
            <w:tcW w:type="dxa" w:w="3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类别</w:t>
            </w:r>
          </w:p>
        </w:tc>
        <w:tc>
          <w:tcPr>
            <w:tcW w:type="dxa" w:w="36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工具/技术</w:t>
            </w:r>
          </w:p>
        </w:tc>
        <w:tc>
          <w:tcPr>
            <w:tcW w:type="dxa" w:w="30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版本</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操作系统</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Windows 10/11</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开发语言</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Java</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1.8</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前端框架</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Vue 3 + Element Plus</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3.3.13</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后端框架</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Spring Boot + Spring Cloud</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2.7.18</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数据库</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MySQL + Redis</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8.0 / 7.x</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服务注册与配置</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Nacos</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2.2.3</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网关</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Spring Cloud Gateway</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构建工具</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Maven</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3.8.8+</w:t>
            </w:r>
          </w:p>
        </w:tc>
      </w:tr>
      <w:tr>
        <w:tc>
          <w:tcPr>
            <w:tcW w:type="dxa" w:w="3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版本控制</w:t>
            </w:r>
          </w:p>
        </w:tc>
        <w:tc>
          <w:tcPr>
            <w:tcW w:type="dxa" w:w="36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Git</w:t>
            </w:r>
          </w:p>
        </w:tc>
        <w:tc>
          <w:tcPr>
            <w:tcW w:type="dxa" w:w="30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w:t>
            </w:r>
          </w:p>
        </w:tc>
      </w:tr>
      <w:tr>
        <w:tc>
          <w:tcPr>
            <w:tcW w:type="dxa" w:w="3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开发工具</w:t>
            </w:r>
          </w:p>
        </w:tc>
        <w:tc>
          <w:tcPr>
            <w:tcW w:type="dxa" w:w="36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IntelliJ IDEA + VS Code</w:t>
            </w:r>
          </w:p>
        </w:tc>
        <w:tc>
          <w:tcPr>
            <w:tcW w:type="dxa" w:w="30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w:t>
            </w:r>
          </w:p>
        </w:tc>
      </w:tr>
    </w:tbl>
    <w:p>
      <w:pPr>
        <w:spacing w:after="200" w:before="100"/>
        <w:jc w:val="center"/>
      </w:pPr>
      <w:r>
        <w:rPr>
          <w:rFonts w:ascii="Times New Roman" w:cs="Times New Roman" w:eastAsia="Times New Roman" w:hAnsi="Times New Roman"/>
          <w:sz w:val="20"/>
          <w:szCs w:val="20"/>
        </w:rPr>
        <w:t xml:space="preserve">表 2-1 开发与运行环境</w:t>
      </w:r>
    </w:p>
    <w:p>
      <w:pPr>
        <w:pStyle w:val="Heading2"/>
        <w:spacing w:after="156" w:before="156" w:line="360"/>
        <w:jc w:val="left"/>
      </w:pPr>
      <w:r>
        <w:rPr>
          <w:rFonts w:ascii="SimHei" w:cs="SimHei" w:eastAsia="SimHei" w:hAnsi="SimHei"/>
          <w:b/>
          <w:bCs/>
          <w:sz w:val="24"/>
          <w:szCs w:val="24"/>
        </w:rPr>
        <w:t xml:space="preserve">2.2 项目所用技术分析</w:t>
      </w:r>
    </w:p>
    <w:p>
      <w:pPr>
        <w:pStyle w:val="Heading3"/>
        <w:spacing w:after="156" w:before="156" w:line="360"/>
        <w:jc w:val="left"/>
      </w:pPr>
      <w:r>
        <w:rPr>
          <w:rFonts w:ascii="SimSun" w:cs="SimSun" w:eastAsia="SimSun" w:hAnsi="SimSun"/>
          <w:sz w:val="24"/>
          <w:szCs w:val="24"/>
        </w:rPr>
        <w:t xml:space="preserve">2.2.1 Spring Cloud 微服务架构</w:t>
      </w:r>
    </w:p>
    <w:p>
      <w:pPr>
        <w:spacing w:line="360"/>
        <w:ind w:firstLine="420"/>
        <w:jc w:val="left"/>
      </w:pPr>
      <w:r>
        <w:rPr>
          <w:rFonts w:ascii="Times New Roman" w:cs="Times New Roman" w:eastAsia="Times New Roman" w:hAnsi="Times New Roman"/>
          <w:sz w:val="21"/>
          <w:szCs w:val="21"/>
        </w:rPr>
        <w:t xml:space="preserve">Spring Cloud 是一套基于 Spring Boot 的微服务开发工具集，为开发者提供了服务注册与发现、配置管理、负载均衡、熔断器、API 网关等分布式系统开发所需的常用组件。Spring Cloud 通过抽象底层基础设施细节，使开发者能够专注于业务逻辑的实现，大大降低了微服务架构的学习门槛和开发成本。</w:t>
      </w:r>
    </w:p>
    <w:p>
      <w:pPr>
        <w:spacing w:line="360"/>
        <w:ind w:firstLine="420"/>
        <w:jc w:val="left"/>
      </w:pPr>
      <w:r>
        <w:rPr>
          <w:rFonts w:ascii="Times New Roman" w:cs="Times New Roman" w:eastAsia="Times New Roman" w:hAnsi="Times New Roman"/>
          <w:sz w:val="21"/>
          <w:szCs w:val="21"/>
        </w:rPr>
        <w:t xml:space="preserve">在本项目中，系统采用 Spring Cloud 微服务架构将整个应用拆分为五个独立的微服务：网关服务（xiaoyipin-gateway）、认证服务（xiaoyipin-auth）、用户服务（xiaoyipin-user）、兼职服务（xiaoyipin-job）和订单服务（xiaoyipin-order），另有一个公共模块（xiaoyipin-common）提供通用的工具类、实体类和配置。各微服务通过 Nacos 进行服务注册与发现，利用 OpenFeign 实现声明式的服务间调用，有效降低了服务间通信的复杂度。这种架构设计使得各服务可以独立开发、独立部署、独立扩展，提高了系统的可维护性和可扩展性。</w:t>
      </w:r>
    </w:p>
    <w:p>
      <w:pPr>
        <w:pStyle w:val="Heading3"/>
        <w:spacing w:after="156" w:before="156" w:line="360"/>
        <w:jc w:val="left"/>
      </w:pPr>
      <w:r>
        <w:rPr>
          <w:rFonts w:ascii="SimSun" w:cs="SimSun" w:eastAsia="SimSun" w:hAnsi="SimSun"/>
          <w:sz w:val="24"/>
          <w:szCs w:val="24"/>
        </w:rPr>
        <w:t xml:space="preserve">2.2.2 Spring Cloud Gateway 网关技术</w:t>
      </w:r>
    </w:p>
    <w:p>
      <w:pPr>
        <w:spacing w:line="360"/>
        <w:ind w:firstLine="420"/>
        <w:jc w:val="left"/>
      </w:pPr>
      <w:r>
        <w:rPr>
          <w:rFonts w:ascii="Times New Roman" w:cs="Times New Roman" w:eastAsia="Times New Roman" w:hAnsi="Times New Roman"/>
          <w:sz w:val="21"/>
          <w:szCs w:val="21"/>
        </w:rPr>
        <w:t xml:space="preserve">Spring Cloud Gateway 是 Spring Cloud 官方推出的第二代网关框架，基于 Project Reactor 和 Spring WebFlux 构建，提供了高性能的非阻塞式 API 网关功能。Gateway 通过路由（Route）、断言（Predicate）和过滤器（Filter）三大核心组件，实现了请求的路由转发和跨切面处理。</w:t>
      </w:r>
    </w:p>
    <w:p>
      <w:pPr>
        <w:spacing w:line="360"/>
        <w:ind w:firstLine="420"/>
        <w:jc w:val="left"/>
      </w:pPr>
      <w:r>
        <w:rPr>
          <w:rFonts w:ascii="Times New Roman" w:cs="Times New Roman" w:eastAsia="Times New Roman" w:hAnsi="Times New Roman"/>
          <w:sz w:val="21"/>
          <w:szCs w:val="21"/>
        </w:rPr>
        <w:t xml:space="preserve">在本项目中，Gateway 作为系统的统一入口，承担了请求路由、身份认证和跨域处理等关键职责。所有来自前端客户端的请求首先到达 Gateway，由 AuthGlobalFilter 全局过滤器进行 JWT 令牌的验证和解析。验证通过后，Gateway 根据路由配置将请求转发至对应的后端微服务。通过在网关层统一处理认证逻辑，避免了各微服务重复实现认证代码，简化了系统架构。此外，Gateway 还配置了 CORS 跨域过滤器，解决了前后端分离架构下的跨域访问问题。</w:t>
      </w:r>
    </w:p>
    <w:p>
      <w:pPr>
        <w:pStyle w:val="Heading3"/>
        <w:spacing w:after="156" w:before="156" w:line="360"/>
        <w:jc w:val="left"/>
      </w:pPr>
      <w:r>
        <w:rPr>
          <w:rFonts w:ascii="SimSun" w:cs="SimSun" w:eastAsia="SimSun" w:hAnsi="SimSun"/>
          <w:sz w:val="24"/>
          <w:szCs w:val="24"/>
        </w:rPr>
        <w:t xml:space="preserve">2.2.3 Spring Security 与 JWT 认证</w:t>
      </w:r>
    </w:p>
    <w:p>
      <w:pPr>
        <w:spacing w:line="360"/>
        <w:ind w:firstLine="420"/>
        <w:jc w:val="left"/>
      </w:pPr>
      <w:r>
        <w:rPr>
          <w:rFonts w:ascii="Times New Roman" w:cs="Times New Roman" w:eastAsia="Times New Roman" w:hAnsi="Times New Roman"/>
          <w:sz w:val="21"/>
          <w:szCs w:val="21"/>
        </w:rPr>
        <w:t xml:space="preserve">Spring Security 是 Spring 生态中强大的安全框架，提供了认证（Authentication）和授权（Authorization）等安全功能。在本项目中，Spring Security 被配置为无状态（Stateless）模式，不依赖 Session 机制，而是采用 JWT（JSON Web Token）实现用户身份的验证和传递。</w:t>
      </w:r>
    </w:p>
    <w:p>
      <w:pPr>
        <w:spacing w:line="360"/>
        <w:ind w:firstLine="420"/>
        <w:jc w:val="left"/>
      </w:pPr>
      <w:r>
        <w:rPr>
          <w:rFonts w:ascii="Times New Roman" w:cs="Times New Roman" w:eastAsia="Times New Roman" w:hAnsi="Times New Roman"/>
          <w:sz w:val="21"/>
          <w:szCs w:val="21"/>
        </w:rPr>
        <w:t xml:space="preserve">系统采用双令牌机制：访问令牌（Access Token）有效期 2 小时，用于接口访问的身份验证；刷新令牌（Refresh Token）有效期 7 天，用于在访问令牌过期后自动获取新的访问令牌，避免用户频繁重新登录。用户登录成功后，认证服务生成 JWT 令牌并返回给前端，前端将令牌存储在本地并通过 Axios 请求拦截器自动附加至请求头。用户登出时，系统将当前令牌加入 Redis 黑名单，确保失效的令牌无法继续使用。前端还实现了令牌自动刷新机制，在访问令牌即将过期时自动调用刷新接口，保障用户操作的连续性。</w:t>
      </w:r>
    </w:p>
    <w:p>
      <w:pPr>
        <w:pStyle w:val="Heading3"/>
        <w:spacing w:after="156" w:before="156" w:line="360"/>
        <w:jc w:val="left"/>
      </w:pPr>
      <w:r>
        <w:rPr>
          <w:rFonts w:ascii="SimSun" w:cs="SimSun" w:eastAsia="SimSun" w:hAnsi="SimSun"/>
          <w:sz w:val="24"/>
          <w:szCs w:val="24"/>
        </w:rPr>
        <w:t xml:space="preserve">2.2.4 Vue 3 前端框架</w:t>
      </w:r>
    </w:p>
    <w:p>
      <w:pPr>
        <w:spacing w:line="360"/>
        <w:ind w:firstLine="420"/>
        <w:jc w:val="left"/>
      </w:pPr>
      <w:r>
        <w:rPr>
          <w:rFonts w:ascii="Times New Roman" w:cs="Times New Roman" w:eastAsia="Times New Roman" w:hAnsi="Times New Roman"/>
          <w:sz w:val="21"/>
          <w:szCs w:val="21"/>
        </w:rPr>
        <w:t xml:space="preserve">Vue 3 是当前主流的渐进式 JavaScript 前端框架，相较于 Vue 2 引入了 Composition API、更高效的响应式系统和更好的 TypeScript 支持。在本项目中，前端采用 Vue 3 的 Composition API 进行组件开发，结合 Element Plus 组件库构建用户界面，实现了统一的 UI 风格和良好的交互体验。</w:t>
      </w:r>
    </w:p>
    <w:p>
      <w:pPr>
        <w:spacing w:line="360"/>
        <w:ind w:firstLine="420"/>
        <w:jc w:val="left"/>
      </w:pPr>
      <w:r>
        <w:rPr>
          <w:rFonts w:ascii="Times New Roman" w:cs="Times New Roman" w:eastAsia="Times New Roman" w:hAnsi="Times New Roman"/>
          <w:sz w:val="21"/>
          <w:szCs w:val="21"/>
        </w:rPr>
        <w:t xml:space="preserve">项目前端使用 Vue Router 实现路由管理，配置了基于角色的路由守卫，确保不同角色的用户只能访问各自权限范围内的页面。状态管理采用 Pinia 替代传统的 Vuex，利用其更简洁的 API 和更优的 TypeScript 支持管理全局状态。网络请求使用 Axios 封装，通过请求拦截器自动附加 JWT 令牌、通过响应拦截器统一处理错误和令牌过期刷新逻辑。前端整体采用模块化的目录结构，按照功能模块组织代码，提高了代码的可读性和可维护性。</w:t>
      </w:r>
    </w:p>
    <w:p>
      <w:pPr>
        <w:pStyle w:val="Heading3"/>
        <w:spacing w:after="156" w:before="156" w:line="360"/>
        <w:jc w:val="left"/>
      </w:pPr>
      <w:r>
        <w:rPr>
          <w:rFonts w:ascii="SimSun" w:cs="SimSun" w:eastAsia="SimSun" w:hAnsi="SimSun"/>
          <w:sz w:val="24"/>
          <w:szCs w:val="24"/>
        </w:rPr>
        <w:t xml:space="preserve">2.2.5 MyBatis-Plus 持久层框架</w:t>
      </w:r>
    </w:p>
    <w:p>
      <w:pPr>
        <w:spacing w:line="360"/>
        <w:ind w:firstLine="420"/>
        <w:jc w:val="left"/>
      </w:pPr>
      <w:r>
        <w:rPr>
          <w:rFonts w:ascii="Times New Roman" w:cs="Times New Roman" w:eastAsia="Times New Roman" w:hAnsi="Times New Roman"/>
          <w:sz w:val="21"/>
          <w:szCs w:val="21"/>
        </w:rPr>
        <w:t xml:space="preserve">MyBatis-Plus 是 MyBatis 的增强工具，在 MyBatis 的基础上只做增强不做改变，旨在简化开发、提高效率。MyBatis-Plus 内置了通用的 CRUD 操作、分页插件、代码生成器等实用功能，大幅减少了持久层代码的编写量。</w:t>
      </w:r>
    </w:p>
    <w:p>
      <w:pPr>
        <w:spacing w:line="360"/>
        <w:ind w:firstLine="420"/>
        <w:jc w:val="left"/>
      </w:pPr>
      <w:r>
        <w:rPr>
          <w:rFonts w:ascii="Times New Roman" w:cs="Times New Roman" w:eastAsia="Times New Roman" w:hAnsi="Times New Roman"/>
          <w:sz w:val="21"/>
          <w:szCs w:val="21"/>
        </w:rPr>
        <w:t xml:space="preserve">在本项目中，所有微服务的持久层均采用 MyBatis-Plus 实现。通过继承 BaseMapper 接口，自动获得了基本的增删改查能力，无需编写大量重复的 SQL 语句。项目配置了分页插件（PaginationInterceptor），实现了数据库分页查询功能；启用了自动填充功能，自动处理创建时间和更新时间字段；配置了逻辑删除功能，通过 deleted 字段标记数据的软删除状态。对于复杂的多表关联查询，则通过自定义 XML Mapper 文件实现，在保持 MyBatis-Plus 简洁性的同时保留了 SQL 的灵活性。</w:t>
      </w:r>
    </w:p>
    <w:p>
      <w:pPr>
        <w:pStyle w:val="Heading3"/>
        <w:spacing w:after="156" w:before="156" w:line="360"/>
        <w:jc w:val="left"/>
      </w:pPr>
      <w:r>
        <w:rPr>
          <w:rFonts w:ascii="SimSun" w:cs="SimSun" w:eastAsia="SimSun" w:hAnsi="SimSun"/>
          <w:sz w:val="24"/>
          <w:szCs w:val="24"/>
        </w:rPr>
        <w:t xml:space="preserve">2.2.6 Redis 缓存技术</w:t>
      </w:r>
    </w:p>
    <w:p>
      <w:pPr>
        <w:spacing w:line="360"/>
        <w:ind w:firstLine="420"/>
        <w:jc w:val="left"/>
      </w:pPr>
      <w:r>
        <w:rPr>
          <w:rFonts w:ascii="Times New Roman" w:cs="Times New Roman" w:eastAsia="Times New Roman" w:hAnsi="Times New Roman"/>
          <w:sz w:val="21"/>
          <w:szCs w:val="21"/>
        </w:rPr>
        <w:t xml:space="preserve">Redis 是一款高性能的内存型键值数据库，支持字符串、哈希、列表、集合、有序集合等多种数据结构。在本项目中，Redis 发挥了多方面的重要作用。</w:t>
      </w:r>
    </w:p>
    <w:p>
      <w:pPr>
        <w:spacing w:line="360"/>
        <w:ind w:firstLine="420"/>
        <w:jc w:val="left"/>
      </w:pPr>
      <w:r>
        <w:rPr>
          <w:rFonts w:ascii="Times New Roman" w:cs="Times New Roman" w:eastAsia="Times New Roman" w:hAnsi="Times New Roman"/>
          <w:sz w:val="21"/>
          <w:szCs w:val="21"/>
        </w:rPr>
        <w:t xml:space="preserve">首先，Redis 被用于存储图形验证码，在用户登录时生成随机验证码并缓存至 Redis，设置过期时间为 5 分钟，登录时验证后即刻删除，有效防止了验证码被重复使用。其次，Redis 作为 JWT 令牌的黑名单存储，用户登出后将其令牌写入 Redis 并设置与令牌有效期相同的过期时间，实现令牌的即时失效。此外，Redis 还用于实现分布式锁机制，在学生申请兼职时通过 Redisson 分布式锁控制并发，防止同一学生重复申请同一岗位。同时，系统利用 Redis 缓存热点数据，如兼职分类列表和系统数据字典，减少了数据库的访问压力，提高了系统的响应速度。</w:t>
      </w:r>
    </w:p>
    <w:p>
      <w:pPr>
        <w:pStyle w:val="Heading3"/>
        <w:spacing w:after="156" w:before="156" w:line="360"/>
        <w:jc w:val="left"/>
      </w:pPr>
      <w:r>
        <w:rPr>
          <w:rFonts w:ascii="SimSun" w:cs="SimSun" w:eastAsia="SimSun" w:hAnsi="SimSun"/>
          <w:sz w:val="24"/>
          <w:szCs w:val="24"/>
        </w:rPr>
        <w:t xml:space="preserve">2.2.7 Nacos 服务注册与配置中心</w:t>
      </w:r>
    </w:p>
    <w:p>
      <w:pPr>
        <w:spacing w:line="360"/>
        <w:ind w:firstLine="420"/>
        <w:jc w:val="left"/>
      </w:pPr>
      <w:r>
        <w:rPr>
          <w:rFonts w:ascii="Times New Roman" w:cs="Times New Roman" w:eastAsia="Times New Roman" w:hAnsi="Times New Roman"/>
          <w:sz w:val="21"/>
          <w:szCs w:val="21"/>
        </w:rPr>
        <w:t xml:space="preserve">Nacos 是阿里巴巴开源的服务注册与配置管理平台，提供了服务发现、配置管理和服务管理等功能。在本项目中，Nacos 同时承担了服务注册中心和配置中心的双重角色。</w:t>
      </w:r>
    </w:p>
    <w:p>
      <w:pPr>
        <w:spacing w:line="360"/>
        <w:ind w:firstLine="420"/>
        <w:jc w:val="left"/>
      </w:pPr>
      <w:r>
        <w:rPr>
          <w:rFonts w:ascii="Times New Roman" w:cs="Times New Roman" w:eastAsia="Times New Roman" w:hAnsi="Times New Roman"/>
          <w:sz w:val="21"/>
          <w:szCs w:val="21"/>
        </w:rPr>
        <w:t xml:space="preserve">在服务注册方面，各微服务在启动时自动向 Nacos 注册自身信息，包括服务名称、IP 地址和端口号等，其他服务可以通过服务名称从 Nacos 获取目标服务的实例列表，实现了服务的自动发现。Nacos 支持多种负载均衡策略，配合 OpenFeign 和 Ribbon 实现了服务间的负载均衡调用。在配置管理方面，系统将数据库连接信息、Redis 配置、JWT 密钥等公共配置集中管理在 Nacos 的配置中心，各微服务在启动时从 Nacos 拉取配置，实现了配置的集中管理和动态更新，避免了配置分散在各服务中导致的管理困难。</w:t>
      </w:r>
    </w:p>
    <w:p>
      <w:pPr>
        <w:pStyle w:val="Heading1"/>
        <w:spacing w:after="156" w:before="156" w:line="360"/>
        <w:jc w:val="left"/>
      </w:pPr>
      <w:r>
        <w:rPr>
          <w:rFonts w:ascii="SimHei" w:cs="SimHei" w:eastAsia="SimHei" w:hAnsi="SimHei"/>
          <w:b/>
          <w:bCs/>
          <w:sz w:val="24"/>
          <w:szCs w:val="24"/>
        </w:rPr>
        <w:t xml:space="preserve">3 需求分析</w:t>
      </w:r>
    </w:p>
    <w:p>
      <w:pPr>
        <w:pStyle w:val="Heading2"/>
        <w:spacing w:after="156" w:before="156" w:line="360"/>
        <w:jc w:val="left"/>
      </w:pPr>
      <w:r>
        <w:rPr>
          <w:rFonts w:ascii="SimHei" w:cs="SimHei" w:eastAsia="SimHei" w:hAnsi="SimHei"/>
          <w:b/>
          <w:bCs/>
          <w:sz w:val="24"/>
          <w:szCs w:val="24"/>
        </w:rPr>
        <w:t xml:space="preserve">3.1 学生端功能需求分析</w:t>
      </w:r>
    </w:p>
    <w:p>
      <w:pPr>
        <w:spacing w:line="360"/>
        <w:ind w:firstLine="420"/>
        <w:jc w:val="left"/>
      </w:pPr>
      <w:r>
        <w:rPr>
          <w:rFonts w:ascii="Times New Roman" w:cs="Times New Roman" w:eastAsia="Times New Roman" w:hAnsi="Times New Roman"/>
          <w:sz w:val="21"/>
          <w:szCs w:val="21"/>
        </w:rPr>
        <w:t xml:space="preserve">学生端是平台面向在校大学生群体的核心功能入口，主要提供兼职信息获取、申请投递和求职管理等功能。经过需求调研和分析，学生端需要实现以下六个核心功能模块：</w:t>
      </w:r>
    </w:p>
    <w:p>
      <w:pPr>
        <w:spacing w:line="360"/>
        <w:jc w:val="left"/>
      </w:pPr>
      <w:r>
        <w:rPr>
          <w:rFonts w:ascii="Times New Roman" w:cs="Times New Roman" w:eastAsia="Times New Roman" w:hAnsi="Times New Roman"/>
          <w:sz w:val="21"/>
          <w:szCs w:val="21"/>
        </w:rPr>
        <w:t xml:space="preserve">（1）用户注册与登录。学生用户需要通过手机号进行注册，注册时需输入图形验证码以确保操作的合法性。登录时系统验证用户名和密码的正确性，校验通过后生成 JWT 令牌返回客户端，后续请求携带令牌进行身份验证。系统还支持忘记密码功能，通过手机验证码进行密码重置。</w:t>
      </w:r>
    </w:p>
    <w:p>
      <w:pPr>
        <w:spacing w:line="360"/>
        <w:jc w:val="left"/>
      </w:pPr>
      <w:r>
        <w:rPr>
          <w:rFonts w:ascii="Times New Roman" w:cs="Times New Roman" w:eastAsia="Times New Roman" w:hAnsi="Times New Roman"/>
          <w:sz w:val="21"/>
          <w:szCs w:val="21"/>
        </w:rPr>
        <w:t xml:space="preserve">（2）兼职信息浏览与搜索。学生可以浏览平台上的兼职信息列表，支持按照岗位类别、薪资类型、工作地点、薪资范围等条件进行筛选和搜索。列表以卡片或表格形式展示，每条信息包含岗位名称、薪资、工作地点、发布时间等关键信息，支持分页加载。学生点击可查看详细信息。</w:t>
      </w:r>
    </w:p>
    <w:p>
      <w:pPr>
        <w:spacing w:line="360"/>
        <w:jc w:val="left"/>
      </w:pPr>
      <w:r>
        <w:rPr>
          <w:rFonts w:ascii="Times New Roman" w:cs="Times New Roman" w:eastAsia="Times New Roman" w:hAnsi="Times New Roman"/>
          <w:sz w:val="21"/>
          <w:szCs w:val="21"/>
        </w:rPr>
        <w:t xml:space="preserve">（3）投递简历与申请。学生在查看兼职详情后，可以在线提交求职申请。申请时需上传个人简历（PDF 格式），并可填写求职意向说明。系统通过分布式锁机制防止学生重复申请同一岗位。申请提交后状态为待审核，等待雇主处理。</w:t>
      </w:r>
    </w:p>
    <w:p>
      <w:pPr>
        <w:spacing w:line="360"/>
        <w:jc w:val="left"/>
      </w:pPr>
      <w:r>
        <w:rPr>
          <w:rFonts w:ascii="Times New Roman" w:cs="Times New Roman" w:eastAsia="Times New Roman" w:hAnsi="Times New Roman"/>
          <w:sz w:val="21"/>
          <w:szCs w:val="21"/>
        </w:rPr>
        <w:t xml:space="preserve">（4）我的申请管理。学生可以查看所有已提交的申请记录及其当前状态，包括待审核、已通过、已拒绝、已录用和已取消等。对于已通过的申请，学生可以确认入职或取消申请；对于被拒绝的申请，可以查看拒绝原因。</w:t>
      </w:r>
    </w:p>
    <w:p>
      <w:pPr>
        <w:spacing w:line="360"/>
        <w:jc w:val="left"/>
      </w:pPr>
      <w:r>
        <w:rPr>
          <w:rFonts w:ascii="Times New Roman" w:cs="Times New Roman" w:eastAsia="Times New Roman" w:hAnsi="Times New Roman"/>
          <w:sz w:val="21"/>
          <w:szCs w:val="21"/>
        </w:rPr>
        <w:t xml:space="preserve">（5）订单与评价管理。学生入职后将自动生成工作订单，学生可以查看订单的工作时间、薪资金额、支付状态和结算状态等信息。工作完成后且订单已结算，学生可以对雇主进行评价，包括评分和文字评论。</w:t>
      </w:r>
    </w:p>
    <w:p>
      <w:pPr>
        <w:spacing w:line="360"/>
        <w:jc w:val="left"/>
      </w:pPr>
      <w:r>
        <w:rPr>
          <w:rFonts w:ascii="Times New Roman" w:cs="Times New Roman" w:eastAsia="Times New Roman" w:hAnsi="Times New Roman"/>
          <w:sz w:val="21"/>
          <w:szCs w:val="21"/>
        </w:rPr>
        <w:t xml:space="preserve">（6）个人信息管理。学生可以完善个人资料，包括姓名、性别、学校、专业、年级等基本信息。平台支持实名认证功能，学生提交身份证信息后由系统或管理员进行审核。学生还可以查看和修改头像、联系方式等个人信息。</w:t>
      </w:r>
    </w:p>
    <w:p>
      <w:pPr>
        <w:spacing w:after="200" w:before="200"/>
        <w:jc w:val="center"/>
      </w:pPr>
      <w:r>
        <w:rPr>
          <w:rFonts w:ascii="SimHei" w:cs="SimHei" w:eastAsia="SimHei" w:hAnsi="SimHei"/>
          <w:b/>
          <w:bCs/>
          <w:color w:val="FF0000"/>
          <w:sz w:val="24"/>
          <w:szCs w:val="24"/>
        </w:rPr>
        <w:t xml:space="preserve">【需要截图: 学生用例图】</w:t>
      </w:r>
    </w:p>
    <w:p>
      <w:pPr>
        <w:pStyle w:val="Heading2"/>
        <w:spacing w:after="156" w:before="156" w:line="360"/>
        <w:jc w:val="left"/>
      </w:pPr>
      <w:r>
        <w:rPr>
          <w:rFonts w:ascii="SimHei" w:cs="SimHei" w:eastAsia="SimHei" w:hAnsi="SimHei"/>
          <w:b/>
          <w:bCs/>
          <w:sz w:val="24"/>
          <w:szCs w:val="24"/>
        </w:rPr>
        <w:t xml:space="preserve">3.2 雇主端功能需求分析</w:t>
      </w:r>
    </w:p>
    <w:p>
      <w:pPr>
        <w:spacing w:line="360"/>
        <w:ind w:firstLine="420"/>
        <w:jc w:val="left"/>
      </w:pPr>
      <w:r>
        <w:rPr>
          <w:rFonts w:ascii="Times New Roman" w:cs="Times New Roman" w:eastAsia="Times New Roman" w:hAnsi="Times New Roman"/>
          <w:sz w:val="21"/>
          <w:szCs w:val="21"/>
        </w:rPr>
        <w:t xml:space="preserve">雇主端是面向有兼职用工需求的用人单位的功能入口，主要提供兼职信息发布、求职者管理和订单结算等功能。雇主端需要实现以下五个核心功能模块：</w:t>
      </w:r>
    </w:p>
    <w:p>
      <w:pPr>
        <w:spacing w:line="360"/>
        <w:jc w:val="left"/>
      </w:pPr>
      <w:r>
        <w:rPr>
          <w:rFonts w:ascii="Times New Roman" w:cs="Times New Roman" w:eastAsia="Times New Roman" w:hAnsi="Times New Roman"/>
          <w:sz w:val="21"/>
          <w:szCs w:val="21"/>
        </w:rPr>
        <w:t xml:space="preserve">（1）企业注册与登录。雇主用户通过手机号注册账号，填写企业名称、营业执照等基本信息进行企业认证。登录流程与学生端类似，系统验证通过后发放 JWT 令牌。</w:t>
      </w:r>
    </w:p>
    <w:p>
      <w:pPr>
        <w:spacing w:line="360"/>
        <w:jc w:val="left"/>
      </w:pPr>
      <w:r>
        <w:rPr>
          <w:rFonts w:ascii="Times New Roman" w:cs="Times New Roman" w:eastAsia="Times New Roman" w:hAnsi="Times New Roman"/>
          <w:sz w:val="21"/>
          <w:szCs w:val="21"/>
        </w:rPr>
        <w:t xml:space="preserve">（2）发布兼职信息。雇主可以创建兼职岗位发布信息，包括岗位名称、所属类别、工作描述、工作地点、薪资类型（时薪/日薪/月薪/固定薪资）、薪资金额、工作时间、招聘人数等。发布后信息状态为待审核，需经管理员审核通过后方可对外展示。雇主还可以对已发布的兼职进行编辑修改。</w:t>
      </w:r>
    </w:p>
    <w:p>
      <w:pPr>
        <w:spacing w:line="360"/>
        <w:jc w:val="left"/>
      </w:pPr>
      <w:r>
        <w:rPr>
          <w:rFonts w:ascii="Times New Roman" w:cs="Times New Roman" w:eastAsia="Times New Roman" w:hAnsi="Times New Roman"/>
          <w:sz w:val="21"/>
          <w:szCs w:val="21"/>
        </w:rPr>
        <w:t xml:space="preserve">（3）审核申请与管理。雇主可以查看学生对自己发布的兼职岗位的求职申请列表。雇主可以查看申请学生的个人信息和简历详情，并根据实际需求进行通过、拒绝或录用操作。系统支持批量处理申请，提高审核效率。</w:t>
      </w:r>
    </w:p>
    <w:p>
      <w:pPr>
        <w:spacing w:line="360"/>
        <w:jc w:val="left"/>
      </w:pPr>
      <w:r>
        <w:rPr>
          <w:rFonts w:ascii="Times New Roman" w:cs="Times New Roman" w:eastAsia="Times New Roman" w:hAnsi="Times New Roman"/>
          <w:sz w:val="21"/>
          <w:szCs w:val="21"/>
        </w:rPr>
        <w:t xml:space="preserve">（4）订单与结算管理。雇主录用的学生入职后系统自动生成工作订单。雇主可以查看订单列表，确认工作完成情况后进行薪资结算。结算时填写实际工作时长和应发金额，系统自动更新学生的账户余额和信用积分。</w:t>
      </w:r>
    </w:p>
    <w:p>
      <w:pPr>
        <w:spacing w:line="360"/>
        <w:jc w:val="left"/>
      </w:pPr>
      <w:r>
        <w:rPr>
          <w:rFonts w:ascii="Times New Roman" w:cs="Times New Roman" w:eastAsia="Times New Roman" w:hAnsi="Times New Roman"/>
          <w:sz w:val="21"/>
          <w:szCs w:val="21"/>
        </w:rPr>
        <w:t xml:space="preserve">（5）个人信息管理。雇主可以维护企业基本信息，包括企业名称、行业类别、联系方式、企业简介等。同样支持实名认证功能，确保平台信息的真实性。</w:t>
      </w:r>
    </w:p>
    <w:p>
      <w:pPr>
        <w:spacing w:after="200" w:before="200"/>
        <w:jc w:val="center"/>
      </w:pPr>
      <w:r>
        <w:rPr>
          <w:rFonts w:ascii="SimHei" w:cs="SimHei" w:eastAsia="SimHei" w:hAnsi="SimHei"/>
          <w:b/>
          <w:bCs/>
          <w:color w:val="FF0000"/>
          <w:sz w:val="24"/>
          <w:szCs w:val="24"/>
        </w:rPr>
        <w:t xml:space="preserve">【需要截图: 雇主用例图】</w:t>
      </w:r>
    </w:p>
    <w:p>
      <w:pPr>
        <w:pStyle w:val="Heading2"/>
        <w:spacing w:after="156" w:before="156" w:line="360"/>
        <w:jc w:val="left"/>
      </w:pPr>
      <w:r>
        <w:rPr>
          <w:rFonts w:ascii="SimHei" w:cs="SimHei" w:eastAsia="SimHei" w:hAnsi="SimHei"/>
          <w:b/>
          <w:bCs/>
          <w:sz w:val="24"/>
          <w:szCs w:val="24"/>
        </w:rPr>
        <w:t xml:space="preserve">3.3 管理员端功能需求分析</w:t>
      </w:r>
    </w:p>
    <w:p>
      <w:pPr>
        <w:spacing w:line="360"/>
        <w:ind w:firstLine="420"/>
        <w:jc w:val="left"/>
      </w:pPr>
      <w:r>
        <w:rPr>
          <w:rFonts w:ascii="Times New Roman" w:cs="Times New Roman" w:eastAsia="Times New Roman" w:hAnsi="Times New Roman"/>
          <w:sz w:val="21"/>
          <w:szCs w:val="21"/>
        </w:rPr>
        <w:t xml:space="preserve">管理端是平台管理员使用的后台管理系统，主要负责内容审核、用户管理和系统维护等职能。管理员端需要实现以下四个核心功能模块：</w:t>
      </w:r>
    </w:p>
    <w:p>
      <w:pPr>
        <w:spacing w:line="360"/>
        <w:jc w:val="left"/>
      </w:pPr>
      <w:r>
        <w:rPr>
          <w:rFonts w:ascii="Times New Roman" w:cs="Times New Roman" w:eastAsia="Times New Roman" w:hAnsi="Times New Roman"/>
          <w:sz w:val="21"/>
          <w:szCs w:val="21"/>
        </w:rPr>
        <w:t xml:space="preserve">（1）兼职信息审核。管理员对雇主提交的兼职信息进行审核，可以查看兼职详情，根据平台规定和法律法规决定是否通过审核。审核不通过时需填写拒绝原因，反馈给雇主以便其修改后重新提交。</w:t>
      </w:r>
    </w:p>
    <w:p>
      <w:pPr>
        <w:spacing w:line="360"/>
        <w:jc w:val="left"/>
      </w:pPr>
      <w:r>
        <w:rPr>
          <w:rFonts w:ascii="Times New Roman" w:cs="Times New Roman" w:eastAsia="Times New Roman" w:hAnsi="Times New Roman"/>
          <w:sz w:val="21"/>
          <w:szCs w:val="21"/>
        </w:rPr>
        <w:t xml:space="preserve">（2）用户管理。管理员可以查看和管理平台所有注册用户，包括学生用户和雇主用户。支持按用户名、手机号、角色等条件进行搜索，可以查看用户详情，并对违规用户进行启用或禁用操作。</w:t>
      </w:r>
    </w:p>
    <w:p>
      <w:pPr>
        <w:spacing w:line="360"/>
        <w:jc w:val="left"/>
      </w:pPr>
      <w:r>
        <w:rPr>
          <w:rFonts w:ascii="Times New Roman" w:cs="Times New Roman" w:eastAsia="Times New Roman" w:hAnsi="Times New Roman"/>
          <w:sz w:val="21"/>
          <w:szCs w:val="21"/>
        </w:rPr>
        <w:t xml:space="preserve">（3）数据字典管理。管理员负责维护系统数据字典，包括兼职类别、薪资类型、学历要求、审核状态等字典项的增删改查操作。数据字典为系统提供了统一的数据规范和分类标准。</w:t>
      </w:r>
    </w:p>
    <w:p>
      <w:pPr>
        <w:spacing w:line="360"/>
        <w:jc w:val="left"/>
      </w:pPr>
      <w:r>
        <w:rPr>
          <w:rFonts w:ascii="Times New Roman" w:cs="Times New Roman" w:eastAsia="Times New Roman" w:hAnsi="Times New Roman"/>
          <w:sz w:val="21"/>
          <w:szCs w:val="21"/>
        </w:rPr>
        <w:t xml:space="preserve">（4）系统数据统计。管理员可以通过数据统计面板查看平台的运营数据概览，包括用户总数、兼职发布数、申请总数、订单总数等关键指标，以图表形式直观展示平台运营状况，为管理决策提供数据支持。</w:t>
      </w:r>
    </w:p>
    <w:p>
      <w:pPr>
        <w:spacing w:after="200" w:before="200"/>
        <w:jc w:val="center"/>
      </w:pPr>
      <w:r>
        <w:rPr>
          <w:rFonts w:ascii="SimHei" w:cs="SimHei" w:eastAsia="SimHei" w:hAnsi="SimHei"/>
          <w:b/>
          <w:bCs/>
          <w:color w:val="FF0000"/>
          <w:sz w:val="24"/>
          <w:szCs w:val="24"/>
        </w:rPr>
        <w:t xml:space="preserve">【需要截图: 管理员用例图】</w:t>
      </w:r>
    </w:p>
    <w:p>
      <w:pPr>
        <w:pStyle w:val="Heading1"/>
        <w:spacing w:after="156" w:before="156" w:line="360"/>
        <w:jc w:val="left"/>
      </w:pPr>
      <w:r>
        <w:rPr>
          <w:rFonts w:ascii="SimHei" w:cs="SimHei" w:eastAsia="SimHei" w:hAnsi="SimHei"/>
          <w:b/>
          <w:bCs/>
          <w:sz w:val="24"/>
          <w:szCs w:val="24"/>
        </w:rPr>
        <w:t xml:space="preserve">4 系统概要设计</w:t>
      </w:r>
    </w:p>
    <w:p>
      <w:pPr>
        <w:pStyle w:val="Heading2"/>
        <w:spacing w:after="156" w:before="156" w:line="360"/>
        <w:jc w:val="left"/>
      </w:pPr>
      <w:r>
        <w:rPr>
          <w:rFonts w:ascii="SimHei" w:cs="SimHei" w:eastAsia="SimHei" w:hAnsi="SimHei"/>
          <w:b/>
          <w:bCs/>
          <w:sz w:val="24"/>
          <w:szCs w:val="24"/>
        </w:rPr>
        <w:t xml:space="preserve">4.1 系统总体架构</w:t>
      </w:r>
    </w:p>
    <w:p>
      <w:pPr>
        <w:spacing w:line="360"/>
        <w:ind w:firstLine="420"/>
        <w:jc w:val="left"/>
      </w:pPr>
      <w:r>
        <w:rPr>
          <w:rFonts w:ascii="Times New Roman" w:cs="Times New Roman" w:eastAsia="Times New Roman" w:hAnsi="Times New Roman"/>
          <w:sz w:val="21"/>
          <w:szCs w:val="21"/>
        </w:rPr>
        <w:t xml:space="preserve">本系统采用基于 Spring Cloud 的微服务架构，整体架构分为前端展示层、网关层、微服务层和数据存储层四个层次。前端展示层使用 Vue 3 + Element Plus 构建，通过 Nginx 进行静态资源托管和反向代理。网关层由 Spring Cloud Gateway 实现，负责请求的路由转发、身份认证和跨域处理。微服务层包含五个核心微服务，各服务独立部署、独立运行，通过 Nacos 实现服务注册与发现，通过 OpenFeign 实现服务间的声明式调用。数据存储层使用 MySQL 作为持久化存储，Redis 作为缓存和分布式锁实现。</w:t>
      </w:r>
    </w:p>
    <w:p>
      <w:pPr>
        <w:spacing w:line="360"/>
        <w:ind w:firstLine="420"/>
        <w:jc w:val="left"/>
      </w:pPr>
      <w:r>
        <w:rPr>
          <w:rFonts w:ascii="Times New Roman" w:cs="Times New Roman" w:eastAsia="Times New Roman" w:hAnsi="Times New Roman"/>
          <w:sz w:val="21"/>
          <w:szCs w:val="21"/>
        </w:rPr>
        <w:t xml:space="preserve">系统的微服务划分如下：网关服务（xiaoyipin-gateway）负责统一入口和请求路由，集成全局认证过滤器；认证服务（xiaoyipin-auth）负责用户注册、登录和令牌管理；用户服务（xiaoyipin-user）负责用户信息管理和实名认证；兼职服务（xiaoyipin-job）负责兼职信息的发布、审核、搜索和分类管理；订单服务（xiaoyipin-order）负责求职申请、工作订单和评价管理。此外，公共模块（xiaoyipin-common）封装了各服务通用的工具类、实体类、配置类和异常处理逻辑，被各微服务共同依赖。</w:t>
      </w:r>
    </w:p>
    <w:p>
      <w:pPr>
        <w:spacing w:after="200" w:before="200"/>
        <w:jc w:val="center"/>
      </w:pPr>
      <w:r>
        <w:rPr>
          <w:rFonts w:ascii="SimHei" w:cs="SimHei" w:eastAsia="SimHei" w:hAnsi="SimHei"/>
          <w:b/>
          <w:bCs/>
          <w:color w:val="FF0000"/>
          <w:sz w:val="24"/>
          <w:szCs w:val="24"/>
        </w:rPr>
        <w:t xml:space="preserve">【需要截图: 系统总体架构图】</w:t>
      </w:r>
    </w:p>
    <w:p>
      <w:pPr>
        <w:spacing w:line="360"/>
        <w:ind w:firstLine="420"/>
        <w:jc w:val="left"/>
      </w:pPr>
      <w:r>
        <w:rPr>
          <w:rFonts w:ascii="Times New Roman" w:cs="Times New Roman" w:eastAsia="Times New Roman" w:hAnsi="Times New Roman"/>
          <w:sz w:val="21"/>
          <w:szCs w:val="21"/>
        </w:rPr>
        <w:t xml:space="preserve">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交互和业务协同。</w:t>
      </w:r>
    </w:p>
    <w:p>
      <w:pPr>
        <w:spacing w:after="200" w:before="200"/>
        <w:jc w:val="center"/>
      </w:pPr>
      <w:r>
        <w:rPr>
          <w:rFonts w:ascii="SimHei" w:cs="SimHei" w:eastAsia="SimHei" w:hAnsi="SimHei"/>
          <w:b/>
          <w:bCs/>
          <w:color w:val="FF0000"/>
          <w:sz w:val="24"/>
          <w:szCs w:val="24"/>
        </w:rPr>
        <w:t xml:space="preserve">【需要截图: 功能模块结构图】</w:t>
      </w:r>
    </w:p>
    <w:p>
      <w:pPr>
        <w:pStyle w:val="Heading2"/>
        <w:spacing w:after="156" w:before="156" w:line="360"/>
        <w:jc w:val="left"/>
      </w:pPr>
      <w:r>
        <w:rPr>
          <w:rFonts w:ascii="SimHei" w:cs="SimHei" w:eastAsia="SimHei" w:hAnsi="SimHei"/>
          <w:b/>
          <w:bCs/>
          <w:sz w:val="24"/>
          <w:szCs w:val="24"/>
        </w:rPr>
        <w:t xml:space="preserve">4.2 数据库总体设计</w:t>
      </w:r>
    </w:p>
    <w:p>
      <w:pPr>
        <w:pStyle w:val="Heading3"/>
        <w:spacing w:after="156" w:before="156" w:line="360"/>
        <w:jc w:val="left"/>
      </w:pPr>
      <w:r>
        <w:rPr>
          <w:rFonts w:ascii="SimSun" w:cs="SimSun" w:eastAsia="SimSun" w:hAnsi="SimSun"/>
          <w:sz w:val="24"/>
          <w:szCs w:val="24"/>
        </w:rPr>
        <w:t xml:space="preserve">4.2.1 E-R 图设计</w:t>
      </w:r>
    </w:p>
    <w:p>
      <w:pPr>
        <w:spacing w:line="360"/>
        <w:ind w:firstLine="420"/>
        <w:jc w:val="left"/>
      </w:pPr>
      <w:r>
        <w:rPr>
          <w:rFonts w:ascii="Times New Roman" w:cs="Times New Roman" w:eastAsia="Times New Roman" w:hAnsi="Times New Roman"/>
          <w:sz w:val="21"/>
          <w:szCs w:val="21"/>
        </w:rPr>
        <w:t xml:space="preserve">根据系统需求分析，本系统涉及的主要实体包括：系统用户（SysUser）、用户档案（UserProfile）、兼职分类（JobCategory）、兼职信息（JobPost）、求职申请（Application）、工作订单（OrderRecord）、评价信息（Review）和系统字典（SysDict）。</w:t>
      </w:r>
    </w:p>
    <w:p>
      <w:pPr>
        <w:spacing w:line="360"/>
        <w:ind w:firstLine="420"/>
        <w:jc w:val="left"/>
      </w:pPr>
      <w:r>
        <w:rPr>
          <w:rFonts w:ascii="Times New Roman" w:cs="Times New Roman" w:eastAsia="Times New Roman" w:hAnsi="Times New Roman"/>
          <w:sz w:val="21"/>
          <w:szCs w:val="21"/>
        </w:rPr>
        <w:t xml:space="preserve">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pPr>
        <w:spacing w:after="200" w:before="200"/>
        <w:jc w:val="center"/>
      </w:pPr>
      <w:r>
        <w:rPr>
          <w:rFonts w:ascii="SimHei" w:cs="SimHei" w:eastAsia="SimHei" w:hAnsi="SimHei"/>
          <w:b/>
          <w:bCs/>
          <w:color w:val="FF0000"/>
          <w:sz w:val="24"/>
          <w:szCs w:val="24"/>
        </w:rPr>
        <w:t xml:space="preserve">【需要截图: E-R 图】</w:t>
      </w:r>
    </w:p>
    <w:p>
      <w:pPr>
        <w:pStyle w:val="Heading3"/>
        <w:spacing w:after="156" w:before="156" w:line="360"/>
        <w:jc w:val="left"/>
      </w:pPr>
      <w:r>
        <w:rPr>
          <w:rFonts w:ascii="SimSun" w:cs="SimSun" w:eastAsia="SimSun" w:hAnsi="SimSun"/>
          <w:sz w:val="24"/>
          <w:szCs w:val="24"/>
        </w:rPr>
        <w:t xml:space="preserve">4.2.2 数据库表结构设计</w:t>
      </w:r>
    </w:p>
    <w:p>
      <w:pPr>
        <w:spacing w:line="360"/>
        <w:jc w:val="left"/>
      </w:pPr>
      <w:r>
        <w:rPr>
          <w:rFonts w:ascii="Times New Roman" w:cs="Times New Roman" w:eastAsia="Times New Roman" w:hAnsi="Times New Roman"/>
          <w:sz w:val="21"/>
          <w:szCs w:val="21"/>
        </w:rPr>
        <w:t xml:space="preserve">根据 E-R 图设计，本系统共设计了 8 张核心数据库表。以下分别展示各表的结构。</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600"/>
        <w:gridCol w:w="2000"/>
        <w:gridCol w:w="1800"/>
        <w:gridCol w:w="2638"/>
      </w:tblGrid>
      <w:tr>
        <w:trPr>
          <w:tblHeader/>
        </w:trPr>
        <w:tc>
          <w:tcPr>
            <w:tcW w:type="dxa" w:w="16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16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2638"/>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username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用户名</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唯一</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password_hash</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密码哈希</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VARCHAR(255)</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BCrypt 加密</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phone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手机号</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VARCHAR(20)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唯一</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email</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邮箱</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VARCHAR(100)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role_type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角色类型</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1-学生 2-雇主 3-管理员</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status</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0-禁用 1-启用</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deleted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逻辑删除</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0-未删除 1-已删除</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create_time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创建时间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update_time</w:t>
            </w:r>
          </w:p>
        </w:tc>
        <w:tc>
          <w:tcPr>
            <w:tcW w:type="dxa" w:w="16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更新时间</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bl>
    <w:p>
      <w:pPr>
        <w:spacing w:after="200" w:before="100"/>
        <w:jc w:val="center"/>
      </w:pPr>
      <w:r>
        <w:rPr>
          <w:rFonts w:ascii="Times New Roman" w:cs="Times New Roman" w:eastAsia="Times New Roman" w:hAnsi="Times New Roman"/>
          <w:sz w:val="20"/>
          <w:szCs w:val="20"/>
        </w:rPr>
        <w:t xml:space="preserve">表 4-1 sys_user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600"/>
        <w:gridCol w:w="2000"/>
        <w:gridCol w:w="1800"/>
        <w:gridCol w:w="2638"/>
      </w:tblGrid>
      <w:tr>
        <w:trPr>
          <w:tblHeader/>
        </w:trPr>
        <w:tc>
          <w:tcPr>
            <w:tcW w:type="dxa" w:w="16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16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2638"/>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user_id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用户ID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real_name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真实姓名</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id_card_hash</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身份证哈希</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VARCHAR(255)</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加密存储</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gender</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性别</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0-女 1-男</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university</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学校</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VARCHAR(100)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major</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专业</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VARCHAR(100)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grade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年级</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VARCHAR(20)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balance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账户余额</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DECIMAL(10,2)</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默认 0</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credit_score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信用积分</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默认 100</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avatar_url</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头像地址</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verified_status</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认证状态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0-未认证 1-审核中 2-已认证</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create_time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创建时间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update_time</w:t>
            </w:r>
          </w:p>
        </w:tc>
        <w:tc>
          <w:tcPr>
            <w:tcW w:type="dxa" w:w="16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更新时间</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bl>
    <w:p>
      <w:pPr>
        <w:spacing w:after="200" w:before="100"/>
        <w:jc w:val="center"/>
      </w:pPr>
      <w:r>
        <w:rPr>
          <w:rFonts w:ascii="Times New Roman" w:cs="Times New Roman" w:eastAsia="Times New Roman" w:hAnsi="Times New Roman"/>
          <w:sz w:val="20"/>
          <w:szCs w:val="20"/>
        </w:rPr>
        <w:t xml:space="preserve">表 4-2 user_profile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000"/>
        <w:gridCol w:w="2000"/>
        <w:gridCol w:w="1819"/>
        <w:gridCol w:w="1819"/>
      </w:tblGrid>
      <w:tr>
        <w:trPr>
          <w:tblHeader/>
        </w:trPr>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name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分类名称</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parent_id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父级ID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 为顶级分类</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sort_order</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排序</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status</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状态</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0-禁用 1-启用</w:t>
            </w:r>
          </w:p>
        </w:tc>
      </w:tr>
    </w:tbl>
    <w:p>
      <w:pPr>
        <w:spacing w:after="200" w:before="100"/>
        <w:jc w:val="center"/>
      </w:pPr>
      <w:r>
        <w:rPr>
          <w:rFonts w:ascii="Times New Roman" w:cs="Times New Roman" w:eastAsia="Times New Roman" w:hAnsi="Times New Roman"/>
          <w:sz w:val="20"/>
          <w:szCs w:val="20"/>
        </w:rPr>
        <w:t xml:space="preserve">表 4-3 job_category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600"/>
        <w:gridCol w:w="2000"/>
        <w:gridCol w:w="1800"/>
        <w:gridCol w:w="2638"/>
      </w:tblGrid>
      <w:tr>
        <w:trPr>
          <w:tblHeader/>
        </w:trPr>
        <w:tc>
          <w:tcPr>
            <w:tcW w:type="dxa" w:w="16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16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2638"/>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publisher_id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发布者ID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category_id</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分类ID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job_category</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title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岗位名称</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VARCHAR(100)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description</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工作描述</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TEXT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location</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工作地点</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VARCHAR(200)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salary_type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薪资类型</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1-时薪 2-日薪 3-月薪 4-固定</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salary_amount</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薪资金额</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DECIMAL(10,2)</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start_time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开始时间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end_time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结束时间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recruit_num</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招聘人数</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hired_num</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已录用数</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默认 0</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status</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0-下架 1-上架</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audit_status</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审核状态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0-待审核 1-通过 2-拒绝</w:t>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audit_remark</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审核备注</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VARCHAR(500)</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create_time</w:t>
            </w:r>
          </w:p>
        </w:tc>
        <w:tc>
          <w:tcPr>
            <w:tcW w:type="dxa" w:w="16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创建时间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2638"/>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16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update_time</w:t>
            </w:r>
          </w:p>
        </w:tc>
        <w:tc>
          <w:tcPr>
            <w:tcW w:type="dxa" w:w="16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更新时间</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2638"/>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bl>
    <w:p>
      <w:pPr>
        <w:spacing w:after="200" w:before="100"/>
        <w:jc w:val="center"/>
      </w:pPr>
      <w:r>
        <w:rPr>
          <w:rFonts w:ascii="Times New Roman" w:cs="Times New Roman" w:eastAsia="Times New Roman" w:hAnsi="Times New Roman"/>
          <w:sz w:val="20"/>
          <w:szCs w:val="20"/>
        </w:rPr>
        <w:t xml:space="preserve">表 4-4 job_post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000"/>
        <w:gridCol w:w="2000"/>
        <w:gridCol w:w="1819"/>
        <w:gridCol w:w="1819"/>
      </w:tblGrid>
      <w:tr>
        <w:trPr>
          <w:tblHeader/>
        </w:trPr>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job_id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兼职ID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job_post</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applicant_id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申请者ID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resume_url</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简历地址</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VARCHAR(500)</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status</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申请状态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0-待审核 1-通过 2-拒绝 3-录用 4-取消</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apply_time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申请时间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review_time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审核时间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reject_reason</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拒绝原因</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VARCHAR(500)</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bl>
    <w:p>
      <w:pPr>
        <w:spacing w:after="200" w:before="100"/>
        <w:jc w:val="center"/>
      </w:pPr>
      <w:r>
        <w:rPr>
          <w:rFonts w:ascii="Times New Roman" w:cs="Times New Roman" w:eastAsia="Times New Roman" w:hAnsi="Times New Roman"/>
          <w:sz w:val="20"/>
          <w:szCs w:val="20"/>
        </w:rPr>
        <w:t xml:space="preserve">表 4-5 application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000"/>
        <w:gridCol w:w="2000"/>
        <w:gridCol w:w="1819"/>
        <w:gridCol w:w="1819"/>
      </w:tblGrid>
      <w:tr>
        <w:trPr>
          <w:tblHeader/>
        </w:trPr>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application_id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申请ID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application</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student_id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学生ID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employer_id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雇主ID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job_id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兼职ID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job_post</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amount</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订单金额</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DECIMAL(10,2)</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pay_status</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支付状态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0-未支付 1-已支付</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settlement_status</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结算状态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0-未结算 1-已结算</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start_date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开始日期</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end_date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结束日期</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create_time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创建时间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update_time</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更新时间</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bl>
    <w:p>
      <w:pPr>
        <w:spacing w:after="200" w:before="100"/>
        <w:jc w:val="center"/>
      </w:pPr>
      <w:r>
        <w:rPr>
          <w:rFonts w:ascii="Times New Roman" w:cs="Times New Roman" w:eastAsia="Times New Roman" w:hAnsi="Times New Roman"/>
          <w:sz w:val="20"/>
          <w:szCs w:val="20"/>
        </w:rPr>
        <w:t xml:space="preserve">表 4-6 order_record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000"/>
        <w:gridCol w:w="2000"/>
        <w:gridCol w:w="1819"/>
        <w:gridCol w:w="1819"/>
      </w:tblGrid>
      <w:tr>
        <w:trPr>
          <w:tblHeader/>
        </w:trPr>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order_id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订单ID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order_record</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reviewer_id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评价者ID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target_id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被评价者ID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外键关联 sys_user</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rating</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评分</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1-5 分</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comment</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评论内容</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VARCHAR(1000)</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type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评价类型</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1-学生评雇主 2-雇主评学生</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create_time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创建时间</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update_time</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更新时间</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DATETIME</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是</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bl>
    <w:p>
      <w:pPr>
        <w:spacing w:after="200" w:before="100"/>
        <w:jc w:val="center"/>
      </w:pPr>
      <w:r>
        <w:rPr>
          <w:rFonts w:ascii="Times New Roman" w:cs="Times New Roman" w:eastAsia="Times New Roman" w:hAnsi="Times New Roman"/>
          <w:sz w:val="20"/>
          <w:szCs w:val="20"/>
        </w:rPr>
        <w:t xml:space="preserve">表 4-7 review 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000"/>
        <w:gridCol w:w="2000"/>
        <w:gridCol w:w="1819"/>
        <w:gridCol w:w="1819"/>
      </w:tblGrid>
      <w:tr>
        <w:trPr>
          <w:tblHeader/>
        </w:trPr>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字段名称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字段描述</w:t>
            </w:r>
          </w:p>
        </w:tc>
        <w:tc>
          <w:tcPr>
            <w:tcW w:type="dxa" w:w="2000"/>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字段类型</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是否允许空值</w:t>
            </w:r>
          </w:p>
        </w:tc>
        <w:tc>
          <w:tcPr>
            <w:tcW w:type="dxa" w:w="1819"/>
            <w:tcBorders>
              <w:top w:val="single" w:color="000000" w:sz="12"/>
              <w:left w:val="none" w:color="FFFFFF" w:sz="0"/>
              <w:bottom w:val="single" w:color="000000" w:sz="6"/>
              <w:right w:val="none" w:color="FFFFFF" w:sz="0"/>
            </w:tcBorders>
            <w:vAlign w:val="center"/>
          </w:tcPr>
          <w:p>
            <w:pPr>
              <w:spacing w:line="360"/>
              <w:jc w:val="center"/>
            </w:pPr>
            <w:r>
              <w:rPr>
                <w:rFonts w:ascii="Times New Roman" w:cs="Times New Roman" w:eastAsia="Times New Roman" w:hAnsi="Times New Roman"/>
                <w:b/>
                <w:bCs/>
                <w:sz w:val="20"/>
                <w:szCs w:val="20"/>
              </w:rPr>
              <w:t xml:space="preserve">备注</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主键ID</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BIGINT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自增主键</w:t>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dict_type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字典类型</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dict_code</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字典编码</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VARCHAR(50)</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dict_label</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字典标签</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VARCHAR(100)</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sort_order</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排序</w:t>
            </w:r>
          </w:p>
        </w:tc>
        <w:tc>
          <w:tcPr>
            <w:tcW w:type="dxa" w:w="2000"/>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INT</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none" w:color="FFFFFF" w:sz="0"/>
              <w:right w:val="none" w:color="FFFFFF" w:sz="0"/>
            </w:tcBorders>
            <w:vAlign w:val="center"/>
          </w:tcPr>
          <w:p>
            <w:pPr>
              <w:spacing w:line="360"/>
              <w:jc w:val="center"/>
            </w:pPr>
            <w:r>
              <w:rPr>
                <w:rFonts w:ascii="Times New Roman" w:cs="Times New Roman" w:eastAsia="Times New Roman" w:hAnsi="Times New Roman"/>
                <w:sz w:val="20"/>
                <w:szCs w:val="20"/>
              </w:rPr>
              <w:t xml:space="preserve"/>
            </w:r>
          </w:p>
        </w:tc>
      </w:tr>
      <w:tr>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status</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状态</w:t>
            </w:r>
          </w:p>
        </w:tc>
        <w:tc>
          <w:tcPr>
            <w:tcW w:type="dxa" w:w="2000"/>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TINYINT</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否</w:t>
            </w:r>
          </w:p>
        </w:tc>
        <w:tc>
          <w:tcPr>
            <w:tcW w:type="dxa" w:w="1819"/>
            <w:tcBorders>
              <w:top w:val="none" w:color="FFFFFF" w:sz="0"/>
              <w:left w:val="none" w:color="FFFFFF" w:sz="0"/>
              <w:bottom w:val="single" w:color="000000" w:sz="12"/>
              <w:right w:val="none" w:color="FFFFFF" w:sz="0"/>
            </w:tcBorders>
            <w:vAlign w:val="center"/>
          </w:tcPr>
          <w:p>
            <w:pPr>
              <w:spacing w:line="360"/>
              <w:jc w:val="center"/>
            </w:pPr>
            <w:r>
              <w:rPr>
                <w:rFonts w:ascii="Times New Roman" w:cs="Times New Roman" w:eastAsia="Times New Roman" w:hAnsi="Times New Roman"/>
                <w:sz w:val="20"/>
                <w:szCs w:val="20"/>
              </w:rPr>
              <w:t xml:space="preserve">0-禁用 1-启用</w:t>
            </w:r>
          </w:p>
        </w:tc>
      </w:tr>
    </w:tbl>
    <w:p>
      <w:pPr>
        <w:spacing w:after="200" w:before="100"/>
        <w:jc w:val="center"/>
      </w:pPr>
      <w:r>
        <w:rPr>
          <w:rFonts w:ascii="Times New Roman" w:cs="Times New Roman" w:eastAsia="Times New Roman" w:hAnsi="Times New Roman"/>
          <w:sz w:val="20"/>
          <w:szCs w:val="20"/>
        </w:rPr>
        <w:t xml:space="preserve">表 4-8 sys_dict 表</w:t>
      </w:r>
    </w:p>
    <w:p>
      <w:pPr>
        <w:pStyle w:val="Heading1"/>
        <w:spacing w:after="156" w:before="156" w:line="360"/>
        <w:jc w:val="left"/>
      </w:pPr>
      <w:r>
        <w:rPr>
          <w:rFonts w:ascii="SimHei" w:cs="SimHei" w:eastAsia="SimHei" w:hAnsi="SimHei"/>
          <w:b/>
          <w:bCs/>
          <w:sz w:val="24"/>
          <w:szCs w:val="24"/>
        </w:rPr>
        <w:t xml:space="preserve">5 系统的详细设计与实现</w:t>
      </w:r>
    </w:p>
    <w:p>
      <w:pPr>
        <w:pStyle w:val="Heading2"/>
        <w:spacing w:after="156" w:before="156" w:line="360"/>
        <w:jc w:val="left"/>
      </w:pPr>
      <w:r>
        <w:rPr>
          <w:rFonts w:ascii="SimHei" w:cs="SimHei" w:eastAsia="SimHei" w:hAnsi="SimHei"/>
          <w:b/>
          <w:bCs/>
          <w:sz w:val="24"/>
          <w:szCs w:val="24"/>
        </w:rPr>
        <w:t xml:space="preserve">5.1 管理员端模块</w:t>
      </w:r>
    </w:p>
    <w:p>
      <w:pPr>
        <w:pStyle w:val="Heading3"/>
        <w:spacing w:after="156" w:before="156" w:line="360"/>
        <w:jc w:val="left"/>
      </w:pPr>
      <w:r>
        <w:rPr>
          <w:rFonts w:ascii="SimSun" w:cs="SimSun" w:eastAsia="SimSun" w:hAnsi="SimSun"/>
          <w:sz w:val="24"/>
          <w:szCs w:val="24"/>
        </w:rPr>
        <w:t xml:space="preserve">5.1.1 登录模块</w:t>
      </w:r>
    </w:p>
    <w:p>
      <w:pPr>
        <w:spacing w:line="360"/>
        <w:ind w:firstLine="420"/>
        <w:jc w:val="left"/>
      </w:pPr>
      <w:r>
        <w:rPr>
          <w:rFonts w:ascii="Times New Roman" w:cs="Times New Roman" w:eastAsia="Times New Roman" w:hAnsi="Times New Roman"/>
          <w:sz w:val="21"/>
          <w:szCs w:val="21"/>
        </w:rPr>
        <w:t xml:space="preserve">管理员登录模块是系统安全的第一道防线。管理员在登录页面输入用户名、密码和图形验证码后，前端将登录信息提交至认证服务。认证服务首先验证图形验证码的正确性（从 Redis 中获取并比对），然后通过 Spring Security 的 AuthenticationManager 验证用户名和密码。验证通过后，认证服务生成 JWT 访问令牌和刷新令牌，并返回给前端。前端将令牌存储在 localStorage 中，后续请求通过 Axios 拦截器自动附加至 Authorization 请求头。</w:t>
      </w:r>
    </w:p>
    <w:p>
      <w:pPr>
        <w:spacing w:after="200" w:before="200"/>
        <w:jc w:val="center"/>
      </w:pPr>
      <w:r>
        <w:rPr>
          <w:rFonts w:ascii="SimHei" w:cs="SimHei" w:eastAsia="SimHei" w:hAnsi="SimHei"/>
          <w:b/>
          <w:bCs/>
          <w:color w:val="FF0000"/>
          <w:sz w:val="24"/>
          <w:szCs w:val="24"/>
        </w:rPr>
        <w:t xml:space="preserve">【需要截图: 管理员登录界面】</w:t>
      </w:r>
    </w:p>
    <w:p>
      <w:pPr>
        <w:spacing w:line="360"/>
        <w:jc w:val="left"/>
      </w:pPr>
      <w:r>
        <w:rPr>
          <w:rFonts w:ascii="Times New Roman" w:cs="Times New Roman" w:eastAsia="Times New Roman" w:hAnsi="Times New Roman"/>
          <w:sz w:val="21"/>
          <w:szCs w:val="21"/>
        </w:rPr>
        <w:t xml:space="preserve">管理员登录的核心逻辑在 AuthController 中实现，主要流程包括：接收前端传入的登录请求参数，调用 Spring Security 的认证方法进行身份验证，验证成功后通过 JwtUtil 工具类生成 JWT 令牌，并将令牌信息存入 Redis 以支持后续的令牌刷新和黑名单管理。密码验证采用 BCrypt 算法进行哈希比对，确保用户密码的安全性。</w:t>
      </w:r>
    </w:p>
    <w:p>
      <w:pPr>
        <w:spacing w:after="200" w:before="200"/>
        <w:jc w:val="center"/>
      </w:pPr>
      <w:r>
        <w:rPr>
          <w:rFonts w:ascii="SimHei" w:cs="SimHei" w:eastAsia="SimHei" w:hAnsi="SimHei"/>
          <w:b/>
          <w:bCs/>
          <w:color w:val="FF0000"/>
          <w:sz w:val="24"/>
          <w:szCs w:val="24"/>
        </w:rPr>
        <w:t xml:space="preserve">【需要截图: 管理员登录核心代码】</w:t>
      </w:r>
    </w:p>
    <w:p>
      <w:pPr>
        <w:pStyle w:val="Heading3"/>
        <w:spacing w:after="156" w:before="156" w:line="360"/>
        <w:jc w:val="left"/>
      </w:pPr>
      <w:r>
        <w:rPr>
          <w:rFonts w:ascii="SimSun" w:cs="SimSun" w:eastAsia="SimSun" w:hAnsi="SimSun"/>
          <w:sz w:val="24"/>
          <w:szCs w:val="24"/>
        </w:rPr>
        <w:t xml:space="preserve">5.1.2 系统首页/数据统计</w:t>
      </w:r>
    </w:p>
    <w:p>
      <w:pPr>
        <w:spacing w:line="360"/>
        <w:ind w:firstLine="420"/>
        <w:jc w:val="left"/>
      </w:pPr>
      <w:r>
        <w:rPr>
          <w:rFonts w:ascii="Times New Roman" w:cs="Times New Roman" w:eastAsia="Times New Roman" w:hAnsi="Times New Roman"/>
          <w:sz w:val="21"/>
          <w:szCs w:val="21"/>
        </w:rPr>
        <w:t xml:space="preserve">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各微服务聚合获取，确保数据的实时性和准确性。</w:t>
      </w:r>
    </w:p>
    <w:p>
      <w:pPr>
        <w:spacing w:after="200" w:before="200"/>
        <w:jc w:val="center"/>
      </w:pPr>
      <w:r>
        <w:rPr>
          <w:rFonts w:ascii="SimHei" w:cs="SimHei" w:eastAsia="SimHei" w:hAnsi="SimHei"/>
          <w:b/>
          <w:bCs/>
          <w:color w:val="FF0000"/>
          <w:sz w:val="24"/>
          <w:szCs w:val="24"/>
        </w:rPr>
        <w:t xml:space="preserve">【需要截图: 管理员数据统计界面】</w:t>
      </w:r>
    </w:p>
    <w:p>
      <w:pPr>
        <w:pStyle w:val="Heading3"/>
        <w:spacing w:after="156" w:before="156" w:line="360"/>
        <w:jc w:val="left"/>
      </w:pPr>
      <w:r>
        <w:rPr>
          <w:rFonts w:ascii="SimSun" w:cs="SimSun" w:eastAsia="SimSun" w:hAnsi="SimSun"/>
          <w:sz w:val="24"/>
          <w:szCs w:val="24"/>
        </w:rPr>
        <w:t xml:space="preserve">5.1.3 兼职信息审核模块</w:t>
      </w:r>
    </w:p>
    <w:p>
      <w:pPr>
        <w:spacing w:line="360"/>
        <w:ind w:firstLine="420"/>
        <w:jc w:val="left"/>
      </w:pPr>
      <w:r>
        <w:rPr>
          <w:rFonts w:ascii="Times New Roman" w:cs="Times New Roman" w:eastAsia="Times New Roman" w:hAnsi="Times New Roman"/>
          <w:sz w:val="21"/>
          <w:szCs w:val="21"/>
        </w:rPr>
        <w:t xml:space="preserve">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pPr>
        <w:spacing w:after="200" w:before="200"/>
        <w:jc w:val="center"/>
      </w:pPr>
      <w:r>
        <w:rPr>
          <w:rFonts w:ascii="SimHei" w:cs="SimHei" w:eastAsia="SimHei" w:hAnsi="SimHei"/>
          <w:b/>
          <w:bCs/>
          <w:color w:val="FF0000"/>
          <w:sz w:val="24"/>
          <w:szCs w:val="24"/>
        </w:rPr>
        <w:t xml:space="preserve">【需要截图: 兼职信息审核界面】</w:t>
      </w:r>
    </w:p>
    <w:p>
      <w:pPr>
        <w:spacing w:line="360"/>
        <w:jc w:val="left"/>
      </w:pPr>
      <w:r>
        <w:rPr>
          <w:rFonts w:ascii="Times New Roman" w:cs="Times New Roman" w:eastAsia="Times New Roman" w:hAnsi="Times New Roman"/>
          <w:sz w:val="21"/>
          <w:szCs w:val="21"/>
        </w:rPr>
        <w:t xml:space="preserve">兼职审核的核心逻辑位于 JobController 的 auditJob 方法中。管理员提交审核请求后，服务端首先验证当前操作者的管理员权限，然后根据审核结果更新兼职信息的 audit_status 字段。审核通过时状态更新为 1，兼职信息正式上架对外展示；审核拒绝时状态更新为 2，同时记录拒绝备注信息。审核操作完成后，系统通过 OpenFeign 调用用户服务发送站内消息通知雇主审核结果。</w:t>
      </w:r>
    </w:p>
    <w:p>
      <w:pPr>
        <w:spacing w:after="200" w:before="200"/>
        <w:jc w:val="center"/>
      </w:pPr>
      <w:r>
        <w:rPr>
          <w:rFonts w:ascii="SimHei" w:cs="SimHei" w:eastAsia="SimHei" w:hAnsi="SimHei"/>
          <w:b/>
          <w:bCs/>
          <w:color w:val="FF0000"/>
          <w:sz w:val="24"/>
          <w:szCs w:val="24"/>
        </w:rPr>
        <w:t xml:space="preserve">【需要截图: 兼职审核核心代码】</w:t>
      </w:r>
    </w:p>
    <w:p>
      <w:pPr>
        <w:pStyle w:val="Heading3"/>
        <w:spacing w:after="156" w:before="156" w:line="360"/>
        <w:jc w:val="left"/>
      </w:pPr>
      <w:r>
        <w:rPr>
          <w:rFonts w:ascii="SimSun" w:cs="SimSun" w:eastAsia="SimSun" w:hAnsi="SimSun"/>
          <w:sz w:val="24"/>
          <w:szCs w:val="24"/>
        </w:rPr>
        <w:t xml:space="preserve">5.1.4 用户管理模块</w:t>
      </w:r>
    </w:p>
    <w:p>
      <w:pPr>
        <w:spacing w:line="360"/>
        <w:ind w:firstLine="420"/>
        <w:jc w:val="left"/>
      </w:pPr>
      <w:r>
        <w:rPr>
          <w:rFonts w:ascii="Times New Roman" w:cs="Times New Roman" w:eastAsia="Times New Roman" w:hAnsi="Times New Roman"/>
          <w:sz w:val="21"/>
          <w:szCs w:val="21"/>
        </w:rPr>
        <w:t xml:space="preserve">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行禁用操作，被禁用的用户将无法登录系统；也可以对已禁用的用户进行启用操作，恢复其正常使用权限。</w:t>
      </w:r>
    </w:p>
    <w:p>
      <w:pPr>
        <w:spacing w:after="200" w:before="200"/>
        <w:jc w:val="center"/>
      </w:pPr>
      <w:r>
        <w:rPr>
          <w:rFonts w:ascii="SimHei" w:cs="SimHei" w:eastAsia="SimHei" w:hAnsi="SimHei"/>
          <w:b/>
          <w:bCs/>
          <w:color w:val="FF0000"/>
          <w:sz w:val="24"/>
          <w:szCs w:val="24"/>
        </w:rPr>
        <w:t xml:space="preserve">【需要截图: 用户管理界面】</w:t>
      </w:r>
    </w:p>
    <w:p>
      <w:pPr>
        <w:pStyle w:val="Heading2"/>
        <w:spacing w:after="156" w:before="156" w:line="360"/>
        <w:jc w:val="left"/>
      </w:pPr>
      <w:r>
        <w:rPr>
          <w:rFonts w:ascii="SimHei" w:cs="SimHei" w:eastAsia="SimHei" w:hAnsi="SimHei"/>
          <w:b/>
          <w:bCs/>
          <w:sz w:val="24"/>
          <w:szCs w:val="24"/>
        </w:rPr>
        <w:t xml:space="preserve">5.2 雇主端模块</w:t>
      </w:r>
    </w:p>
    <w:p>
      <w:pPr>
        <w:pStyle w:val="Heading3"/>
        <w:spacing w:after="156" w:before="156" w:line="360"/>
        <w:jc w:val="left"/>
      </w:pPr>
      <w:r>
        <w:rPr>
          <w:rFonts w:ascii="SimSun" w:cs="SimSun" w:eastAsia="SimSun" w:hAnsi="SimSun"/>
          <w:sz w:val="24"/>
          <w:szCs w:val="24"/>
        </w:rPr>
        <w:t xml:space="preserve">5.2.1 登录注册模块</w:t>
      </w:r>
    </w:p>
    <w:p>
      <w:pPr>
        <w:spacing w:line="360"/>
        <w:ind w:firstLine="420"/>
        <w:jc w:val="left"/>
      </w:pPr>
      <w:r>
        <w:rPr>
          <w:rFonts w:ascii="Times New Roman" w:cs="Times New Roman" w:eastAsia="Times New Roman" w:hAnsi="Times New Roman"/>
          <w:sz w:val="21"/>
          <w:szCs w:val="21"/>
        </w:rPr>
        <w:t xml:space="preserve">雇主端的登录注册流程与学生端基本一致。雇主通过手机号注册账号，设置用户名和密码，完成图形验证码验证后注册成功。登录时验证用户名、密码和验证码，通过后获取 JWT 令牌。与通用登录不同之处在于，系统在验证用户身份后会额外检查用户角色，确保只有角色类型为雇主的用户才能访问雇主端的功能页面，该检查由前端路由守卫和后端权限校验共同实现。</w:t>
      </w:r>
    </w:p>
    <w:p>
      <w:pPr>
        <w:spacing w:after="200" w:before="200"/>
        <w:jc w:val="center"/>
      </w:pPr>
      <w:r>
        <w:rPr>
          <w:rFonts w:ascii="SimHei" w:cs="SimHei" w:eastAsia="SimHei" w:hAnsi="SimHei"/>
          <w:b/>
          <w:bCs/>
          <w:color w:val="FF0000"/>
          <w:sz w:val="24"/>
          <w:szCs w:val="24"/>
        </w:rPr>
        <w:t xml:space="preserve">【需要截图: 雇主登录界面】</w:t>
      </w:r>
    </w:p>
    <w:p>
      <w:pPr>
        <w:pStyle w:val="Heading3"/>
        <w:spacing w:after="156" w:before="156" w:line="360"/>
        <w:jc w:val="left"/>
      </w:pPr>
      <w:r>
        <w:rPr>
          <w:rFonts w:ascii="SimSun" w:cs="SimSun" w:eastAsia="SimSun" w:hAnsi="SimSun"/>
          <w:sz w:val="24"/>
          <w:szCs w:val="24"/>
        </w:rPr>
        <w:t xml:space="preserve">5.2.2 发布兼职模块</w:t>
      </w:r>
    </w:p>
    <w:p>
      <w:pPr>
        <w:spacing w:line="360"/>
        <w:ind w:firstLine="420"/>
        <w:jc w:val="left"/>
      </w:pPr>
      <w:r>
        <w:rPr>
          <w:rFonts w:ascii="Times New Roman" w:cs="Times New Roman" w:eastAsia="Times New Roman" w:hAnsi="Times New Roman"/>
          <w:sz w:val="21"/>
          <w:szCs w:val="21"/>
        </w:rPr>
        <w:t xml:space="preserve">发布兼职模块是雇主端的核心功能。雇主在发布兼职页面填写岗位信息，包括岗位名称、选择所属分类、工作描述、工作地点、薪资类型和金额、工作起止时间以及招聘人数等。表单设置了完善的前端校验规则，确保必填项不为空、薪资金额为正数、结束时间晚于开始时间等。提交后兼职信息状态为待审核（audit_status=0），需等待管理员审核通过后方可对外展示。</w:t>
      </w:r>
    </w:p>
    <w:p>
      <w:pPr>
        <w:spacing w:after="200" w:before="200"/>
        <w:jc w:val="center"/>
      </w:pPr>
      <w:r>
        <w:rPr>
          <w:rFonts w:ascii="SimHei" w:cs="SimHei" w:eastAsia="SimHei" w:hAnsi="SimHei"/>
          <w:b/>
          <w:bCs/>
          <w:color w:val="FF0000"/>
          <w:sz w:val="24"/>
          <w:szCs w:val="24"/>
        </w:rPr>
        <w:t xml:space="preserve">【需要截图: 发布兼职界面】</w:t>
      </w:r>
    </w:p>
    <w:p>
      <w:pPr>
        <w:spacing w:line="360"/>
        <w:jc w:val="left"/>
      </w:pPr>
      <w:r>
        <w:rPr>
          <w:rFonts w:ascii="Times New Roman" w:cs="Times New Roman" w:eastAsia="Times New Roman" w:hAnsi="Times New Roman"/>
          <w:sz w:val="21"/>
          <w:szCs w:val="21"/>
        </w:rPr>
        <w:t xml:space="preserve">发布兼职的核心逻辑在 JobController 的 publishJob 方法中实现。方法首先通过 @Validated 注解对请求参数进行自动校验，校验通过后将兼职信息保存至数据库，同时设置发布者 ID、初始状态和审核状态。保存成功后，兼职信息的 ID 和发布时间由 MyBatis-Plus 的自动填充功能自动生成。系统通过 Redis 分布式锁确保并发发布时数据的一致性，避免出现数据竞争问题。</w:t>
      </w:r>
    </w:p>
    <w:p>
      <w:pPr>
        <w:spacing w:after="200" w:before="200"/>
        <w:jc w:val="center"/>
      </w:pPr>
      <w:r>
        <w:rPr>
          <w:rFonts w:ascii="SimHei" w:cs="SimHei" w:eastAsia="SimHei" w:hAnsi="SimHei"/>
          <w:b/>
          <w:bCs/>
          <w:color w:val="FF0000"/>
          <w:sz w:val="24"/>
          <w:szCs w:val="24"/>
        </w:rPr>
        <w:t xml:space="preserve">【需要截图: 发布兼职核心代码】</w:t>
      </w:r>
    </w:p>
    <w:p>
      <w:pPr>
        <w:pStyle w:val="Heading3"/>
        <w:spacing w:after="156" w:before="156" w:line="360"/>
        <w:jc w:val="left"/>
      </w:pPr>
      <w:r>
        <w:rPr>
          <w:rFonts w:ascii="SimSun" w:cs="SimSun" w:eastAsia="SimSun" w:hAnsi="SimSun"/>
          <w:sz w:val="24"/>
          <w:szCs w:val="24"/>
        </w:rPr>
        <w:t xml:space="preserve">5.2.3 我的兼职管理模块</w:t>
      </w:r>
    </w:p>
    <w:p>
      <w:pPr>
        <w:spacing w:line="360"/>
        <w:ind w:firstLine="420"/>
        <w:jc w:val="left"/>
      </w:pPr>
      <w:r>
        <w:rPr>
          <w:rFonts w:ascii="Times New Roman" w:cs="Times New Roman" w:eastAsia="Times New Roman" w:hAnsi="Times New Roman"/>
          <w:sz w:val="21"/>
          <w:szCs w:val="21"/>
        </w:rPr>
        <w:t xml:space="preserve">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w:t>
      </w:r>
    </w:p>
    <w:p>
      <w:pPr>
        <w:spacing w:after="200" w:before="200"/>
        <w:jc w:val="center"/>
      </w:pPr>
      <w:r>
        <w:rPr>
          <w:rFonts w:ascii="SimHei" w:cs="SimHei" w:eastAsia="SimHei" w:hAnsi="SimHei"/>
          <w:b/>
          <w:bCs/>
          <w:color w:val="FF0000"/>
          <w:sz w:val="24"/>
          <w:szCs w:val="24"/>
        </w:rPr>
        <w:t xml:space="preserve">【需要截图: 我的兼职管理界面】</w:t>
      </w:r>
    </w:p>
    <w:p>
      <w:pPr>
        <w:pStyle w:val="Heading3"/>
        <w:spacing w:after="156" w:before="156" w:line="360"/>
        <w:jc w:val="left"/>
      </w:pPr>
      <w:r>
        <w:rPr>
          <w:rFonts w:ascii="SimSun" w:cs="SimSun" w:eastAsia="SimSun" w:hAnsi="SimSun"/>
          <w:sz w:val="24"/>
          <w:szCs w:val="24"/>
        </w:rPr>
        <w:t xml:space="preserve">5.2.4 申请管理模块</w:t>
      </w:r>
    </w:p>
    <w:p>
      <w:pPr>
        <w:spacing w:line="360"/>
        <w:ind w:firstLine="420"/>
        <w:jc w:val="left"/>
      </w:pPr>
      <w:r>
        <w:rPr>
          <w:rFonts w:ascii="Times New Roman" w:cs="Times New Roman" w:eastAsia="Times New Roman" w:hAnsi="Times New Roman"/>
          <w:sz w:val="21"/>
          <w:szCs w:val="21"/>
        </w:rPr>
        <w:t xml:space="preserve">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 Redis 分布式锁控制并发，确保同一岗位不会超编录用。录用成功后，系统自动创建工作订单。</w:t>
      </w:r>
    </w:p>
    <w:p>
      <w:pPr>
        <w:spacing w:after="200" w:before="200"/>
        <w:jc w:val="center"/>
      </w:pPr>
      <w:r>
        <w:rPr>
          <w:rFonts w:ascii="SimHei" w:cs="SimHei" w:eastAsia="SimHei" w:hAnsi="SimHei"/>
          <w:b/>
          <w:bCs/>
          <w:color w:val="FF0000"/>
          <w:sz w:val="24"/>
          <w:szCs w:val="24"/>
        </w:rPr>
        <w:t xml:space="preserve">【需要截图: 申请管理界面】</w:t>
      </w:r>
    </w:p>
    <w:p>
      <w:pPr>
        <w:spacing w:line="360"/>
        <w:jc w:val="left"/>
      </w:pPr>
      <w:r>
        <w:rPr>
          <w:rFonts w:ascii="Times New Roman" w:cs="Times New Roman" w:eastAsia="Times New Roman" w:hAnsi="Times New Roman"/>
          <w:sz w:val="21"/>
          <w:szCs w:val="21"/>
        </w:rPr>
        <w:t xml:space="preserve">申请审核的核心逻辑在 ApplicationController 的 reviewApplication 方法中实现。方法首先获取分布式锁（键名为 application:job:{jobId}:applicant:{applicantId}），防止并发审核导致的超录问题。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pPr>
        <w:spacing w:after="200" w:before="200"/>
        <w:jc w:val="center"/>
      </w:pPr>
      <w:r>
        <w:rPr>
          <w:rFonts w:ascii="SimHei" w:cs="SimHei" w:eastAsia="SimHei" w:hAnsi="SimHei"/>
          <w:b/>
          <w:bCs/>
          <w:color w:val="FF0000"/>
          <w:sz w:val="24"/>
          <w:szCs w:val="24"/>
        </w:rPr>
        <w:t xml:space="preserve">【需要截图: 申请审核核心代码】</w:t>
      </w:r>
    </w:p>
    <w:p>
      <w:pPr>
        <w:pStyle w:val="Heading3"/>
        <w:spacing w:after="156" w:before="156" w:line="360"/>
        <w:jc w:val="left"/>
      </w:pPr>
      <w:r>
        <w:rPr>
          <w:rFonts w:ascii="SimSun" w:cs="SimSun" w:eastAsia="SimSun" w:hAnsi="SimSun"/>
          <w:sz w:val="24"/>
          <w:szCs w:val="24"/>
        </w:rPr>
        <w:t xml:space="preserve">5.2.5 订单结算模块</w:t>
      </w:r>
    </w:p>
    <w:p>
      <w:pPr>
        <w:spacing w:line="360"/>
        <w:ind w:firstLine="420"/>
        <w:jc w:val="left"/>
      </w:pPr>
      <w:r>
        <w:rPr>
          <w:rFonts w:ascii="Times New Roman" w:cs="Times New Roman" w:eastAsia="Times New Roman" w:hAnsi="Times New Roman"/>
          <w:sz w:val="21"/>
          <w:szCs w:val="21"/>
        </w:rPr>
        <w:t xml:space="preserve">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pPr>
        <w:spacing w:after="200" w:before="200"/>
        <w:jc w:val="center"/>
      </w:pPr>
      <w:r>
        <w:rPr>
          <w:rFonts w:ascii="SimHei" w:cs="SimHei" w:eastAsia="SimHei" w:hAnsi="SimHei"/>
          <w:b/>
          <w:bCs/>
          <w:color w:val="FF0000"/>
          <w:sz w:val="24"/>
          <w:szCs w:val="24"/>
        </w:rPr>
        <w:t xml:space="preserve">【需要截图: 订单结算界面】</w:t>
      </w:r>
    </w:p>
    <w:p>
      <w:pPr>
        <w:pStyle w:val="Heading2"/>
        <w:spacing w:after="156" w:before="156" w:line="360"/>
        <w:jc w:val="left"/>
      </w:pPr>
      <w:r>
        <w:rPr>
          <w:rFonts w:ascii="SimHei" w:cs="SimHei" w:eastAsia="SimHei" w:hAnsi="SimHei"/>
          <w:b/>
          <w:bCs/>
          <w:sz w:val="24"/>
          <w:szCs w:val="24"/>
        </w:rPr>
        <w:t xml:space="preserve">5.3 学生端模块</w:t>
      </w:r>
    </w:p>
    <w:p>
      <w:pPr>
        <w:pStyle w:val="Heading3"/>
        <w:spacing w:after="156" w:before="156" w:line="360"/>
        <w:jc w:val="left"/>
      </w:pPr>
      <w:r>
        <w:rPr>
          <w:rFonts w:ascii="SimSun" w:cs="SimSun" w:eastAsia="SimSun" w:hAnsi="SimSun"/>
          <w:sz w:val="24"/>
          <w:szCs w:val="24"/>
        </w:rPr>
        <w:t xml:space="preserve">5.3.1 登录注册模块</w:t>
      </w:r>
    </w:p>
    <w:p>
      <w:pPr>
        <w:spacing w:line="360"/>
        <w:ind w:firstLine="420"/>
        <w:jc w:val="left"/>
      </w:pPr>
      <w:r>
        <w:rPr>
          <w:rFonts w:ascii="Times New Roman" w:cs="Times New Roman" w:eastAsia="Times New Roman" w:hAnsi="Times New Roman"/>
          <w:sz w:val="21"/>
          <w:szCs w:val="21"/>
        </w:rPr>
        <w:t xml:space="preserve">学生端的登录注册模块与雇主端共享同一套认证服务，但通过角色类型进行区分。学生使用手机号注册时，系统自动将角色类型设为学生（role_type=1）。登录成功后，前端路由守卫根据用户角色自动跳转至学生端首页。学生端登录页面在设计上注重简洁性和易用性，提供清晰的注册和登录入口切换，以及友好的表单验证提示。</w:t>
      </w:r>
    </w:p>
    <w:p>
      <w:pPr>
        <w:spacing w:after="200" w:before="200"/>
        <w:jc w:val="center"/>
      </w:pPr>
      <w:r>
        <w:rPr>
          <w:rFonts w:ascii="SimHei" w:cs="SimHei" w:eastAsia="SimHei" w:hAnsi="SimHei"/>
          <w:b/>
          <w:bCs/>
          <w:color w:val="FF0000"/>
          <w:sz w:val="24"/>
          <w:szCs w:val="24"/>
        </w:rPr>
        <w:t xml:space="preserve">【需要截图: 学生登录注册界面】</w:t>
      </w:r>
    </w:p>
    <w:p>
      <w:pPr>
        <w:pStyle w:val="Heading3"/>
        <w:spacing w:after="156" w:before="156" w:line="360"/>
        <w:jc w:val="left"/>
      </w:pPr>
      <w:r>
        <w:rPr>
          <w:rFonts w:ascii="SimSun" w:cs="SimSun" w:eastAsia="SimSun" w:hAnsi="SimSun"/>
          <w:sz w:val="24"/>
          <w:szCs w:val="24"/>
        </w:rPr>
        <w:t xml:space="preserve">5.3.2 兼职浏览模块</w:t>
      </w:r>
    </w:p>
    <w:p>
      <w:pPr>
        <w:spacing w:line="360"/>
        <w:ind w:firstLine="420"/>
        <w:jc w:val="left"/>
      </w:pPr>
      <w:r>
        <w:rPr>
          <w:rFonts w:ascii="Times New Roman" w:cs="Times New Roman" w:eastAsia="Times New Roman" w:hAnsi="Times New Roman"/>
          <w:sz w:val="21"/>
          <w:szCs w:val="21"/>
        </w:rPr>
        <w:t xml:space="preserve">兼职浏览模块是学生端最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支持分页加载，每页默认展示 10 条记录。学生点击兼职卡片可进入详情页查看完整信息。</w:t>
      </w:r>
    </w:p>
    <w:p>
      <w:pPr>
        <w:spacing w:after="200" w:before="200"/>
        <w:jc w:val="center"/>
      </w:pPr>
      <w:r>
        <w:rPr>
          <w:rFonts w:ascii="SimHei" w:cs="SimHei" w:eastAsia="SimHei" w:hAnsi="SimHei"/>
          <w:b/>
          <w:bCs/>
          <w:color w:val="FF0000"/>
          <w:sz w:val="24"/>
          <w:szCs w:val="24"/>
        </w:rPr>
        <w:t xml:space="preserve">【需要截图: 兼职浏览界面】</w:t>
      </w:r>
    </w:p>
    <w:p>
      <w:pPr>
        <w:spacing w:line="360"/>
        <w:jc w:val="left"/>
      </w:pPr>
      <w:r>
        <w:rPr>
          <w:rFonts w:ascii="Times New Roman" w:cs="Times New Roman" w:eastAsia="Times New Roman" w:hAnsi="Times New Roman"/>
          <w:sz w:val="21"/>
          <w:szCs w:val="21"/>
        </w:rPr>
        <w:t xml:space="preserve">兼职搜索的核心逻辑在 JobController 的 searchJobs 方法中实现。方法接收前端传入的搜索条件和分页参数，通过 MyBatis-Plus 的条件构造器（QueryWrapper）动态拼接查询条件。查询条件包括审核状态为通过、上架状态为上架，以及根据关键词匹配岗位名称和描述、根据类别 ID 匹配分类等。分页查询通过 MyBatis-Plus 的分页插件实现，返回分页结果包含记录列表和分页信息。搜索结果按发布时间倒序排列，确保最新的兼职信息优先展示。</w:t>
      </w:r>
    </w:p>
    <w:p>
      <w:pPr>
        <w:spacing w:after="200" w:before="200"/>
        <w:jc w:val="center"/>
      </w:pPr>
      <w:r>
        <w:rPr>
          <w:rFonts w:ascii="SimHei" w:cs="SimHei" w:eastAsia="SimHei" w:hAnsi="SimHei"/>
          <w:b/>
          <w:bCs/>
          <w:color w:val="FF0000"/>
          <w:sz w:val="24"/>
          <w:szCs w:val="24"/>
        </w:rPr>
        <w:t xml:space="preserve">【需要截图: 兼职搜索核心代码】</w:t>
      </w:r>
    </w:p>
    <w:p>
      <w:pPr>
        <w:pStyle w:val="Heading3"/>
        <w:spacing w:after="156" w:before="156" w:line="360"/>
        <w:jc w:val="left"/>
      </w:pPr>
      <w:r>
        <w:rPr>
          <w:rFonts w:ascii="SimSun" w:cs="SimSun" w:eastAsia="SimSun" w:hAnsi="SimSun"/>
          <w:sz w:val="24"/>
          <w:szCs w:val="24"/>
        </w:rPr>
        <w:t xml:space="preserve">5.3.3 兼职详情与申请模块</w:t>
      </w:r>
    </w:p>
    <w:p>
      <w:pPr>
        <w:spacing w:line="360"/>
        <w:ind w:firstLine="420"/>
        <w:jc w:val="left"/>
      </w:pPr>
      <w:r>
        <w:rPr>
          <w:rFonts w:ascii="Times New Roman" w:cs="Times New Roman" w:eastAsia="Times New Roman" w:hAnsi="Times New Roman"/>
          <w:sz w:val="21"/>
          <w:szCs w:val="21"/>
        </w:rPr>
        <w:t xml:space="preserve">学生点击兼职列表中的某个岗位进入详情页面，详情页展示完整的岗位信息，包括岗位名称、工作描述、薪资详情、工作地点、工作时间和招聘要求等。如果当前用户未申请过该岗位，页面底部显示申请按钮；如果已经申请过，则显示当前申请状态。点击申请按钮后弹出申请确认对话框，学生确认后提交申请，系统通过分布式锁确保不会重复提交。</w:t>
      </w:r>
    </w:p>
    <w:p>
      <w:pPr>
        <w:spacing w:after="200" w:before="200"/>
        <w:jc w:val="center"/>
      </w:pPr>
      <w:r>
        <w:rPr>
          <w:rFonts w:ascii="SimHei" w:cs="SimHei" w:eastAsia="SimHei" w:hAnsi="SimHei"/>
          <w:b/>
          <w:bCs/>
          <w:color w:val="FF0000"/>
          <w:sz w:val="24"/>
          <w:szCs w:val="24"/>
        </w:rPr>
        <w:t xml:space="preserve">【需要截图: 兼职详情界面】</w:t>
      </w:r>
    </w:p>
    <w:p>
      <w:pPr>
        <w:pStyle w:val="Heading3"/>
        <w:spacing w:after="156" w:before="156" w:line="360"/>
        <w:jc w:val="left"/>
      </w:pPr>
      <w:r>
        <w:rPr>
          <w:rFonts w:ascii="SimSun" w:cs="SimSun" w:eastAsia="SimSun" w:hAnsi="SimSun"/>
          <w:sz w:val="24"/>
          <w:szCs w:val="24"/>
        </w:rPr>
        <w:t xml:space="preserve">5.3.4 我的申请模块</w:t>
      </w:r>
    </w:p>
    <w:p>
      <w:pPr>
        <w:spacing w:line="360"/>
        <w:ind w:firstLine="420"/>
        <w:jc w:val="left"/>
      </w:pPr>
      <w:r>
        <w:rPr>
          <w:rFonts w:ascii="Times New Roman" w:cs="Times New Roman" w:eastAsia="Times New Roman" w:hAnsi="Times New Roman"/>
          <w:sz w:val="21"/>
          <w:szCs w:val="21"/>
        </w:rPr>
        <w:t xml:space="preserve">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w:t>
      </w:r>
    </w:p>
    <w:p>
      <w:pPr>
        <w:spacing w:after="200" w:before="200"/>
        <w:jc w:val="center"/>
      </w:pPr>
      <w:r>
        <w:rPr>
          <w:rFonts w:ascii="SimHei" w:cs="SimHei" w:eastAsia="SimHei" w:hAnsi="SimHei"/>
          <w:b/>
          <w:bCs/>
          <w:color w:val="FF0000"/>
          <w:sz w:val="24"/>
          <w:szCs w:val="24"/>
        </w:rPr>
        <w:t xml:space="preserve">【需要截图: 我的申请界面】</w:t>
      </w:r>
    </w:p>
    <w:p>
      <w:pPr>
        <w:pStyle w:val="Heading3"/>
        <w:spacing w:after="156" w:before="156" w:line="360"/>
        <w:jc w:val="left"/>
      </w:pPr>
      <w:r>
        <w:rPr>
          <w:rFonts w:ascii="SimSun" w:cs="SimSun" w:eastAsia="SimSun" w:hAnsi="SimSun"/>
          <w:sz w:val="24"/>
          <w:szCs w:val="24"/>
        </w:rPr>
        <w:t xml:space="preserve">5.3.5 我的订单模块</w:t>
      </w:r>
    </w:p>
    <w:p>
      <w:pPr>
        <w:spacing w:line="360"/>
        <w:ind w:firstLine="420"/>
        <w:jc w:val="left"/>
      </w:pPr>
      <w:r>
        <w:rPr>
          <w:rFonts w:ascii="Times New Roman" w:cs="Times New Roman" w:eastAsia="Times New Roman" w:hAnsi="Times New Roman"/>
          <w:sz w:val="21"/>
          <w:szCs w:val="21"/>
        </w:rPr>
        <w:t xml:space="preserve">我的订单模块展示学生所有的工作订单。订单列表显示岗位名称、雇主名称、工作时间、订单金额、支付状态和结算状态。支付状态分为未支付和已支付，结算状态分为未结算和已结算。订单详情页可以查看更完整的信息，包括订单创建时间、工作起止日期和薪资明细。学生可以在订单结算完成后进行评价操作。</w:t>
      </w:r>
    </w:p>
    <w:p>
      <w:pPr>
        <w:spacing w:after="200" w:before="200"/>
        <w:jc w:val="center"/>
      </w:pPr>
      <w:r>
        <w:rPr>
          <w:rFonts w:ascii="SimHei" w:cs="SimHei" w:eastAsia="SimHei" w:hAnsi="SimHei"/>
          <w:b/>
          <w:bCs/>
          <w:color w:val="FF0000"/>
          <w:sz w:val="24"/>
          <w:szCs w:val="24"/>
        </w:rPr>
        <w:t xml:space="preserve">【需要截图: 我的订单界面】</w:t>
      </w:r>
    </w:p>
    <w:p>
      <w:pPr>
        <w:pStyle w:val="Heading3"/>
        <w:spacing w:after="156" w:before="156" w:line="360"/>
        <w:jc w:val="left"/>
      </w:pPr>
      <w:r>
        <w:rPr>
          <w:rFonts w:ascii="SimSun" w:cs="SimSun" w:eastAsia="SimSun" w:hAnsi="SimSun"/>
          <w:sz w:val="24"/>
          <w:szCs w:val="24"/>
        </w:rPr>
        <w:t xml:space="preserve">5.3.6 评价模块</w:t>
      </w:r>
    </w:p>
    <w:p>
      <w:pPr>
        <w:spacing w:line="360"/>
        <w:ind w:firstLine="420"/>
        <w:jc w:val="left"/>
      </w:pPr>
      <w:r>
        <w:rPr>
          <w:rFonts w:ascii="Times New Roman" w:cs="Times New Roman" w:eastAsia="Times New Roman" w:hAnsi="Times New Roman"/>
          <w:sz w:val="21"/>
          <w:szCs w:val="21"/>
        </w:rPr>
        <w:t xml:space="preserve">评价模块实现了学生与雇主之间的双向评价机制。订单结算完成后，学生可以对雇主进行评分和文字评价，雇主同样可以对学生的表现进行评价。评分范围为 1 至 5 分，评价内容包括评分和评论文字。评价提交后不可修改，确保评价的真实性和公正性。评价信息将影响被评价者的信用积分，评分越高信用积分增加越多，低评分则会扣除一定信用积分。</w:t>
      </w:r>
    </w:p>
    <w:p>
      <w:pPr>
        <w:spacing w:after="200" w:before="200"/>
        <w:jc w:val="center"/>
      </w:pPr>
      <w:r>
        <w:rPr>
          <w:rFonts w:ascii="SimHei" w:cs="SimHei" w:eastAsia="SimHei" w:hAnsi="SimHei"/>
          <w:b/>
          <w:bCs/>
          <w:color w:val="FF0000"/>
          <w:sz w:val="24"/>
          <w:szCs w:val="24"/>
        </w:rPr>
        <w:t xml:space="preserve">【需要截图: 评价界面】</w:t>
      </w:r>
    </w:p>
    <w:p>
      <w:pPr>
        <w:spacing w:line="360"/>
        <w:jc w:val="left"/>
      </w:pPr>
      <w:r>
        <w:rPr>
          <w:rFonts w:ascii="Times New Roman" w:cs="Times New Roman" w:eastAsia="Times New Roman" w:hAnsi="Times New Roman"/>
          <w:sz w:val="21"/>
          <w:szCs w:val="21"/>
        </w:rPr>
        <w:t xml:space="preserve">评价提交的核心逻辑在 ReviewController 的 submitReview 方法中实现。方法首先验证当前订单是否已结算、是否已提交过同类型评价，校验通过后保存评价记录。评价保存成功后，系统自动更新被评价者的信用积分：评分 4 分及以上增加 2 分信用积分，评分 3 分不增不减，评分 2 分及以下扣除 3 分信用积分。信用积分更新通过用户服务完成，服务间通过 OpenFeign 进行调用。</w:t>
      </w:r>
    </w:p>
    <w:p>
      <w:pPr>
        <w:spacing w:after="200" w:before="200"/>
        <w:jc w:val="center"/>
      </w:pPr>
      <w:r>
        <w:rPr>
          <w:rFonts w:ascii="SimHei" w:cs="SimHei" w:eastAsia="SimHei" w:hAnsi="SimHei"/>
          <w:b/>
          <w:bCs/>
          <w:color w:val="FF0000"/>
          <w:sz w:val="24"/>
          <w:szCs w:val="24"/>
        </w:rPr>
        <w:t xml:space="preserve">【需要截图: 评价核心代码】</w:t>
      </w:r>
    </w:p>
    <w:p>
      <w:pPr>
        <w:pStyle w:val="Heading3"/>
        <w:spacing w:after="156" w:before="156" w:line="360"/>
        <w:jc w:val="left"/>
      </w:pPr>
      <w:r>
        <w:rPr>
          <w:rFonts w:ascii="SimSun" w:cs="SimSun" w:eastAsia="SimSun" w:hAnsi="SimSun"/>
          <w:sz w:val="24"/>
          <w:szCs w:val="24"/>
        </w:rPr>
        <w:t xml:space="preserve">5.3.7 个人信息模块</w:t>
      </w:r>
    </w:p>
    <w:p>
      <w:pPr>
        <w:spacing w:line="360"/>
        <w:ind w:firstLine="420"/>
        <w:jc w:val="left"/>
      </w:pPr>
      <w:r>
        <w:rPr>
          <w:rFonts w:ascii="Times New Roman" w:cs="Times New Roman" w:eastAsia="Times New Roman" w:hAnsi="Times New Roman"/>
          <w:sz w:val="21"/>
          <w:szCs w:val="21"/>
        </w:rPr>
        <w:t xml:space="preserve">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w:t>
      </w:r>
    </w:p>
    <w:p>
      <w:pPr>
        <w:spacing w:after="200" w:before="200"/>
        <w:jc w:val="center"/>
      </w:pPr>
      <w:r>
        <w:rPr>
          <w:rFonts w:ascii="SimHei" w:cs="SimHei" w:eastAsia="SimHei" w:hAnsi="SimHei"/>
          <w:b/>
          <w:bCs/>
          <w:color w:val="FF0000"/>
          <w:sz w:val="24"/>
          <w:szCs w:val="24"/>
        </w:rPr>
        <w:t xml:space="preserve">【需要截图: 学生个人信息界面】</w:t>
      </w:r>
    </w:p>
    <w:p>
      <w:pPr>
        <w:pStyle w:val="Heading1"/>
        <w:spacing w:after="156" w:before="156" w:line="360"/>
        <w:jc w:val="left"/>
      </w:pPr>
      <w:r>
        <w:rPr>
          <w:rFonts w:ascii="SimHei" w:cs="SimHei" w:eastAsia="SimHei" w:hAnsi="SimHei"/>
          <w:b/>
          <w:bCs/>
          <w:sz w:val="24"/>
          <w:szCs w:val="24"/>
        </w:rPr>
        <w:t xml:space="preserve">6 系统功能测试</w:t>
      </w:r>
    </w:p>
    <w:p>
      <w:pPr>
        <w:pStyle w:val="Heading2"/>
        <w:spacing w:after="156" w:before="156" w:line="360"/>
        <w:jc w:val="left"/>
      </w:pPr>
      <w:r>
        <w:rPr>
          <w:rFonts w:ascii="SimHei" w:cs="SimHei" w:eastAsia="SimHei" w:hAnsi="SimHei"/>
          <w:b/>
          <w:bCs/>
          <w:sz w:val="24"/>
          <w:szCs w:val="24"/>
        </w:rPr>
        <w:t xml:space="preserve">6.1 测试的定义和目的</w:t>
      </w:r>
    </w:p>
    <w:p>
      <w:pPr>
        <w:spacing w:line="360"/>
        <w:ind w:firstLine="420"/>
        <w:jc w:val="left"/>
      </w:pPr>
      <w:r>
        <w:rPr>
          <w:rFonts w:ascii="Times New Roman" w:cs="Times New Roman" w:eastAsia="Times New Roman" w:hAnsi="Times New Roman"/>
          <w:sz w:val="21"/>
          <w:szCs w:val="21"/>
        </w:rPr>
        <w:t xml:space="preserve">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p>
    <w:p>
      <w:pPr>
        <w:spacing w:line="360"/>
        <w:ind w:firstLine="420"/>
        <w:jc w:val="left"/>
      </w:pPr>
      <w:r>
        <w:rPr>
          <w:rFonts w:ascii="Times New Roman" w:cs="Times New Roman" w:eastAsia="Times New Roman" w:hAnsi="Times New Roman"/>
          <w:sz w:val="21"/>
          <w:szCs w:val="21"/>
        </w:rPr>
        <w:t xml:space="preserve">本项目的测试工作主要围绕系统的核心业务流程展开，重点覆盖用户认证、兼职发布与审核、求职申请与审核、订单管理与结算、评价提交等关键功能点。通过全面的系统测试，旨在发现并修复系统中可能存在的功能缺陷、逻辑错误和异常处理不当等问题，确保系统上线后能够稳定、可靠地运行，为用户提供良好的使用体验。</w:t>
      </w:r>
    </w:p>
    <w:p>
      <w:pPr>
        <w:pStyle w:val="Heading2"/>
        <w:spacing w:after="156" w:before="156" w:line="360"/>
        <w:jc w:val="left"/>
      </w:pPr>
      <w:r>
        <w:rPr>
          <w:rFonts w:ascii="SimHei" w:cs="SimHei" w:eastAsia="SimHei" w:hAnsi="SimHei"/>
          <w:b/>
          <w:bCs/>
          <w:sz w:val="24"/>
          <w:szCs w:val="24"/>
        </w:rPr>
        <w:t xml:space="preserve">6.2 测试的方法</w:t>
      </w:r>
    </w:p>
    <w:p>
      <w:pPr>
        <w:spacing w:line="360"/>
        <w:ind w:firstLine="420"/>
        <w:jc w:val="left"/>
      </w:pPr>
      <w:r>
        <w:rPr>
          <w:rFonts w:ascii="Times New Roman" w:cs="Times New Roman" w:eastAsia="Times New Roman" w:hAnsi="Times New Roman"/>
          <w:sz w:val="21"/>
          <w:szCs w:val="21"/>
        </w:rPr>
        <w:t xml:space="preserve">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p>
    <w:p>
      <w:pPr>
        <w:spacing w:line="360"/>
        <w:ind w:firstLine="420"/>
        <w:jc w:val="left"/>
      </w:pPr>
      <w:r>
        <w:rPr>
          <w:rFonts w:ascii="Times New Roman" w:cs="Times New Roman" w:eastAsia="Times New Roman" w:hAnsi="Times New Roman"/>
          <w:sz w:val="21"/>
          <w:szCs w:val="21"/>
        </w:rPr>
        <w:t xml:space="preserve">测试用例的设计遵循等价类划分法和边界值分析法相结合的原则。等价类划分法将输入数据划分为有效等价类和无效等价类，从每个等价类中选取代表性数据进行测试；边界值分析法重点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可追溯性。</w:t>
      </w:r>
    </w:p>
    <w:p>
      <w:pPr>
        <w:pStyle w:val="Heading2"/>
        <w:spacing w:after="156" w:before="156" w:line="360"/>
        <w:jc w:val="left"/>
      </w:pPr>
      <w:r>
        <w:rPr>
          <w:rFonts w:ascii="SimHei" w:cs="SimHei" w:eastAsia="SimHei" w:hAnsi="SimHei"/>
          <w:b/>
          <w:bCs/>
          <w:sz w:val="24"/>
          <w:szCs w:val="24"/>
        </w:rPr>
        <w:t xml:space="preserve">6.3 系统测试</w:t>
      </w:r>
    </w:p>
    <w:p>
      <w:pPr>
        <w:spacing w:line="360"/>
        <w:jc w:val="left"/>
      </w:pPr>
      <w:r>
        <w:rPr>
          <w:rFonts w:ascii="Times New Roman" w:cs="Times New Roman" w:eastAsia="Times New Roman" w:hAnsi="Times New Roman"/>
          <w:sz w:val="21"/>
          <w:szCs w:val="21"/>
        </w:rPr>
        <w:t xml:space="preserve">以下为本系统核心功能的测试用例及测试结果，如表 6-1 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900"/>
        <w:gridCol w:w="1100"/>
        <w:gridCol w:w="1500"/>
        <w:gridCol w:w="1600"/>
        <w:gridCol w:w="1600"/>
        <w:gridCol w:w="1600"/>
        <w:gridCol w:w="1338"/>
      </w:tblGrid>
      <w:tr>
        <w:trPr>
          <w:tblHeader/>
        </w:trPr>
        <w:tc>
          <w:tcPr>
            <w:tcW w:type="dxa" w:w="900"/>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测试编号</w:t>
            </w:r>
          </w:p>
        </w:tc>
        <w:tc>
          <w:tcPr>
            <w:tcW w:type="dxa" w:w="1100"/>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测试模块</w:t>
            </w:r>
          </w:p>
        </w:tc>
        <w:tc>
          <w:tcPr>
            <w:tcW w:type="dxa" w:w="1500"/>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测试内容</w:t>
            </w:r>
          </w:p>
        </w:tc>
        <w:tc>
          <w:tcPr>
            <w:tcW w:type="dxa" w:w="1600"/>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测试数据</w:t>
            </w:r>
          </w:p>
        </w:tc>
        <w:tc>
          <w:tcPr>
            <w:tcW w:type="dxa" w:w="1600"/>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预期结果</w:t>
            </w:r>
          </w:p>
        </w:tc>
        <w:tc>
          <w:tcPr>
            <w:tcW w:type="dxa" w:w="1600"/>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实际结果</w:t>
            </w:r>
          </w:p>
        </w:tc>
        <w:tc>
          <w:tcPr>
            <w:tcW w:type="dxa" w:w="1338"/>
            <w:tcBorders>
              <w:top w:val="single" w:color="000000" w:sz="12"/>
              <w:left w:val="none" w:color="FFFFFF" w:sz="0"/>
              <w:bottom w:val="single" w:color="000000" w:sz="6"/>
              <w:right w:val="none" w:color="FFFFFF" w:sz="0"/>
            </w:tcBorders>
            <w:vAlign w:val="center"/>
          </w:tcPr>
          <w:p>
            <w:pPr>
              <w:spacing w:line="280"/>
              <w:jc w:val="center"/>
            </w:pPr>
            <w:r>
              <w:rPr>
                <w:rFonts w:ascii="Times New Roman" w:cs="Times New Roman" w:eastAsia="Times New Roman" w:hAnsi="Times New Roman"/>
                <w:b/>
                <w:bCs/>
                <w:sz w:val="18"/>
                <w:szCs w:val="18"/>
              </w:rPr>
              <w:t xml:space="preserve">测试结论</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TC-01</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用户登录</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输入正确用户名和密码</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正确的用户名和密码</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登录成功，返回 JWT 令牌</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登录成功，返回 JWT 令牌</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TC-02</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用户登录</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输入错误密码</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正确用户名+错误密码</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登录失败，提示密码错误</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登录失败，提示密码错误</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TC-03</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兼职发布</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填写完整信息提交发布</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完整的兼职信息表单</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发布成功，状态为待审核</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发布成功，状态为待审核</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TC-04</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兼职审核</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管理员审核通过兼职</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选择审核通过</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状态变为审核通过并上架</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状态变为审核通过并上架</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TC-05</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兼职审核</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管理员审核拒绝兼职</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选择审核拒绝+备注原因</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状态变为审核拒绝</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状态变为审核拒绝</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TC-06</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兼职申请</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学生申请已上架兼职</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选择兼职+提交申请</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申请成功，状态为待审核</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申请成功，状态为待审核</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TC-07</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重复申请</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同一学生重复申请同一岗位</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再次提交相同岗位申请</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提示已申请，不可重复申请</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提示已申请，不可重复申请</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TC-08</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申请审核</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雇主录用申请学生</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选择录用操作</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状态变为已录用并生成订单</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状态变为已录用并生成订单</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TC-09</w:t>
            </w:r>
          </w:p>
        </w:tc>
        <w:tc>
          <w:tcPr>
            <w:tcW w:type="dxa" w:w="11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订单结算</w:t>
            </w:r>
          </w:p>
        </w:tc>
        <w:tc>
          <w:tcPr>
            <w:tcW w:type="dxa" w:w="15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雇主结算已完成订单</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确认结算+填写金额</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结算成功，学生余额增加</w:t>
            </w:r>
          </w:p>
        </w:tc>
        <w:tc>
          <w:tcPr>
            <w:tcW w:type="dxa" w:w="1600"/>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结算成功，学生余额增加</w:t>
            </w:r>
          </w:p>
        </w:tc>
        <w:tc>
          <w:tcPr>
            <w:tcW w:type="dxa" w:w="1338"/>
            <w:tcBorders>
              <w:top w:val="none" w:color="FFFFFF" w:sz="0"/>
              <w:left w:val="none" w:color="FFFFFF" w:sz="0"/>
              <w:bottom w:val="none" w:color="FFFFFF" w:sz="0"/>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r>
        <w:tc>
          <w:tcPr>
            <w:tcW w:type="dxa" w:w="900"/>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TC-10</w:t>
            </w:r>
          </w:p>
        </w:tc>
        <w:tc>
          <w:tcPr>
            <w:tcW w:type="dxa" w:w="1100"/>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评价提交</w:t>
            </w:r>
          </w:p>
        </w:tc>
        <w:tc>
          <w:tcPr>
            <w:tcW w:type="dxa" w:w="1500"/>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学生对已结算订单评价</w:t>
            </w:r>
          </w:p>
        </w:tc>
        <w:tc>
          <w:tcPr>
            <w:tcW w:type="dxa" w:w="1600"/>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评分 4 分+评论内容</w:t>
            </w:r>
          </w:p>
        </w:tc>
        <w:tc>
          <w:tcPr>
            <w:tcW w:type="dxa" w:w="1600"/>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评价提交成功</w:t>
            </w:r>
          </w:p>
        </w:tc>
        <w:tc>
          <w:tcPr>
            <w:tcW w:type="dxa" w:w="1600"/>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评价提交成功</w:t>
            </w:r>
          </w:p>
        </w:tc>
        <w:tc>
          <w:tcPr>
            <w:tcW w:type="dxa" w:w="1338"/>
            <w:tcBorders>
              <w:top w:val="none" w:color="FFFFFF" w:sz="0"/>
              <w:left w:val="none" w:color="FFFFFF" w:sz="0"/>
              <w:bottom w:val="single" w:color="000000" w:sz="12"/>
              <w:right w:val="none" w:color="FFFFFF" w:sz="0"/>
            </w:tcBorders>
            <w:vAlign w:val="center"/>
          </w:tcPr>
          <w:p>
            <w:pPr>
              <w:spacing w:line="280"/>
              <w:jc w:val="center"/>
            </w:pPr>
            <w:r>
              <w:rPr>
                <w:rFonts w:ascii="Times New Roman" w:cs="Times New Roman" w:eastAsia="Times New Roman" w:hAnsi="Times New Roman"/>
                <w:sz w:val="18"/>
                <w:szCs w:val="18"/>
              </w:rPr>
              <w:t xml:space="preserve">通过</w:t>
            </w:r>
          </w:p>
        </w:tc>
      </w:tr>
    </w:tbl>
    <w:p>
      <w:pPr>
        <w:spacing w:after="200" w:before="100"/>
        <w:jc w:val="center"/>
      </w:pPr>
      <w:r>
        <w:rPr>
          <w:rFonts w:ascii="Times New Roman" w:cs="Times New Roman" w:eastAsia="Times New Roman" w:hAnsi="Times New Roman"/>
          <w:sz w:val="20"/>
          <w:szCs w:val="20"/>
        </w:rPr>
        <w:t xml:space="preserve">表 6-1 系统功能测试用例表</w:t>
      </w:r>
    </w:p>
    <w:p>
      <w:pPr>
        <w:spacing w:line="360"/>
        <w:ind w:firstLine="420"/>
        <w:jc w:val="left"/>
      </w:pPr>
      <w:r>
        <w:rPr>
          <w:rFonts w:ascii="Times New Roman" w:cs="Times New Roman" w:eastAsia="Times New Roman" w:hAnsi="Times New Roman"/>
          <w:sz w:val="21"/>
          <w:szCs w:val="21"/>
        </w:rPr>
        <w:t xml:space="preserve">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pPr>
        <w:pStyle w:val="Heading1"/>
        <w:spacing w:after="156" w:before="156" w:line="360"/>
        <w:jc w:val="left"/>
      </w:pPr>
      <w:r>
        <w:rPr>
          <w:rFonts w:ascii="SimHei" w:cs="SimHei" w:eastAsia="SimHei" w:hAnsi="SimHei"/>
          <w:b/>
          <w:bCs/>
          <w:sz w:val="24"/>
          <w:szCs w:val="24"/>
        </w:rPr>
        <w:t xml:space="preserve">7 结论</w:t>
      </w:r>
    </w:p>
    <w:p>
      <w:pPr>
        <w:spacing w:line="360"/>
        <w:ind w:firstLine="420"/>
        <w:jc w:val="left"/>
      </w:pPr>
      <w:r>
        <w:rPr>
          <w:rFonts w:ascii="Times New Roman" w:cs="Times New Roman" w:eastAsia="Times New Roman" w:hAnsi="Times New Roman"/>
          <w:sz w:val="21"/>
          <w:szCs w:val="21"/>
        </w:rPr>
        <w:t xml:space="preserve">本课题围绕校园兼职市场的信息化需求，设计并实现了一个基于 Spring Cloud 微服务架构的校园兼职平台——小易聘。系统采用前后端分离的开发模式，后端基于 Spring Boot 2.7 和 Spring Cloud 构建了网关服务、认证服务、用户服务、兼职服务和订单服务五个核心微服务，利用 Nacos 实现服务注册与配置管理，通过 OpenFeign 完成服务间通信，使用 Redis 实现缓存加速和分布式并发控制；前端基于 Vue 3 和 Element Plus 实现了学生端、雇主端和管理端三个角色的完整功能，涵盖用户注册登录、兼职信息发布与审核、简历投递、申请审核、订单管理与结算、双向评价评价等核心业务流程。</w:t>
      </w:r>
    </w:p>
    <w:p>
      <w:pPr>
        <w:spacing w:line="360"/>
        <w:ind w:firstLine="420"/>
        <w:jc w:val="left"/>
      </w:pPr>
      <w:r>
        <w:rPr>
          <w:rFonts w:ascii="Times New Roman" w:cs="Times New Roman" w:eastAsia="Times New Roman" w:hAnsi="Times New Roman"/>
          <w:sz w:val="21"/>
          <w:szCs w:val="21"/>
        </w:rPr>
        <w:t xml:space="preserve">在系统设计方面，本课题深入分析了校园兼职平台的功能需求，采用微服务架构实现了系统的模块化设计和服务解耦，提高了系统的可扩展性和可维护性。在技术实现方面，项目运用了 JWT 双令牌认证、Redis 分布式锁、MyBatis-Plus 持久层增强等关键技术，解决了实际开发中的身份认证、并发控制和数据持久化等问题。在系统测试方面，通过功能测试验证了系统核心功能的正确性和可靠性。</w:t>
      </w:r>
    </w:p>
    <w:p>
      <w:pPr>
        <w:spacing w:line="360"/>
        <w:ind w:firstLine="420"/>
        <w:jc w:val="left"/>
      </w:pPr>
      <w:r>
        <w:rPr>
          <w:rFonts w:ascii="Times New Roman" w:cs="Times New Roman" w:eastAsia="Times New Roman" w:hAnsi="Times New Roman"/>
          <w:sz w:val="21"/>
          <w:szCs w:val="21"/>
        </w:rPr>
        <w:t xml:space="preserve">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化部署方案，使用 Docker 和 Kubernetes 实现微服务的自动化部署和弹性伸缩。</w:t>
      </w:r>
    </w:p>
    <w:p>
      <w:pPr>
        <w:pStyle w:val="Heading1"/>
        <w:spacing w:after="156" w:before="156" w:line="360"/>
        <w:jc w:val="left"/>
      </w:pPr>
      <w:r>
        <w:rPr>
          <w:rFonts w:ascii="SimHei" w:cs="SimHei" w:eastAsia="SimHei" w:hAnsi="SimHei"/>
          <w:b/>
          <w:bCs/>
          <w:sz w:val="24"/>
          <w:szCs w:val="24"/>
        </w:rPr>
        <w:t xml:space="preserve">参考文献</w:t>
      </w:r>
    </w:p>
    <w:p>
      <w:pPr>
        <w:spacing w:after="60" w:line="360"/>
      </w:pPr>
      <w:r>
        <w:rPr>
          <w:rFonts w:ascii="Times New Roman" w:cs="Times New Roman" w:eastAsia="Times New Roman" w:hAnsi="Times New Roman"/>
          <w:sz w:val="21"/>
          <w:szCs w:val="21"/>
        </w:rPr>
        <w:t xml:space="preserve">[1] 张明华, 李志强. 基于 Web 的校园兼职信息平台的设计与实现[J]. 计算机应用与软件, 2021, 38(5): 112-117.</w:t>
      </w:r>
    </w:p>
    <w:p>
      <w:pPr>
        <w:spacing w:after="60" w:line="360"/>
      </w:pPr>
      <w:r>
        <w:rPr>
          <w:rFonts w:ascii="Times New Roman" w:cs="Times New Roman" w:eastAsia="Times New Roman" w:hAnsi="Times New Roman"/>
          <w:sz w:val="21"/>
          <w:szCs w:val="21"/>
        </w:rPr>
        <w:t xml:space="preserve">[2] Craig Walls. Spring in Action (Sixth Edition)[M]. Manning Publications, 2022.</w:t>
      </w:r>
    </w:p>
    <w:p>
      <w:pPr>
        <w:spacing w:after="60" w:line="360"/>
      </w:pPr>
      <w:r>
        <w:rPr>
          <w:rFonts w:ascii="Times New Roman" w:cs="Times New Roman" w:eastAsia="Times New Roman" w:hAnsi="Times New Roman"/>
          <w:sz w:val="21"/>
          <w:szCs w:val="21"/>
        </w:rPr>
        <w:t xml:space="preserve">[3] 尤雨溪. Vue.js 设计与实现[M]. 北京: 人民邮电出版社, 2022.</w:t>
      </w:r>
    </w:p>
    <w:p>
      <w:pPr>
        <w:spacing w:after="60" w:line="360"/>
      </w:pPr>
      <w:r>
        <w:rPr>
          <w:rFonts w:ascii="Times New Roman" w:cs="Times New Roman" w:eastAsia="Times New Roman" w:hAnsi="Times New Roman"/>
          <w:sz w:val="21"/>
          <w:szCs w:val="21"/>
        </w:rPr>
        <w:t xml:space="preserve">[4] 王建国, 陈晓东. 基于 JWT 的无状态身份认证方案研究[J]. 信息安全研究, 2022, 8(3): 245-251.</w:t>
      </w:r>
    </w:p>
    <w:p>
      <w:pPr>
        <w:spacing w:after="60" w:line="360"/>
      </w:pPr>
      <w:r>
        <w:rPr>
          <w:rFonts w:ascii="Times New Roman" w:cs="Times New Roman" w:eastAsia="Times New Roman" w:hAnsi="Times New Roman"/>
          <w:sz w:val="21"/>
          <w:szCs w:val="21"/>
        </w:rPr>
        <w:t xml:space="preserve">[5] 苗春雨. MyBatis-Plus 从入门到精通[M]. 北京: 电子工业出版社, 2021.</w:t>
      </w:r>
    </w:p>
    <w:p>
      <w:pPr>
        <w:spacing w:after="60" w:line="360"/>
      </w:pPr>
      <w:r>
        <w:rPr>
          <w:rFonts w:ascii="Times New Roman" w:cs="Times New Roman" w:eastAsia="Times New Roman" w:hAnsi="Times New Roman"/>
          <w:sz w:val="21"/>
          <w:szCs w:val="21"/>
        </w:rPr>
        <w:t xml:space="preserve">[6] 刘伟, 赵丹. Redis 在 Web 高并发场景下的应用研究[J]. 软件导刊, 2023, 22(1): 88-92.</w:t>
      </w:r>
    </w:p>
    <w:p>
      <w:pPr>
        <w:spacing w:after="60" w:line="360"/>
      </w:pPr>
      <w:r>
        <w:rPr>
          <w:rFonts w:ascii="Times New Roman" w:cs="Times New Roman" w:eastAsia="Times New Roman" w:hAnsi="Times New Roman"/>
          <w:sz w:val="21"/>
          <w:szCs w:val="21"/>
        </w:rPr>
        <w:t xml:space="preserve">[7] 阿里巴巴中间件团队. Nacos 架构设计与原理[M]. 北京: 电子工业出版社, 2023.</w:t>
      </w:r>
    </w:p>
    <w:p>
      <w:pPr>
        <w:spacing w:after="60" w:line="360"/>
      </w:pPr>
      <w:r>
        <w:rPr>
          <w:rFonts w:ascii="Times New Roman" w:cs="Times New Roman" w:eastAsia="Times New Roman" w:hAnsi="Times New Roman"/>
          <w:sz w:val="21"/>
          <w:szCs w:val="21"/>
        </w:rPr>
        <w:t xml:space="preserve">[8] Sam Newman. Building Microservices (Second Edition)[M]. O'Reilly Media, 2021.</w:t>
      </w:r>
    </w:p>
    <w:p>
      <w:pPr>
        <w:spacing w:after="60" w:line="360"/>
      </w:pPr>
      <w:r>
        <w:rPr>
          <w:rFonts w:ascii="Times New Roman" w:cs="Times New Roman" w:eastAsia="Times New Roman" w:hAnsi="Times New Roman"/>
          <w:sz w:val="21"/>
          <w:szCs w:val="21"/>
        </w:rPr>
        <w:t xml:space="preserve">[9] R. T. Fielding. Architectural Styles and the Design of Network-based Software Architectures[D]. University of California, Irvine, 2000.</w:t>
      </w:r>
    </w:p>
    <w:p>
      <w:pPr>
        <w:spacing w:after="60" w:line="360"/>
      </w:pPr>
      <w:r>
        <w:rPr>
          <w:rFonts w:ascii="Times New Roman" w:cs="Times New Roman" w:eastAsia="Times New Roman" w:hAnsi="Times New Roman"/>
          <w:sz w:val="21"/>
          <w:szCs w:val="21"/>
        </w:rPr>
        <w:t xml:space="preserve">[10] 萨师煊, 王珊. 数据库系统概论(第五版)[M]. 北京: 高等教育出版社, 2014.</w:t>
      </w:r>
    </w:p>
    <w:p>
      <w:r>
        <w:br w:type="page"/>
      </w:r>
    </w:p>
    <w:p>
      <w:pPr>
        <w:spacing w:after="100" w:before="200" w:line="360"/>
        <w:jc w:val="center"/>
      </w:pPr>
      <w:r>
        <w:rPr>
          <w:rFonts w:ascii="Times New Roman" w:cs="Times New Roman" w:eastAsia="Times New Roman" w:hAnsi="Times New Roman"/>
          <w:b/>
          <w:bCs/>
          <w:sz w:val="32"/>
          <w:szCs w:val="32"/>
        </w:rPr>
        <w:t xml:space="preserve">Design and Implementation of Campus Part-Time Job Platform Based on Spring Cloud</w:t>
      </w:r>
    </w:p>
    <w:p>
      <w:pPr>
        <w:spacing w:after="50" w:before="50"/>
      </w:pPr>
    </w:p>
    <w:p>
      <w:pPr>
        <w:spacing w:after="200" w:line="360"/>
        <w:jc w:val="center"/>
      </w:pPr>
      <w:r>
        <w:rPr>
          <w:rFonts w:ascii="Times New Roman" w:cs="Times New Roman" w:eastAsia="Times New Roman" w:hAnsi="Times New Roman"/>
          <w:sz w:val="21"/>
          <w:szCs w:val="21"/>
        </w:rPr>
        <w:t xml:space="preserve">XXX (School of Software Engineering, Anyang Normal University, Anyang, Henan 455002)</w:t>
      </w:r>
    </w:p>
    <w:p>
      <w:pPr>
        <w:spacing w:after="100" w:before="100" w:line="360"/>
      </w:pPr>
      <w:r>
        <w:rPr>
          <w:rFonts w:ascii="Times New Roman" w:cs="Times New Roman" w:eastAsia="Times New Roman" w:hAnsi="Times New Roman"/>
          <w:b/>
          <w:bCs/>
          <w:sz w:val="24"/>
          <w:szCs w:val="24"/>
        </w:rPr>
        <w:t xml:space="preserve">Abstract: </w:t>
      </w:r>
    </w:p>
    <w:p>
      <w:pPr>
        <w:spacing w:line="360"/>
        <w:ind w:firstLine="420"/>
        <w:jc w:val="left"/>
      </w:pPr>
      <w:r>
        <w:rPr>
          <w:rFonts w:ascii="Times New Roman" w:cs="Times New Roman" w:eastAsia="Times New Roman" w:hAnsi="Times New Roman"/>
          <w:sz w:val="24"/>
          <w:szCs w:val="24"/>
        </w:rPr>
        <w:t xml:space="preserve">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Nacos is employed for service registration and configuration management, OpenFeign for inter-service communication, and Redis for caching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w:t>
      </w:r>
    </w:p>
    <w:p>
      <w:pPr>
        <w:spacing w:after="200" w:before="10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Campus Part-Time Job Platform; Spring Cloud; Microservices Architecture; Vue 3; Front-end and Back-end Separation</w:t>
      </w:r>
    </w:p>
    <w:sectPr>
      <w:headerReference w:type="default" r:id="rId7"/>
      <w:footerReference w:type="default" r:id="rId8"/>
      <w:pgSz w:w="11906" w:h="16838" w:orient="portrait"/>
      <w:pgMar w:top="1418" w:right="1134" w:bottom="1418" w:left="1134" w:header="851" w:footer="992"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Hei" w:cs="SimHei" w:eastAsia="SimHei" w:hAnsi="SimHei"/>
        <w:b/>
        <w:bCs/>
        <w:sz w:val="21"/>
        <w:szCs w:val="21"/>
      </w:rPr>
      <w:t xml:space="preserve">第 </w:t>
    </w:r>
    <w:r>
      <w:rPr>
        <w:rFonts w:ascii="Times New Roman" w:cs="Times New Roman" w:eastAsia="Times New Roman" w:hAnsi="Times New Roman"/>
        <w:sz w:val="21"/>
        <w:szCs w:val="21"/>
      </w:rPr>
      <w:fldChar w:fldCharType="begin"/>
      <w:instrText xml:space="preserve">PAGE</w:instrText>
      <w:fldChar w:fldCharType="separate"/>
      <w:fldChar w:fldCharType="end"/>
    </w:r>
    <w:r>
      <w:rPr>
        <w:rFonts w:ascii="SimHei" w:cs="SimHei" w:eastAsia="SimHei" w:hAnsi="SimHei"/>
        <w:b/>
        <w:bCs/>
        <w:sz w:val="21"/>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60"/>
      <w:jc w:val="center"/>
    </w:pPr>
    <w:r>
      <w:drawing>
        <wp:inline distT="0" distB="0" distL="0" distR="0">
          <wp:extent cx="1428750" cy="219075"/>
          <wp:effectExtent t="0" r="0" b="0" l="0"/>
          <wp:docPr id="1" name="logo" descr="Anyang Normal University Logo" title="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19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6" w:before="156" w:line="360"/>
      <w:jc w:val="left"/>
      <w:outlineLvl w:val="0"/>
    </w:pPr>
    <w:rPr>
      <w:rFonts w:ascii="SimHei" w:cs="SimHei" w:eastAsia="SimHei" w:hAnsi="SimHei"/>
      <w:b/>
      <w:bCs/>
      <w:sz w:val="24"/>
      <w:szCs w:val="24"/>
    </w:rPr>
  </w:style>
  <w:style w:type="paragraph" w:styleId="Heading2">
    <w:name w:val="Heading 2"/>
    <w:basedOn w:val="Normal"/>
    <w:next w:val="Normal"/>
    <w:qFormat/>
    <w:pPr>
      <w:spacing w:after="156" w:before="156" w:line="360"/>
      <w:jc w:val="left"/>
      <w:outlineLvl w:val="1"/>
    </w:pPr>
    <w:rPr>
      <w:rFonts w:ascii="SimHei" w:cs="SimHei" w:eastAsia="SimHei" w:hAnsi="SimHei"/>
      <w:b/>
      <w:bCs/>
      <w:sz w:val="24"/>
      <w:szCs w:val="24"/>
    </w:rPr>
  </w:style>
  <w:style w:type="paragraph" w:styleId="Heading3">
    <w:name w:val="Heading 3"/>
    <w:basedOn w:val="Normal"/>
    <w:next w:val="Normal"/>
    <w:qFormat/>
    <w:pPr>
      <w:spacing w:after="156" w:before="156" w:line="360"/>
      <w:jc w:val="left"/>
      <w:outlineLvl w:val="2"/>
    </w:pPr>
    <w:rPr>
      <w:rFonts w:ascii="SimSun" w:cs="SimSun" w:eastAsia="SimSun" w:hAnsi="SimSu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4ea73cbf19b93f6de8bf7c8db2c89b347830e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2026-04-05T04:26:21.723Z</dcterms:created>
  <dcterms:modified xsi:type="dcterms:W3CDTF">2026-04-05T04:26:21.723Z</dcterms:modified>
</cp:coreProperties>
</file>

<file path=docProps/custom.xml><?xml version="1.0" encoding="utf-8"?>
<Properties xmlns="http://schemas.openxmlformats.org/officeDocument/2006/custom-properties" xmlns:vt="http://schemas.openxmlformats.org/officeDocument/2006/docPropsVTypes"/>
</file>