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B083" w14:textId="618EBB78" w:rsidR="008C36B9" w:rsidRDefault="008C36B9" w:rsidP="008C3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3BBADAE9" w14:textId="20A9C0BF" w:rsidR="008C36B9" w:rsidRDefault="00E2345E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sub-categories </w:t>
      </w:r>
      <w:r w:rsidR="003F2D65">
        <w:rPr>
          <w:rFonts w:ascii="Times New Roman" w:eastAsia="Times New Roman" w:hAnsi="Times New Roman" w:cs="Times New Roman"/>
          <w:sz w:val="24"/>
          <w:szCs w:val="24"/>
        </w:rPr>
        <w:t>had less than 50 successful outcomes</w:t>
      </w:r>
    </w:p>
    <w:p w14:paraId="62951EC2" w14:textId="295278E5" w:rsidR="003F2D65" w:rsidRDefault="003F2D65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 categories had 40 or less failed outcomes</w:t>
      </w:r>
    </w:p>
    <w:p w14:paraId="5BF4A67B" w14:textId="3E0D8969" w:rsidR="003F2D65" w:rsidRDefault="003F2D65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produced the most successful outcomes</w:t>
      </w:r>
    </w:p>
    <w:p w14:paraId="285D5F42" w14:textId="22F4181C" w:rsidR="001809BD" w:rsidRPr="008C36B9" w:rsidRDefault="001809BD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high risk and high reward for </w:t>
      </w:r>
    </w:p>
    <w:p w14:paraId="62006236" w14:textId="60C4AB86" w:rsidR="008C36B9" w:rsidRDefault="008C36B9" w:rsidP="008C3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3F52CB0" w14:textId="0473A159" w:rsidR="008C36B9" w:rsidRDefault="00DC5230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several different currencies used, we could have converted them all to one standard currency to be able to compare the numbers better.</w:t>
      </w:r>
    </w:p>
    <w:p w14:paraId="63018E86" w14:textId="14ADB591" w:rsidR="00DC5230" w:rsidRDefault="003C1356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some data in the dataset that could be removed: Staff pick, Spotlight.</w:t>
      </w:r>
    </w:p>
    <w:p w14:paraId="2E4D3D26" w14:textId="3993889C" w:rsidR="003C1356" w:rsidRDefault="003C1356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period the projects were going vary from a few days to a month. If the </w:t>
      </w:r>
      <w:r w:rsidR="00691B52">
        <w:rPr>
          <w:rFonts w:ascii="Times New Roman" w:eastAsia="Times New Roman" w:hAnsi="Times New Roman" w:cs="Times New Roman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within the same ranges, we could see which were more successful during which times.</w:t>
      </w:r>
    </w:p>
    <w:p w14:paraId="6BEC946C" w14:textId="5236FF26" w:rsidR="00691B52" w:rsidRPr="008C36B9" w:rsidRDefault="00691B52" w:rsidP="008C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sizes were small in some categories.</w:t>
      </w:r>
    </w:p>
    <w:p w14:paraId="43C49C8A" w14:textId="77777777" w:rsidR="008C36B9" w:rsidRPr="008C36B9" w:rsidRDefault="008C36B9" w:rsidP="008C3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9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33B53304" w14:textId="37505DFA" w:rsidR="006A4130" w:rsidRDefault="00783816" w:rsidP="008C36B9">
      <w:pPr>
        <w:pStyle w:val="ListParagraph"/>
        <w:numPr>
          <w:ilvl w:val="0"/>
          <w:numId w:val="2"/>
        </w:numPr>
      </w:pPr>
      <w:r>
        <w:t>Scatter plot, it could help identify relationships between parent and sub-categories successes or failures.</w:t>
      </w:r>
    </w:p>
    <w:sectPr w:rsidR="006A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CC0"/>
    <w:multiLevelType w:val="hybridMultilevel"/>
    <w:tmpl w:val="F19C7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F86610"/>
    <w:multiLevelType w:val="multilevel"/>
    <w:tmpl w:val="8E7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705308">
    <w:abstractNumId w:val="1"/>
  </w:num>
  <w:num w:numId="2" w16cid:durableId="29675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B9"/>
    <w:rsid w:val="001809BD"/>
    <w:rsid w:val="003C1356"/>
    <w:rsid w:val="003F2D65"/>
    <w:rsid w:val="005144BC"/>
    <w:rsid w:val="00691B52"/>
    <w:rsid w:val="006A4130"/>
    <w:rsid w:val="00735B3F"/>
    <w:rsid w:val="00783816"/>
    <w:rsid w:val="008C36B9"/>
    <w:rsid w:val="00A93F6E"/>
    <w:rsid w:val="00DC5230"/>
    <w:rsid w:val="00E2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DCC7"/>
  <w15:chartTrackingRefBased/>
  <w15:docId w15:val="{032289F0-92F4-4C85-BC71-F4692B42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bekhem</dc:creator>
  <cp:keywords/>
  <dc:description/>
  <cp:lastModifiedBy>bekhem</cp:lastModifiedBy>
  <cp:revision>8</cp:revision>
  <dcterms:created xsi:type="dcterms:W3CDTF">2022-09-22T23:06:00Z</dcterms:created>
  <dcterms:modified xsi:type="dcterms:W3CDTF">2022-09-27T23:34:00Z</dcterms:modified>
</cp:coreProperties>
</file>