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"/>
        <w:gridCol w:w="2272"/>
        <w:gridCol w:w="2376"/>
        <w:gridCol w:w="2253"/>
        <w:gridCol w:w="1256"/>
        <w:gridCol w:w="925"/>
        <w:gridCol w:w="799"/>
        <w:gridCol w:w="2505"/>
        <w:gridCol w:w="1095"/>
      </w:tblGrid>
      <w:tr w:rsidR="007C7D02" w:rsidRPr="00822C89" w14:paraId="05304050" w14:textId="77777777" w:rsidTr="007C7D02">
        <w:tc>
          <w:tcPr>
            <w:tcW w:w="0" w:type="auto"/>
            <w:hideMark/>
          </w:tcPr>
          <w:p w14:paraId="35920920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3E74F016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hideMark/>
          </w:tcPr>
          <w:p w14:paraId="272B3F34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Cause</w:t>
            </w:r>
          </w:p>
        </w:tc>
        <w:tc>
          <w:tcPr>
            <w:tcW w:w="0" w:type="auto"/>
            <w:hideMark/>
          </w:tcPr>
          <w:p w14:paraId="4124851B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hideMark/>
          </w:tcPr>
          <w:p w14:paraId="31134722" w14:textId="1186E40B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L</w:t>
            </w:r>
            <w:r>
              <w:rPr>
                <w:b/>
                <w:bCs/>
                <w:sz w:val="22"/>
                <w:szCs w:val="22"/>
              </w:rPr>
              <w:t>ikelihood</w:t>
            </w:r>
          </w:p>
        </w:tc>
        <w:tc>
          <w:tcPr>
            <w:tcW w:w="0" w:type="auto"/>
            <w:hideMark/>
          </w:tcPr>
          <w:p w14:paraId="4B9CB386" w14:textId="6E3D8C65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I</w:t>
            </w:r>
            <w:r>
              <w:rPr>
                <w:b/>
                <w:bCs/>
                <w:sz w:val="22"/>
                <w:szCs w:val="22"/>
              </w:rPr>
              <w:t>mpact</w:t>
            </w:r>
          </w:p>
        </w:tc>
        <w:tc>
          <w:tcPr>
            <w:tcW w:w="0" w:type="auto"/>
            <w:hideMark/>
          </w:tcPr>
          <w:p w14:paraId="55A00328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0" w:type="auto"/>
            <w:hideMark/>
          </w:tcPr>
          <w:p w14:paraId="76A5E973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Mitigation</w:t>
            </w:r>
          </w:p>
        </w:tc>
        <w:tc>
          <w:tcPr>
            <w:tcW w:w="0" w:type="auto"/>
            <w:hideMark/>
          </w:tcPr>
          <w:p w14:paraId="6AFCF42D" w14:textId="77777777" w:rsidR="007C7D02" w:rsidRPr="00D03C31" w:rsidRDefault="007C7D02" w:rsidP="00D03C31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D03C31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7C7D02" w:rsidRPr="00822C89" w14:paraId="0B8BE0A0" w14:textId="77777777" w:rsidTr="007C7D02">
        <w:tc>
          <w:tcPr>
            <w:tcW w:w="0" w:type="auto"/>
            <w:hideMark/>
          </w:tcPr>
          <w:p w14:paraId="271FE82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R1</w:t>
            </w:r>
          </w:p>
        </w:tc>
        <w:tc>
          <w:tcPr>
            <w:tcW w:w="0" w:type="auto"/>
            <w:hideMark/>
          </w:tcPr>
          <w:p w14:paraId="0E19BE4B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ESP32 resets/brownouts</w:t>
            </w:r>
          </w:p>
        </w:tc>
        <w:tc>
          <w:tcPr>
            <w:tcW w:w="0" w:type="auto"/>
            <w:hideMark/>
          </w:tcPr>
          <w:p w14:paraId="0CA5F779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LED strip draws high current on same supply</w:t>
            </w:r>
          </w:p>
        </w:tc>
        <w:tc>
          <w:tcPr>
            <w:tcW w:w="0" w:type="auto"/>
            <w:hideMark/>
          </w:tcPr>
          <w:p w14:paraId="5613A79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Random failures, unusable demo</w:t>
            </w:r>
          </w:p>
        </w:tc>
        <w:tc>
          <w:tcPr>
            <w:tcW w:w="0" w:type="auto"/>
            <w:hideMark/>
          </w:tcPr>
          <w:p w14:paraId="4B10FC09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5A1B73D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7FF946D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15</w:t>
            </w:r>
          </w:p>
        </w:tc>
        <w:tc>
          <w:tcPr>
            <w:tcW w:w="0" w:type="auto"/>
            <w:hideMark/>
          </w:tcPr>
          <w:p w14:paraId="72EDD75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Separate LED power rail + common ground; add capacitors</w:t>
            </w:r>
          </w:p>
        </w:tc>
        <w:tc>
          <w:tcPr>
            <w:tcW w:w="0" w:type="auto"/>
            <w:hideMark/>
          </w:tcPr>
          <w:p w14:paraId="06CD42E4" w14:textId="5A7DE1F3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Closed</w:t>
            </w:r>
          </w:p>
        </w:tc>
      </w:tr>
      <w:tr w:rsidR="007C7D02" w:rsidRPr="00822C89" w14:paraId="0C8802D8" w14:textId="77777777" w:rsidTr="007C7D02">
        <w:tc>
          <w:tcPr>
            <w:tcW w:w="0" w:type="auto"/>
            <w:hideMark/>
          </w:tcPr>
          <w:p w14:paraId="10350BA8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R2</w:t>
            </w:r>
          </w:p>
        </w:tc>
        <w:tc>
          <w:tcPr>
            <w:tcW w:w="0" w:type="auto"/>
            <w:hideMark/>
          </w:tcPr>
          <w:p w14:paraId="5E0CE1FA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LED overheating</w:t>
            </w:r>
          </w:p>
        </w:tc>
        <w:tc>
          <w:tcPr>
            <w:tcW w:w="0" w:type="auto"/>
            <w:hideMark/>
          </w:tcPr>
          <w:p w14:paraId="2F462BA2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High brightness in enclosed shell</w:t>
            </w:r>
          </w:p>
        </w:tc>
        <w:tc>
          <w:tcPr>
            <w:tcW w:w="0" w:type="auto"/>
            <w:hideMark/>
          </w:tcPr>
          <w:p w14:paraId="3204AA5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Safety risk, component damage</w:t>
            </w:r>
          </w:p>
        </w:tc>
        <w:tc>
          <w:tcPr>
            <w:tcW w:w="0" w:type="auto"/>
            <w:hideMark/>
          </w:tcPr>
          <w:p w14:paraId="78077FD4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2BFD902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4F4F845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64E54109" w14:textId="5F19E5BF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 xml:space="preserve">Venting, </w:t>
            </w:r>
            <w:r w:rsidRPr="00822C89">
              <w:rPr>
                <w:sz w:val="22"/>
                <w:szCs w:val="22"/>
              </w:rPr>
              <w:t>heatsinking</w:t>
            </w:r>
            <w:r w:rsidRPr="00D03C31">
              <w:rPr>
                <w:sz w:val="22"/>
                <w:szCs w:val="22"/>
              </w:rPr>
              <w:t>, brightness cap, thermal test</w:t>
            </w:r>
          </w:p>
        </w:tc>
        <w:tc>
          <w:tcPr>
            <w:tcW w:w="0" w:type="auto"/>
            <w:hideMark/>
          </w:tcPr>
          <w:p w14:paraId="06E4A484" w14:textId="36B91E26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Mitigated</w:t>
            </w:r>
          </w:p>
        </w:tc>
      </w:tr>
      <w:tr w:rsidR="007C7D02" w:rsidRPr="00822C89" w14:paraId="72AE64D6" w14:textId="77777777" w:rsidTr="007C7D02">
        <w:tc>
          <w:tcPr>
            <w:tcW w:w="0" w:type="auto"/>
            <w:hideMark/>
          </w:tcPr>
          <w:p w14:paraId="58E1D65C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R3</w:t>
            </w:r>
          </w:p>
        </w:tc>
        <w:tc>
          <w:tcPr>
            <w:tcW w:w="0" w:type="auto"/>
            <w:hideMark/>
          </w:tcPr>
          <w:p w14:paraId="6AE9629B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Motion false positives/negatives</w:t>
            </w:r>
          </w:p>
        </w:tc>
        <w:tc>
          <w:tcPr>
            <w:tcW w:w="0" w:type="auto"/>
            <w:hideMark/>
          </w:tcPr>
          <w:p w14:paraId="1678D6B0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PIR placement/angle, sensor noise</w:t>
            </w:r>
          </w:p>
        </w:tc>
        <w:tc>
          <w:tcPr>
            <w:tcW w:w="0" w:type="auto"/>
            <w:hideMark/>
          </w:tcPr>
          <w:p w14:paraId="34D0D383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Wrong sleep detection, annoying behaviour</w:t>
            </w:r>
          </w:p>
        </w:tc>
        <w:tc>
          <w:tcPr>
            <w:tcW w:w="0" w:type="auto"/>
            <w:hideMark/>
          </w:tcPr>
          <w:p w14:paraId="4A4F1D8F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82DD00A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092E858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4EE87A91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Calibrate threshold, debounce logic, test at distances</w:t>
            </w:r>
          </w:p>
        </w:tc>
        <w:tc>
          <w:tcPr>
            <w:tcW w:w="0" w:type="auto"/>
            <w:hideMark/>
          </w:tcPr>
          <w:p w14:paraId="38B77FCB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Open</w:t>
            </w:r>
          </w:p>
        </w:tc>
      </w:tr>
      <w:tr w:rsidR="007C7D02" w:rsidRPr="00822C89" w14:paraId="3B5C258E" w14:textId="77777777" w:rsidTr="007C7D02">
        <w:tc>
          <w:tcPr>
            <w:tcW w:w="0" w:type="auto"/>
            <w:hideMark/>
          </w:tcPr>
          <w:p w14:paraId="1C0246FB" w14:textId="0C5F87C2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</w:t>
            </w:r>
            <w:r w:rsidRPr="00822C89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E69C8C7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D03C31">
              <w:rPr>
                <w:sz w:val="22"/>
                <w:szCs w:val="22"/>
              </w:rPr>
              <w:t>WiFi</w:t>
            </w:r>
            <w:proofErr w:type="spellEnd"/>
            <w:r w:rsidRPr="00D03C31">
              <w:rPr>
                <w:sz w:val="22"/>
                <w:szCs w:val="22"/>
              </w:rPr>
              <w:t xml:space="preserve"> setup friction</w:t>
            </w:r>
          </w:p>
        </w:tc>
        <w:tc>
          <w:tcPr>
            <w:tcW w:w="0" w:type="auto"/>
            <w:hideMark/>
          </w:tcPr>
          <w:p w14:paraId="5B48399B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Users can’t connect</w:t>
            </w:r>
          </w:p>
        </w:tc>
        <w:tc>
          <w:tcPr>
            <w:tcW w:w="0" w:type="auto"/>
            <w:hideMark/>
          </w:tcPr>
          <w:p w14:paraId="7CD6DBCD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Can’t configure lamp</w:t>
            </w:r>
          </w:p>
        </w:tc>
        <w:tc>
          <w:tcPr>
            <w:tcW w:w="0" w:type="auto"/>
            <w:hideMark/>
          </w:tcPr>
          <w:p w14:paraId="59BB484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0D08890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B13BBB3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1F14B57F" w14:textId="7E3C9F7C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 xml:space="preserve">Captive portal via </w:t>
            </w:r>
            <w:proofErr w:type="spellStart"/>
            <w:r w:rsidRPr="00D03C31">
              <w:rPr>
                <w:sz w:val="22"/>
                <w:szCs w:val="22"/>
              </w:rPr>
              <w:t>WiFiManager</w:t>
            </w:r>
            <w:proofErr w:type="spellEnd"/>
            <w:r w:rsidRPr="00D03C31">
              <w:rPr>
                <w:sz w:val="22"/>
                <w:szCs w:val="22"/>
              </w:rPr>
              <w:t>; clear instructions</w:t>
            </w:r>
            <w:r w:rsidRPr="00822C89">
              <w:rPr>
                <w:sz w:val="22"/>
                <w:szCs w:val="22"/>
              </w:rPr>
              <w:t>, manual buttons</w:t>
            </w:r>
          </w:p>
        </w:tc>
        <w:tc>
          <w:tcPr>
            <w:tcW w:w="0" w:type="auto"/>
            <w:hideMark/>
          </w:tcPr>
          <w:p w14:paraId="688116FF" w14:textId="75BCC95D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Closed</w:t>
            </w:r>
          </w:p>
        </w:tc>
      </w:tr>
      <w:tr w:rsidR="007C7D02" w:rsidRPr="00822C89" w14:paraId="1ED1A2F0" w14:textId="77777777" w:rsidTr="007C7D02">
        <w:tc>
          <w:tcPr>
            <w:tcW w:w="0" w:type="auto"/>
            <w:hideMark/>
          </w:tcPr>
          <w:p w14:paraId="381B7FA4" w14:textId="24A6A289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</w:t>
            </w:r>
            <w:r w:rsidRPr="00822C89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1FC7EAA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Storage limits</w:t>
            </w:r>
          </w:p>
        </w:tc>
        <w:tc>
          <w:tcPr>
            <w:tcW w:w="0" w:type="auto"/>
            <w:hideMark/>
          </w:tcPr>
          <w:p w14:paraId="1E93E932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ESP32 ~4MB flash</w:t>
            </w:r>
          </w:p>
        </w:tc>
        <w:tc>
          <w:tcPr>
            <w:tcW w:w="0" w:type="auto"/>
            <w:hideMark/>
          </w:tcPr>
          <w:p w14:paraId="2B65E7CD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UI/assets/config crowd out space</w:t>
            </w:r>
          </w:p>
        </w:tc>
        <w:tc>
          <w:tcPr>
            <w:tcW w:w="0" w:type="auto"/>
            <w:hideMark/>
          </w:tcPr>
          <w:p w14:paraId="7F7A65A1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599E09B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B4A4B63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7C3AEDD4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Compress assets, limit logs, careful partitioning</w:t>
            </w:r>
          </w:p>
        </w:tc>
        <w:tc>
          <w:tcPr>
            <w:tcW w:w="0" w:type="auto"/>
            <w:hideMark/>
          </w:tcPr>
          <w:p w14:paraId="7A86C21C" w14:textId="6B98E2EC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Mitigated</w:t>
            </w:r>
          </w:p>
        </w:tc>
      </w:tr>
      <w:tr w:rsidR="007C7D02" w:rsidRPr="00822C89" w14:paraId="75B3B041" w14:textId="77777777" w:rsidTr="007C7D02">
        <w:tc>
          <w:tcPr>
            <w:tcW w:w="0" w:type="auto"/>
            <w:hideMark/>
          </w:tcPr>
          <w:p w14:paraId="6B6480EA" w14:textId="146D291B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</w:t>
            </w:r>
            <w:r w:rsidRPr="00822C89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9B285E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Component delays/failures</w:t>
            </w:r>
          </w:p>
        </w:tc>
        <w:tc>
          <w:tcPr>
            <w:tcW w:w="0" w:type="auto"/>
            <w:hideMark/>
          </w:tcPr>
          <w:p w14:paraId="20C789D2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Missing sensors/LED strip issues</w:t>
            </w:r>
          </w:p>
        </w:tc>
        <w:tc>
          <w:tcPr>
            <w:tcW w:w="0" w:type="auto"/>
            <w:hideMark/>
          </w:tcPr>
          <w:p w14:paraId="21FEF8C9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Schedule slip</w:t>
            </w:r>
          </w:p>
        </w:tc>
        <w:tc>
          <w:tcPr>
            <w:tcW w:w="0" w:type="auto"/>
            <w:hideMark/>
          </w:tcPr>
          <w:p w14:paraId="4D9AF309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C6A8D11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EB29520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140FBF33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Order early, keep backup parts, mock sensors in code</w:t>
            </w:r>
          </w:p>
        </w:tc>
        <w:tc>
          <w:tcPr>
            <w:tcW w:w="0" w:type="auto"/>
            <w:hideMark/>
          </w:tcPr>
          <w:p w14:paraId="58D81BE9" w14:textId="2BEADA44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Closed</w:t>
            </w:r>
          </w:p>
        </w:tc>
      </w:tr>
      <w:tr w:rsidR="007C7D02" w:rsidRPr="00822C89" w14:paraId="25732B0E" w14:textId="77777777" w:rsidTr="007C7D02">
        <w:tc>
          <w:tcPr>
            <w:tcW w:w="0" w:type="auto"/>
            <w:hideMark/>
          </w:tcPr>
          <w:p w14:paraId="097D9C10" w14:textId="26FF797C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R</w:t>
            </w:r>
            <w:r w:rsidRPr="00822C89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2D8BB6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Scope creep (apps)</w:t>
            </w:r>
          </w:p>
        </w:tc>
        <w:tc>
          <w:tcPr>
            <w:tcW w:w="0" w:type="auto"/>
            <w:hideMark/>
          </w:tcPr>
          <w:p w14:paraId="3F9A0AA0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iOS/Android integration expands</w:t>
            </w:r>
          </w:p>
        </w:tc>
        <w:tc>
          <w:tcPr>
            <w:tcW w:w="0" w:type="auto"/>
            <w:hideMark/>
          </w:tcPr>
          <w:p w14:paraId="13967C69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Project overruns</w:t>
            </w:r>
          </w:p>
        </w:tc>
        <w:tc>
          <w:tcPr>
            <w:tcW w:w="0" w:type="auto"/>
            <w:hideMark/>
          </w:tcPr>
          <w:p w14:paraId="0F2F8B49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2DFF1968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E7E72DD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44095815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Define MVP: lamp + web UI first; app optional</w:t>
            </w:r>
          </w:p>
        </w:tc>
        <w:tc>
          <w:tcPr>
            <w:tcW w:w="0" w:type="auto"/>
            <w:hideMark/>
          </w:tcPr>
          <w:p w14:paraId="4BA8CAA6" w14:textId="77777777" w:rsidR="007C7D02" w:rsidRPr="00D03C31" w:rsidRDefault="007C7D02" w:rsidP="00D03C31">
            <w:pPr>
              <w:spacing w:after="160" w:line="278" w:lineRule="auto"/>
              <w:rPr>
                <w:sz w:val="22"/>
                <w:szCs w:val="22"/>
              </w:rPr>
            </w:pPr>
            <w:r w:rsidRPr="00D03C31">
              <w:rPr>
                <w:sz w:val="22"/>
                <w:szCs w:val="22"/>
              </w:rPr>
              <w:t>Open</w:t>
            </w:r>
          </w:p>
        </w:tc>
      </w:tr>
    </w:tbl>
    <w:p w14:paraId="7FA88297" w14:textId="26821790" w:rsidR="00822C89" w:rsidRDefault="00822C89"/>
    <w:sectPr w:rsidR="00822C89" w:rsidSect="00D03C3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31"/>
    <w:rsid w:val="00426650"/>
    <w:rsid w:val="007C7D02"/>
    <w:rsid w:val="00822C89"/>
    <w:rsid w:val="00D0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9FEA"/>
  <w15:chartTrackingRefBased/>
  <w15:docId w15:val="{8714CB43-BACE-4A1B-B60B-9B5FDB3E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wheeler</dc:creator>
  <cp:keywords/>
  <dc:description/>
  <cp:lastModifiedBy>lee wheeler</cp:lastModifiedBy>
  <cp:revision>1</cp:revision>
  <cp:lastPrinted>2026-02-26T11:59:00Z</cp:lastPrinted>
  <dcterms:created xsi:type="dcterms:W3CDTF">2026-02-26T11:32:00Z</dcterms:created>
  <dcterms:modified xsi:type="dcterms:W3CDTF">2026-02-26T12:00:00Z</dcterms:modified>
</cp:coreProperties>
</file>