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9" w:after="0"/>
        <w:ind w:left="0" w:right="0" w:hanging="0"/>
        <w:jc w:val="center"/>
        <w:rPr>
          <w:b/>
          <w:b/>
          <w:sz w:val="28"/>
          <w:szCs w:val="28"/>
        </w:rPr>
      </w:pPr>
      <w:r>
        <w:rPr>
          <w:b/>
          <w:sz w:val="28"/>
          <w:szCs w:val="28"/>
        </w:rPr>
        <w:t>League of Women Voters of Pullman Observer Report</w:t>
      </w:r>
    </w:p>
    <w:p>
      <w:pPr>
        <w:pStyle w:val="TextBody"/>
        <w:spacing w:before="10" w:after="0"/>
        <w:rPr>
          <w:b/>
          <w:b/>
          <w:sz w:val="18"/>
        </w:rPr>
      </w:pPr>
      <w:r>
        <w:rPr>
          <w:b/>
          <w:sz w:val="18"/>
        </w:rPr>
      </w:r>
    </w:p>
    <w:tbl>
      <w:tblPr>
        <w:tblStyle w:val="TableGrid"/>
        <w:tblW w:w="10880" w:type="dxa"/>
        <w:jc w:val="left"/>
        <w:tblInd w:w="100" w:type="dxa"/>
        <w:tblCellMar>
          <w:top w:w="0" w:type="dxa"/>
          <w:left w:w="5" w:type="dxa"/>
          <w:bottom w:w="0" w:type="dxa"/>
          <w:right w:w="0" w:type="dxa"/>
        </w:tblCellMar>
        <w:tblLook w:val="04a0" w:noVBand="1" w:noHBand="0" w:lastColumn="0" w:firstColumn="1" w:lastRow="0" w:firstRow="1"/>
      </w:tblPr>
      <w:tblGrid>
        <w:gridCol w:w="894"/>
        <w:gridCol w:w="901"/>
        <w:gridCol w:w="354"/>
        <w:gridCol w:w="4139"/>
        <w:gridCol w:w="2068"/>
        <w:gridCol w:w="2523"/>
      </w:tblGrid>
      <w:tr>
        <w:trPr/>
        <w:tc>
          <w:tcPr>
            <w:tcW w:w="2149" w:type="dxa"/>
            <w:gridSpan w:val="3"/>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b/>
                <w:b/>
                <w:bCs/>
              </w:rPr>
            </w:pPr>
            <w:r>
              <w:rPr>
                <w:b/>
                <w:bCs/>
              </w:rPr>
              <w:t>Name of Agency:</w:t>
            </w:r>
          </w:p>
        </w:tc>
        <w:tc>
          <w:tcPr>
            <w:tcW w:w="4139" w:type="dxa"/>
            <w:tcBorders>
              <w:top w:val="nil"/>
              <w:left w:val="nil"/>
              <w:right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Pullman-Moscow Regional Airport Board</w:t>
            </w:r>
          </w:p>
        </w:tc>
        <w:tc>
          <w:tcPr>
            <w:tcW w:w="2068"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right"/>
              <w:rPr>
                <w:b/>
                <w:b/>
                <w:bCs/>
              </w:rPr>
            </w:pPr>
            <w:r>
              <w:rPr>
                <w:b/>
                <w:bCs/>
              </w:rPr>
              <w:t>Date:</w:t>
            </w:r>
          </w:p>
        </w:tc>
        <w:tc>
          <w:tcPr>
            <w:tcW w:w="2523" w:type="dxa"/>
            <w:tcBorders>
              <w:top w:val="nil"/>
              <w:left w:val="nil"/>
              <w:right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September 27, 2023</w:t>
            </w:r>
          </w:p>
        </w:tc>
      </w:tr>
      <w:tr>
        <w:trPr/>
        <w:tc>
          <w:tcPr>
            <w:tcW w:w="2149" w:type="dxa"/>
            <w:gridSpan w:val="3"/>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b/>
                <w:b/>
                <w:bCs/>
              </w:rPr>
            </w:pPr>
            <w:r>
              <w:rPr>
                <w:b/>
                <w:bCs/>
              </w:rPr>
              <w:t>Observer</w:t>
            </w:r>
            <w:r>
              <w:rPr>
                <w:b/>
                <w:bCs/>
                <w:spacing w:val="0"/>
              </w:rPr>
              <w:t xml:space="preserve"> </w:t>
            </w:r>
            <w:r>
              <w:rPr>
                <w:b/>
                <w:bCs/>
              </w:rPr>
              <w:t xml:space="preserve">Reporting: </w:t>
            </w:r>
          </w:p>
        </w:tc>
        <w:tc>
          <w:tcPr>
            <w:tcW w:w="4139" w:type="dxa"/>
            <w:tcBorders>
              <w:top w:val="nil"/>
              <w:left w:val="nil"/>
              <w:right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 xml:space="preserve">Krista Gross                                          </w:t>
            </w:r>
          </w:p>
        </w:tc>
        <w:tc>
          <w:tcPr>
            <w:tcW w:w="2068"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right"/>
              <w:rPr>
                <w:b/>
                <w:b/>
                <w:bCs/>
              </w:rPr>
            </w:pPr>
            <w:r>
              <w:rPr>
                <w:b/>
                <w:bCs/>
              </w:rPr>
            </w:r>
          </w:p>
        </w:tc>
        <w:tc>
          <w:tcPr>
            <w:tcW w:w="2523"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b/>
                <w:b/>
                <w:bCs/>
                <w:u w:val="single"/>
              </w:rPr>
            </w:pPr>
            <w:r>
              <w:rPr>
                <w:b/>
                <w:bCs/>
                <w:u w:val="single"/>
              </w:rPr>
              <w:t>Present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b/>
                <w:b/>
                <w:bCs/>
                <w:u w:val="single"/>
              </w:rPr>
            </w:pPr>
            <w:r>
              <w:rPr>
                <w:b/>
                <w:bCs/>
                <w:u w:val="single"/>
              </w:rPr>
              <w:t>Absent</w:t>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b/>
                <w:b/>
                <w:bCs/>
                <w:u w:val="single"/>
              </w:rPr>
            </w:pPr>
            <w:r>
              <w:rPr>
                <w:b/>
                <w:bCs/>
                <w:u w:val="single"/>
              </w:rPr>
              <w:t>Board Members</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Glenn Johnson, Mayor of Pullman, Washington</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Art Bettge, Mayor of Moscow, Idaho</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Vicky Murray, Washington State University</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Dan Ewart, University of Idaho</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David Shourd, Construction</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Cherri Gentry, Airport</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Tony Bean, Executive Director</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Rob Rembert, Airport Legal Counsel</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Ron Wachter, At-Large</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t xml:space="preserve"> </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Paul Kimmell, Latah County</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Jon Kimberling, City of Moscow</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jc w:val="center"/>
              <w:rPr/>
            </w:pPr>
            <w:r>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spacing w:before="52" w:after="0"/>
              <w:ind w:left="0" w:right="109" w:hanging="0"/>
              <w:rPr/>
            </w:pPr>
            <w:r>
              <w:rPr/>
              <w:t>Brian Hemingway, City of Pullman</w:t>
            </w:r>
          </w:p>
        </w:tc>
      </w:tr>
      <w:tr>
        <w:trPr/>
        <w:tc>
          <w:tcPr>
            <w:tcW w:w="894"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ind w:left="0" w:right="115" w:hanging="0"/>
              <w:rPr/>
            </w:pPr>
            <w:r>
              <w:rPr/>
            </w:r>
          </w:p>
          <w:p>
            <w:pPr>
              <w:pStyle w:val="Heading2"/>
              <w:tabs>
                <w:tab w:val="left" w:pos="7375" w:leader="none"/>
                <w:tab w:val="left" w:pos="7600" w:leader="none"/>
                <w:tab w:val="left" w:pos="10075" w:leader="none"/>
              </w:tabs>
              <w:ind w:left="0" w:right="115" w:hanging="0"/>
              <w:jc w:val="center"/>
              <w:rPr>
                <w:sz w:val="26"/>
                <w:szCs w:val="26"/>
              </w:rPr>
            </w:pPr>
            <w:r>
              <w:rPr>
                <w:rFonts w:eastAsia="Wingdings" w:cs="Wingdings" w:ascii="Wingdings" w:hAnsi="Wingdings"/>
              </w:rPr>
              <w:t></w:t>
            </w:r>
          </w:p>
          <w:p>
            <w:pPr>
              <w:pStyle w:val="Heading2"/>
              <w:tabs>
                <w:tab w:val="left" w:pos="7375" w:leader="none"/>
                <w:tab w:val="left" w:pos="7600" w:leader="none"/>
                <w:tab w:val="left" w:pos="10075" w:leader="none"/>
              </w:tabs>
              <w:ind w:left="0" w:right="115" w:hanging="0"/>
              <w:jc w:val="center"/>
              <w:rPr>
                <w:sz w:val="26"/>
                <w:szCs w:val="26"/>
              </w:rPr>
            </w:pPr>
            <w:r>
              <w:rPr>
                <w:rFonts w:eastAsia="Wingdings" w:cs="Wingdings" w:ascii="Wingdings" w:hAnsi="Wingdings"/>
              </w:rPr>
              <w:t></w:t>
            </w:r>
          </w:p>
          <w:p>
            <w:pPr>
              <w:pStyle w:val="Heading2"/>
              <w:tabs>
                <w:tab w:val="left" w:pos="7375" w:leader="none"/>
                <w:tab w:val="left" w:pos="7600" w:leader="none"/>
                <w:tab w:val="left" w:pos="10075" w:leader="none"/>
              </w:tabs>
              <w:ind w:left="0" w:right="115" w:hanging="0"/>
              <w:jc w:val="center"/>
              <w:rPr/>
            </w:pPr>
            <w:r>
              <w:rPr>
                <w:rFonts w:eastAsia="Wingdings" w:cs="Wingdings" w:ascii="Wingdings" w:hAnsi="Wingdings"/>
              </w:rPr>
              <w:t></w:t>
            </w:r>
          </w:p>
        </w:tc>
        <w:tc>
          <w:tcPr>
            <w:tcW w:w="901" w:type="dxa"/>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ind w:left="0" w:right="115" w:hanging="0"/>
              <w:rPr/>
            </w:pPr>
            <w:r>
              <w:rPr/>
            </w:r>
          </w:p>
          <w:p>
            <w:pPr>
              <w:pStyle w:val="Heading2"/>
              <w:tabs>
                <w:tab w:val="left" w:pos="7375" w:leader="none"/>
                <w:tab w:val="left" w:pos="7600" w:leader="none"/>
                <w:tab w:val="left" w:pos="10075" w:leader="none"/>
              </w:tabs>
              <w:ind w:left="0" w:right="115" w:hanging="0"/>
              <w:jc w:val="center"/>
              <w:rPr>
                <w:sz w:val="26"/>
                <w:szCs w:val="26"/>
              </w:rPr>
            </w:pPr>
            <w:r>
              <w:rPr>
                <w:sz w:val="26"/>
                <w:szCs w:val="26"/>
              </w:rPr>
            </w:r>
          </w:p>
        </w:tc>
        <w:tc>
          <w:tcPr>
            <w:tcW w:w="9084" w:type="dxa"/>
            <w:gridSpan w:val="4"/>
            <w:tcBorders>
              <w:top w:val="nil"/>
              <w:left w:val="nil"/>
              <w:bottom w:val="nil"/>
              <w:right w:val="nil"/>
              <w:insideH w:val="nil"/>
              <w:insideV w:val="nil"/>
            </w:tcBorders>
            <w:shd w:fill="auto" w:val="clear"/>
          </w:tcPr>
          <w:p>
            <w:pPr>
              <w:pStyle w:val="Heading2"/>
              <w:tabs>
                <w:tab w:val="left" w:pos="7375" w:leader="none"/>
                <w:tab w:val="left" w:pos="7600" w:leader="none"/>
                <w:tab w:val="left" w:pos="10075" w:leader="none"/>
              </w:tabs>
              <w:ind w:left="0" w:right="115" w:hanging="0"/>
              <w:rPr/>
            </w:pPr>
            <w:r>
              <w:rPr/>
              <w:t>Others Present:</w:t>
            </w:r>
          </w:p>
          <w:p>
            <w:pPr>
              <w:pStyle w:val="Heading2"/>
              <w:tabs>
                <w:tab w:val="left" w:pos="7375" w:leader="none"/>
                <w:tab w:val="left" w:pos="7600" w:leader="none"/>
                <w:tab w:val="left" w:pos="10075" w:leader="none"/>
              </w:tabs>
              <w:ind w:left="720" w:right="115" w:hanging="0"/>
              <w:rPr/>
            </w:pPr>
            <w:r>
              <w:rPr/>
              <w:t>Alex Aegerter, Airport</w:t>
            </w:r>
          </w:p>
          <w:p>
            <w:pPr>
              <w:pStyle w:val="Heading2"/>
              <w:tabs>
                <w:tab w:val="left" w:pos="7375" w:leader="none"/>
                <w:tab w:val="left" w:pos="7600" w:leader="none"/>
                <w:tab w:val="left" w:pos="10075" w:leader="none"/>
              </w:tabs>
              <w:ind w:left="720" w:right="115" w:hanging="0"/>
              <w:rPr/>
            </w:pPr>
            <w:r>
              <w:rPr/>
              <w:t>Colin Gulbrandsen, Airport Accountant</w:t>
            </w:r>
          </w:p>
          <w:p>
            <w:pPr>
              <w:pStyle w:val="Heading2"/>
              <w:tabs>
                <w:tab w:val="left" w:pos="7375" w:leader="none"/>
                <w:tab w:val="left" w:pos="7600" w:leader="none"/>
                <w:tab w:val="left" w:pos="10075" w:leader="none"/>
              </w:tabs>
              <w:ind w:left="720" w:right="109" w:hanging="0"/>
              <w:rPr/>
            </w:pPr>
            <w:r>
              <w:rPr/>
              <w:t>Al Turner, Mead &amp; Hunt</w:t>
            </w:r>
          </w:p>
        </w:tc>
      </w:tr>
    </w:tbl>
    <w:p>
      <w:pPr>
        <w:pStyle w:val="Para1"/>
        <w:spacing w:lineRule="auto" w:line="240" w:before="240" w:after="240"/>
        <w:rPr>
          <w:rFonts w:ascii="Arial" w:hAnsi="Arial" w:cs="Arial"/>
        </w:rPr>
      </w:pPr>
      <w:r>
        <w:rPr>
          <w:rStyle w:val="0Text"/>
          <w:rFonts w:cs="Arial" w:ascii="Arial" w:hAnsi="Arial"/>
        </w:rPr>
        <w:t xml:space="preserve">Business Pertaining to League Positions or Topics of Interest: </w:t>
      </w:r>
      <w:r>
        <w:rPr>
          <w:rStyle w:val="2Text"/>
          <w:rFonts w:cs="Arial" w:ascii="Arial" w:hAnsi="Arial"/>
        </w:rPr>
        <w:t xml:space="preserve"> </w:t>
      </w:r>
    </w:p>
    <w:p>
      <w:pPr>
        <w:pStyle w:val="Heading2"/>
        <w:numPr>
          <w:ilvl w:val="0"/>
          <w:numId w:val="1"/>
        </w:numPr>
        <w:tabs>
          <w:tab w:val="left" w:pos="7375" w:leader="none"/>
          <w:tab w:val="left" w:pos="7600" w:leader="none"/>
          <w:tab w:val="left" w:pos="10075" w:leader="none"/>
        </w:tabs>
        <w:spacing w:before="52" w:after="0"/>
        <w:rPr>
          <w:b/>
          <w:b/>
          <w:bCs/>
        </w:rPr>
      </w:pPr>
      <w:r>
        <w:rPr>
          <w:b/>
          <w:bCs/>
        </w:rPr>
        <w:t xml:space="preserve">Issues discussed that relate to League priorities or positions.  </w:t>
      </w:r>
      <w:r>
        <w:rPr/>
        <w:t>N/A</w:t>
      </w:r>
    </w:p>
    <w:p>
      <w:pPr>
        <w:pStyle w:val="Heading2"/>
        <w:numPr>
          <w:ilvl w:val="0"/>
          <w:numId w:val="1"/>
        </w:numPr>
        <w:tabs>
          <w:tab w:val="left" w:pos="7375" w:leader="none"/>
          <w:tab w:val="left" w:pos="7600" w:leader="none"/>
          <w:tab w:val="left" w:pos="10075" w:leader="none"/>
        </w:tabs>
        <w:spacing w:before="52" w:after="0"/>
        <w:rPr>
          <w:b/>
          <w:b/>
          <w:bCs/>
        </w:rPr>
      </w:pPr>
      <w:r>
        <w:rPr>
          <w:b/>
          <w:bCs/>
        </w:rPr>
        <w:t xml:space="preserve">Issues/topics for the League to know about. </w:t>
      </w:r>
    </w:p>
    <w:p>
      <w:pPr>
        <w:pStyle w:val="Heading2"/>
        <w:numPr>
          <w:ilvl w:val="1"/>
          <w:numId w:val="2"/>
        </w:numPr>
        <w:tabs>
          <w:tab w:val="left" w:pos="7375" w:leader="none"/>
          <w:tab w:val="left" w:pos="7600" w:leader="none"/>
          <w:tab w:val="left" w:pos="10075" w:leader="none"/>
        </w:tabs>
        <w:spacing w:before="52" w:after="0"/>
        <w:ind w:left="3249" w:right="109" w:hanging="270"/>
        <w:rPr>
          <w:b/>
          <w:b/>
          <w:bCs/>
        </w:rPr>
      </w:pPr>
      <w:r>
        <w:rPr>
          <w:b/>
          <w:bCs/>
        </w:rPr>
        <w:t>Air Service Development Incentive Program</w:t>
      </w:r>
    </w:p>
    <w:p>
      <w:pPr>
        <w:pStyle w:val="Heading2"/>
        <w:tabs>
          <w:tab w:val="left" w:pos="7375" w:leader="none"/>
          <w:tab w:val="left" w:pos="7600" w:leader="none"/>
          <w:tab w:val="left" w:pos="10075" w:leader="none"/>
        </w:tabs>
        <w:spacing w:before="0" w:after="52"/>
        <w:ind w:left="994" w:right="115" w:hanging="0"/>
        <w:rPr/>
      </w:pPr>
      <w:r>
        <w:rPr/>
        <w:t xml:space="preserve">Based on the continuing efforts to attract more services, a draft program was created and discussed. </w:t>
      </w:r>
    </w:p>
    <w:p>
      <w:pPr>
        <w:pStyle w:val="Heading2"/>
        <w:keepNext/>
        <w:keepLines/>
        <w:numPr>
          <w:ilvl w:val="1"/>
          <w:numId w:val="2"/>
        </w:numPr>
        <w:tabs>
          <w:tab w:val="left" w:pos="7375" w:leader="none"/>
          <w:tab w:val="left" w:pos="7600" w:leader="none"/>
          <w:tab w:val="left" w:pos="10075" w:leader="none"/>
        </w:tabs>
        <w:spacing w:before="52" w:after="0"/>
        <w:ind w:left="3249" w:right="115" w:hanging="270"/>
        <w:rPr>
          <w:b/>
          <w:b/>
          <w:bCs/>
        </w:rPr>
      </w:pPr>
      <w:r>
        <w:rPr>
          <w:b/>
          <w:bCs/>
        </w:rPr>
        <w:t xml:space="preserve">Airport Full-scale Emergency Exercise </w:t>
      </w:r>
    </w:p>
    <w:p>
      <w:pPr>
        <w:pStyle w:val="Heading2"/>
        <w:tabs>
          <w:tab w:val="left" w:pos="7375" w:leader="none"/>
          <w:tab w:val="left" w:pos="7600" w:leader="none"/>
          <w:tab w:val="left" w:pos="10075" w:leader="none"/>
        </w:tabs>
        <w:spacing w:before="0" w:after="52"/>
        <w:ind w:left="994" w:right="115" w:hanging="0"/>
        <w:rPr/>
      </w:pPr>
      <w:r>
        <w:rPr/>
        <w:t>Required by FAA, this exercise was held on September 14 and was successful in showing gaps and areas that need attention or are noted deficiencies.</w:t>
      </w:r>
    </w:p>
    <w:p>
      <w:pPr>
        <w:pStyle w:val="Heading2"/>
        <w:numPr>
          <w:ilvl w:val="1"/>
          <w:numId w:val="2"/>
        </w:numPr>
        <w:tabs>
          <w:tab w:val="left" w:pos="7375" w:leader="none"/>
          <w:tab w:val="left" w:pos="7600" w:leader="none"/>
          <w:tab w:val="left" w:pos="10075" w:leader="none"/>
        </w:tabs>
        <w:spacing w:before="52" w:after="0"/>
        <w:ind w:left="3249" w:right="109" w:hanging="270"/>
        <w:rPr>
          <w:b/>
          <w:b/>
          <w:bCs/>
        </w:rPr>
      </w:pPr>
      <w:r>
        <w:rPr>
          <w:b/>
          <w:bCs/>
        </w:rPr>
        <w:t xml:space="preserve">FAA Enplanement Report </w:t>
      </w:r>
    </w:p>
    <w:p>
      <w:pPr>
        <w:pStyle w:val="Heading2"/>
        <w:tabs>
          <w:tab w:val="left" w:pos="7375" w:leader="none"/>
          <w:tab w:val="left" w:pos="7600" w:leader="none"/>
          <w:tab w:val="left" w:pos="10075" w:leader="none"/>
        </w:tabs>
        <w:spacing w:before="0" w:after="52"/>
        <w:ind w:left="994" w:right="115" w:hanging="0"/>
        <w:rPr/>
      </w:pPr>
      <w:r>
        <w:rPr/>
        <w:t>PUW is ranked 244 out of 543 for passenger boardings for commercial service airports in 2022. We had 75,027—the most we’ve ever had. That number will not be as high this year.</w:t>
      </w:r>
    </w:p>
    <w:p>
      <w:pPr>
        <w:pStyle w:val="Heading2"/>
        <w:numPr>
          <w:ilvl w:val="1"/>
          <w:numId w:val="2"/>
        </w:numPr>
        <w:tabs>
          <w:tab w:val="left" w:pos="7375" w:leader="none"/>
          <w:tab w:val="left" w:pos="7600" w:leader="none"/>
          <w:tab w:val="left" w:pos="10075" w:leader="none"/>
        </w:tabs>
        <w:spacing w:before="52" w:after="0"/>
        <w:ind w:left="3249" w:right="109" w:hanging="270"/>
        <w:rPr>
          <w:b/>
          <w:b/>
          <w:bCs/>
        </w:rPr>
      </w:pPr>
      <w:r>
        <w:rPr>
          <w:b/>
          <w:bCs/>
        </w:rPr>
        <w:t xml:space="preserve">"Go Cougs" E-175 Aircraft Inaugural Flight </w:t>
      </w:r>
    </w:p>
    <w:p>
      <w:pPr>
        <w:pStyle w:val="Heading2"/>
        <w:tabs>
          <w:tab w:val="left" w:pos="7375" w:leader="none"/>
          <w:tab w:val="left" w:pos="7600" w:leader="none"/>
          <w:tab w:val="left" w:pos="10075" w:leader="none"/>
        </w:tabs>
        <w:spacing w:before="0" w:after="52"/>
        <w:ind w:left="994" w:right="115" w:hanging="0"/>
        <w:rPr/>
      </w:pPr>
      <w:r>
        <w:rPr/>
        <w:t>On September 23, the event included WSU band, cheer team, WSU and Alaska dignitaries as well as Mayor Johnson and airport staff.</w:t>
      </w:r>
    </w:p>
    <w:p>
      <w:pPr>
        <w:pStyle w:val="Heading2"/>
        <w:tabs>
          <w:tab w:val="left" w:pos="7375" w:leader="none"/>
          <w:tab w:val="left" w:pos="7600" w:leader="none"/>
          <w:tab w:val="left" w:pos="10075" w:leader="none"/>
        </w:tabs>
        <w:spacing w:before="0" w:after="52"/>
        <w:ind w:left="994" w:right="115" w:hanging="0"/>
        <w:rPr/>
      </w:pPr>
      <w:r>
        <w:rPr/>
      </w:r>
    </w:p>
    <w:p>
      <w:pPr>
        <w:pStyle w:val="Heading2"/>
        <w:tabs>
          <w:tab w:val="left" w:pos="7375" w:leader="none"/>
          <w:tab w:val="left" w:pos="7600" w:leader="none"/>
          <w:tab w:val="left" w:pos="10075" w:leader="none"/>
        </w:tabs>
        <w:spacing w:before="52" w:after="0"/>
        <w:ind w:left="720" w:right="109" w:hanging="0"/>
        <w:rPr/>
      </w:pPr>
      <w:r>
        <w:rPr/>
        <w:t xml:space="preserve">     </w:t>
      </w:r>
      <w:r>
        <w:rPr/>
        <w:t>Washington DC Meetings</w:t>
        <w:tab/>
        <w:t>October 2–6, 2023</w:t>
      </w:r>
    </w:p>
    <w:p>
      <w:pPr>
        <w:pStyle w:val="Heading2"/>
        <w:tabs>
          <w:tab w:val="left" w:pos="7375" w:leader="none"/>
          <w:tab w:val="left" w:pos="7600" w:leader="none"/>
          <w:tab w:val="left" w:pos="10075" w:leader="none"/>
        </w:tabs>
        <w:spacing w:before="52" w:after="0"/>
        <w:ind w:left="994" w:right="115" w:hanging="0"/>
        <w:rPr/>
      </w:pPr>
      <w:r>
        <w:rPr/>
      </w:r>
    </w:p>
    <w:p>
      <w:pPr>
        <w:pStyle w:val="Heading2"/>
        <w:tabs>
          <w:tab w:val="left" w:pos="7375" w:leader="none"/>
          <w:tab w:val="left" w:pos="7600" w:leader="none"/>
          <w:tab w:val="left" w:pos="10075" w:leader="none"/>
        </w:tabs>
        <w:spacing w:before="52" w:after="0"/>
        <w:rPr>
          <w:b/>
          <w:b/>
          <w:bCs/>
        </w:rPr>
      </w:pPr>
      <w:r>
        <w:rPr>
          <w:b/>
          <w:bCs/>
        </w:rPr>
      </w:r>
    </w:p>
    <w:p>
      <w:pPr>
        <w:pStyle w:val="Heading2"/>
        <w:tabs>
          <w:tab w:val="left" w:pos="7375" w:leader="none"/>
          <w:tab w:val="left" w:pos="7600" w:leader="none"/>
          <w:tab w:val="left" w:pos="10075" w:leader="none"/>
        </w:tabs>
        <w:spacing w:before="52" w:after="0"/>
        <w:rPr/>
      </w:pPr>
      <w:r>
        <w:rPr>
          <w:b/>
          <w:bCs/>
        </w:rPr>
        <w:t xml:space="preserve">October Board Meeting: </w:t>
      </w:r>
      <w:r>
        <w:rPr/>
        <w:t xml:space="preserve">October 25, 2023 </w:t>
      </w:r>
    </w:p>
    <w:p>
      <w:pPr>
        <w:pStyle w:val="Heading2"/>
        <w:tabs>
          <w:tab w:val="left" w:pos="7375" w:leader="none"/>
          <w:tab w:val="left" w:pos="7600" w:leader="none"/>
          <w:tab w:val="left" w:pos="10075" w:leader="none"/>
        </w:tabs>
        <w:spacing w:before="52" w:after="0"/>
        <w:ind w:left="720" w:right="109" w:hanging="0"/>
        <w:rPr/>
      </w:pPr>
      <w:r>
        <w:rPr/>
      </w:r>
    </w:p>
    <w:p>
      <w:pPr>
        <w:pStyle w:val="Heading2"/>
        <w:tabs>
          <w:tab w:val="left" w:pos="7375" w:leader="none"/>
          <w:tab w:val="left" w:pos="7600" w:leader="none"/>
          <w:tab w:val="left" w:pos="10075" w:leader="none"/>
        </w:tabs>
        <w:spacing w:before="52" w:after="0"/>
        <w:rPr/>
      </w:pPr>
      <w:r>
        <w:rPr>
          <w:b/>
          <w:bCs/>
        </w:rPr>
        <w:t xml:space="preserve">Meeting Adjourned: </w:t>
      </w:r>
      <w:r>
        <w:rPr/>
        <w:t xml:space="preserve"> at 3:52 pm</w:t>
      </w:r>
    </w:p>
    <w:sectPr>
      <w:footerReference w:type="default" r:id="rId2"/>
      <w:type w:val="nextPage"/>
      <w:pgSz w:w="12240" w:h="15840"/>
      <w:pgMar w:left="620" w:right="680" w:header="0" w:top="70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altName w:val="Arial Unicode MS"/>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Wingdings">
    <w:charset w:val="01"/>
    <w:family w:val="roman"/>
    <w:pitch w:val="variable"/>
  </w:font>
  <w:font w:name="Courier New">
    <w:charset w:val="01"/>
    <w:family w:val="modern"/>
    <w:pitch w:val="fixed"/>
  </w:font>
  <w:font w:name="Wingdings">
    <w:charset w:val="01"/>
    <w:family w:val="swiss"/>
    <w:pitch w:val="variable"/>
  </w:font>
  <w:font w:name="Wingdings">
    <w:charset w:val="0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13"/>
      </w:rPr>
    </w:pPr>
    <w:r>
      <w:rPr>
        <w:sz w:val="13"/>
      </w:rPr>
      <mc:AlternateContent>
        <mc:Choice Requires="wps">
          <w:drawing>
            <wp:anchor behindDoc="1" distT="0" distB="0" distL="0" distR="0" simplePos="0" locked="0" layoutInCell="1" allowOverlap="1" relativeHeight="2" wp14:anchorId="181667B8">
              <wp:simplePos x="0" y="0"/>
              <wp:positionH relativeFrom="page">
                <wp:posOffset>3785235</wp:posOffset>
              </wp:positionH>
              <wp:positionV relativeFrom="page">
                <wp:posOffset>9493885</wp:posOffset>
              </wp:positionV>
              <wp:extent cx="199390" cy="271145"/>
              <wp:effectExtent l="0" t="0" r="0" b="0"/>
              <wp:wrapNone/>
              <wp:docPr id="1" name="Textbox 2"/>
              <a:graphic xmlns:a="http://schemas.openxmlformats.org/drawingml/2006/main">
                <a:graphicData uri="http://schemas.microsoft.com/office/word/2010/wordprocessingShape">
                  <wps:wsp>
                    <wps:cNvSpPr/>
                    <wps:spPr>
                      <a:xfrm>
                        <a:off x="0" y="0"/>
                        <a:ext cx="198720" cy="270360"/>
                      </a:xfrm>
                      <a:prstGeom prst="rect">
                        <a:avLst/>
                      </a:prstGeom>
                      <a:noFill/>
                      <a:ln>
                        <a:noFill/>
                      </a:ln>
                    </wps:spPr>
                    <wps:style>
                      <a:lnRef idx="0"/>
                      <a:fillRef idx="0"/>
                      <a:effectRef idx="0"/>
                      <a:fontRef idx="minor"/>
                    </wps:style>
                    <wps:txbx>
                      <w:txbxContent>
                        <w:p>
                          <w:pPr>
                            <w:pStyle w:val="TextBody"/>
                            <w:spacing w:before="140" w:after="0"/>
                            <w:ind w:left="20" w:hanging="0"/>
                            <w:rPr>
                              <w:color w:val="000000"/>
                            </w:rPr>
                          </w:pPr>
                          <w:r>
                            <w:rPr>
                              <w:color w:val="000000"/>
                            </w:rPr>
                            <w:fldChar w:fldCharType="begin"/>
                          </w:r>
                          <w:r>
                            <w:instrText> PAGE </w:instrText>
                          </w:r>
                          <w:r>
                            <w:fldChar w:fldCharType="separate"/>
                          </w:r>
                          <w:r>
                            <w:t>1</w:t>
                          </w:r>
                          <w:r>
                            <w:fldChar w:fldCharType="end"/>
                          </w:r>
                        </w:p>
                      </w:txbxContent>
                    </wps:txbx>
                    <wps:bodyPr lIns="0" rIns="0" tIns="0" bIns="0">
                      <a:noAutofit/>
                    </wps:bodyPr>
                  </wps:wsp>
                </a:graphicData>
              </a:graphic>
            </wp:anchor>
          </w:drawing>
        </mc:Choice>
        <mc:Fallback>
          <w:pict>
            <v:rect id="shape_0" ID="Textbox 2" stroked="f" style="position:absolute;margin-left:298.05pt;margin-top:747.55pt;width:15.6pt;height:21.25pt;mso-position-horizontal-relative:page;mso-position-vertical-relative:page" wp14:anchorId="181667B8">
              <w10:wrap type="square"/>
              <v:fill on="false" o:detectmouseclick="t"/>
              <v:stroke color="#3465a4" joinstyle="round" endcap="flat"/>
              <v:textbox>
                <w:txbxContent>
                  <w:p>
                    <w:pPr>
                      <w:pStyle w:val="TextBody"/>
                      <w:spacing w:before="140" w:after="0"/>
                      <w:ind w:left="20" w:hanging="0"/>
                      <w:rPr>
                        <w:color w:val="000000"/>
                      </w:rPr>
                    </w:pPr>
                    <w:r>
                      <w:rPr>
                        <w:color w:val="000000"/>
                      </w:rPr>
                      <w:fldChar w:fldCharType="begin"/>
                    </w:r>
                    <w:r>
                      <w:instrText> PAGE </w:instrText>
                    </w:r>
                    <w:r>
                      <w:fldChar w:fldCharType="separate"/>
                    </w:r>
                    <w:r>
                      <w:t>1</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173" w:hanging="686"/>
      </w:pPr>
      <w:rPr>
        <w:rFonts w:ascii="Times New Roman" w:hAnsi="Times New Roman" w:cs="Times New Roman" w:hint="default"/>
        <w:spacing w:val="0"/>
        <w:w w:val="106"/>
        <w:rFonts w:cs="Times New Roman"/>
        <w:lang w:val="en-US" w:eastAsia="en-US" w:bidi="ar-SA"/>
      </w:rPr>
    </w:lvl>
    <w:lvl w:ilvl="1">
      <w:start w:val="1"/>
      <w:numFmt w:val="lowerLetter"/>
      <w:lvlText w:val="%2)"/>
      <w:lvlJc w:val="left"/>
      <w:pPr>
        <w:ind w:left="3249" w:hanging="360"/>
      </w:pPr>
      <w:rPr>
        <w:smallCaps w:val="false"/>
        <w:caps w:val="false"/>
        <w:dstrike w:val="false"/>
        <w:strike w:val="false"/>
        <w:vertAlign w:val="baseline"/>
        <w:position w:val="0"/>
        <w:sz w:val="24"/>
        <w:sz w:val="24"/>
        <w:i w:val="false"/>
        <w:b/>
        <w:szCs w:val="19"/>
        <w:iCs w:val="false"/>
        <w:bCs w:val="false"/>
        <w:w w:val="89"/>
        <w:vanish w:val="false"/>
        <w:rFonts w:cs="ArialMT"/>
      </w:rPr>
    </w:lvl>
    <w:lvl w:ilvl="2">
      <w:start w:val="1"/>
      <w:numFmt w:val="bullet"/>
      <w:lvlText w:val="l"/>
      <w:lvlJc w:val="left"/>
      <w:pPr>
        <w:ind w:left="5629" w:hanging="690"/>
      </w:pPr>
      <w:rPr>
        <w:rFonts w:ascii="Wingdings" w:hAnsi="Wingdings" w:cs="Wingdings" w:hint="default"/>
        <w:rFonts w:cs="Symbol"/>
        <w:lang w:val="en-US" w:eastAsia="en-US" w:bidi="ar-SA"/>
      </w:rPr>
    </w:lvl>
    <w:lvl w:ilvl="3">
      <w:start w:val="1"/>
      <w:numFmt w:val="bullet"/>
      <w:lvlText w:val="l"/>
      <w:lvlJc w:val="left"/>
      <w:pPr>
        <w:ind w:left="7678" w:hanging="690"/>
      </w:pPr>
      <w:rPr>
        <w:rFonts w:ascii="Wingdings" w:hAnsi="Wingdings" w:cs="Wingdings" w:hint="default"/>
        <w:rFonts w:cs="Symbol"/>
        <w:lang w:val="en-US" w:eastAsia="en-US" w:bidi="ar-SA"/>
      </w:rPr>
    </w:lvl>
    <w:lvl w:ilvl="4">
      <w:start w:val="1"/>
      <w:numFmt w:val="bullet"/>
      <w:lvlText w:val="l"/>
      <w:lvlJc w:val="left"/>
      <w:pPr>
        <w:ind w:left="9728" w:hanging="690"/>
      </w:pPr>
      <w:rPr>
        <w:rFonts w:ascii="Wingdings" w:hAnsi="Wingdings" w:cs="Wingdings" w:hint="default"/>
        <w:rFonts w:cs="Symbol"/>
        <w:lang w:val="en-US" w:eastAsia="en-US" w:bidi="ar-SA"/>
      </w:rPr>
    </w:lvl>
    <w:lvl w:ilvl="5">
      <w:start w:val="1"/>
      <w:numFmt w:val="bullet"/>
      <w:lvlText w:val="l"/>
      <w:lvlJc w:val="left"/>
      <w:pPr>
        <w:ind w:left="11777" w:hanging="690"/>
      </w:pPr>
      <w:rPr>
        <w:rFonts w:ascii="Wingdings" w:hAnsi="Wingdings" w:cs="Wingdings" w:hint="default"/>
        <w:rFonts w:cs="Symbol"/>
        <w:lang w:val="en-US" w:eastAsia="en-US" w:bidi="ar-SA"/>
      </w:rPr>
    </w:lvl>
    <w:lvl w:ilvl="6">
      <w:start w:val="1"/>
      <w:numFmt w:val="bullet"/>
      <w:lvlText w:val="l"/>
      <w:lvlJc w:val="left"/>
      <w:pPr>
        <w:ind w:left="13826" w:hanging="690"/>
      </w:pPr>
      <w:rPr>
        <w:rFonts w:ascii="Wingdings" w:hAnsi="Wingdings" w:cs="Wingdings" w:hint="default"/>
        <w:rFonts w:cs="Symbol"/>
        <w:lang w:val="en-US" w:eastAsia="en-US" w:bidi="ar-SA"/>
      </w:rPr>
    </w:lvl>
    <w:lvl w:ilvl="7">
      <w:start w:val="1"/>
      <w:numFmt w:val="bullet"/>
      <w:lvlText w:val="l"/>
      <w:lvlJc w:val="left"/>
      <w:pPr>
        <w:ind w:left="15876" w:hanging="690"/>
      </w:pPr>
      <w:rPr>
        <w:rFonts w:ascii="Wingdings" w:hAnsi="Wingdings" w:cs="Wingdings" w:hint="default"/>
        <w:rFonts w:cs="Symbol"/>
        <w:lang w:val="en-US" w:eastAsia="en-US" w:bidi="ar-SA"/>
      </w:rPr>
    </w:lvl>
    <w:lvl w:ilvl="8">
      <w:start w:val="1"/>
      <w:numFmt w:val="bullet"/>
      <w:lvlText w:val="l"/>
      <w:lvlJc w:val="left"/>
      <w:pPr>
        <w:ind w:left="17925" w:hanging="690"/>
      </w:pPr>
      <w:rPr>
        <w:rFonts w:ascii="Wingdings" w:hAnsi="Wingdings" w:cs="Wingdings" w:hint="default"/>
        <w:rFonts w:cs="Symbol"/>
        <w:lang w:val="en-US" w:eastAsia="en-US" w:bidi="ar-SA"/>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suppressAutoHyphens w:val="true"/>
      <w:bidi w:val="0"/>
      <w:jc w:val="left"/>
    </w:pPr>
    <w:rPr>
      <w:rFonts w:ascii="Calibri" w:hAnsi="Calibri" w:eastAsia="Calibri" w:cs="Calibri" w:asciiTheme="minorHAnsi" w:eastAsiaTheme="minorHAnsi" w:hAnsiTheme="minorHAnsi"/>
      <w:color w:val="00000A"/>
      <w:sz w:val="22"/>
      <w:szCs w:val="22"/>
      <w:lang w:val="en-US" w:eastAsia="en-US" w:bidi="ar-SA"/>
    </w:rPr>
  </w:style>
  <w:style w:type="paragraph" w:styleId="Heading1">
    <w:name w:val="Heading 1"/>
    <w:basedOn w:val="Normal"/>
    <w:uiPriority w:val="1"/>
    <w:qFormat/>
    <w:pPr>
      <w:spacing w:lineRule="exact" w:line="290"/>
      <w:ind w:left="100" w:right="109" w:hanging="0"/>
      <w:outlineLvl w:val="0"/>
    </w:pPr>
    <w:rPr>
      <w:b/>
      <w:bCs/>
      <w:sz w:val="24"/>
      <w:szCs w:val="24"/>
      <w:u w:val="single" w:color="000000"/>
    </w:rPr>
  </w:style>
  <w:style w:type="paragraph" w:styleId="Heading2">
    <w:name w:val="Heading 2"/>
    <w:basedOn w:val="Normal"/>
    <w:link w:val="Heading2Char"/>
    <w:uiPriority w:val="1"/>
    <w:qFormat/>
    <w:pPr>
      <w:ind w:left="100" w:right="109" w:hanging="0"/>
      <w:outlineLvl w:val="1"/>
    </w:pPr>
    <w:rPr>
      <w:sz w:val="24"/>
      <w:szCs w:val="24"/>
    </w:rPr>
  </w:style>
  <w:style w:type="paragraph" w:styleId="Heading3">
    <w:name w:val="Heading 3"/>
    <w:basedOn w:val="Normal"/>
    <w:next w:val="Normal"/>
    <w:link w:val="Heading3Char"/>
    <w:uiPriority w:val="9"/>
    <w:semiHidden/>
    <w:unhideWhenUsed/>
    <w:qFormat/>
    <w:rsid w:val="00db0999"/>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1"/>
    <w:qFormat/>
    <w:rsid w:val="00185954"/>
    <w:rPr>
      <w:rFonts w:ascii="Calibri" w:hAnsi="Calibri" w:eastAsia="Calibri" w:cs="Calibri"/>
      <w:sz w:val="24"/>
      <w:szCs w:val="24"/>
    </w:rPr>
  </w:style>
  <w:style w:type="character" w:styleId="BodyTextChar" w:customStyle="1">
    <w:name w:val="Body Text Char"/>
    <w:basedOn w:val="DefaultParagraphFont"/>
    <w:link w:val="BodyText"/>
    <w:uiPriority w:val="1"/>
    <w:qFormat/>
    <w:rsid w:val="00185954"/>
    <w:rPr>
      <w:rFonts w:ascii="Calibri" w:hAnsi="Calibri" w:eastAsia="Calibri" w:cs="Calibri"/>
    </w:rPr>
  </w:style>
  <w:style w:type="character" w:styleId="0Text" w:customStyle="1">
    <w:name w:val="0 Text"/>
    <w:qFormat/>
    <w:rsid w:val="00e115e4"/>
    <w:rPr>
      <w:b/>
      <w:bCs/>
      <w:i/>
      <w:iCs/>
    </w:rPr>
  </w:style>
  <w:style w:type="character" w:styleId="2Text" w:customStyle="1">
    <w:name w:val="2 Text"/>
    <w:qFormat/>
    <w:rsid w:val="00e115e4"/>
    <w:rPr>
      <w:i/>
      <w:iCs/>
    </w:rPr>
  </w:style>
  <w:style w:type="character" w:styleId="Heading3Char" w:customStyle="1">
    <w:name w:val="Heading 3 Char"/>
    <w:basedOn w:val="DefaultParagraphFont"/>
    <w:link w:val="Heading3"/>
    <w:uiPriority w:val="9"/>
    <w:semiHidden/>
    <w:qFormat/>
    <w:rsid w:val="00db0999"/>
    <w:rPr>
      <w:rFonts w:ascii="Cambria" w:hAnsi="Cambria" w:eastAsia="" w:cs="" w:asciiTheme="majorHAnsi" w:cstheme="majorBidi" w:eastAsiaTheme="majorEastAsia" w:hAnsiTheme="majorHAnsi"/>
      <w:color w:val="243F60" w:themeColor="accent1" w:themeShade="7f"/>
      <w:sz w:val="24"/>
      <w:szCs w:val="24"/>
    </w:rPr>
  </w:style>
  <w:style w:type="character" w:styleId="HeaderChar" w:customStyle="1">
    <w:name w:val="Header Char"/>
    <w:basedOn w:val="DefaultParagraphFont"/>
    <w:link w:val="Header"/>
    <w:uiPriority w:val="99"/>
    <w:qFormat/>
    <w:rsid w:val="00a221cd"/>
    <w:rPr>
      <w:rFonts w:ascii="Calibri" w:hAnsi="Calibri" w:eastAsia="Calibri" w:cs="Calibri"/>
    </w:rPr>
  </w:style>
  <w:style w:type="character" w:styleId="FooterChar" w:customStyle="1">
    <w:name w:val="Footer Char"/>
    <w:basedOn w:val="DefaultParagraphFont"/>
    <w:link w:val="Footer"/>
    <w:uiPriority w:val="99"/>
    <w:qFormat/>
    <w:rsid w:val="00a221cd"/>
    <w:rPr>
      <w:rFonts w:ascii="Calibri" w:hAnsi="Calibri" w:eastAsia="Calibri" w:cs="Calibri"/>
    </w:rPr>
  </w:style>
  <w:style w:type="character" w:styleId="ListLabel1">
    <w:name w:val="ListLabel 1"/>
    <w:qFormat/>
    <w:rPr>
      <w:rFonts w:eastAsia="Calibri" w:cs="Calibri"/>
      <w:spacing w:val="0"/>
      <w:w w:val="101"/>
      <w:sz w:val="22"/>
      <w:szCs w:val="22"/>
    </w:rPr>
  </w:style>
  <w:style w:type="character" w:styleId="ListLabel2">
    <w:name w:val="ListLabel 2"/>
    <w:qFormat/>
    <w:rPr>
      <w:rFonts w:eastAsia="Times New Roman" w:cs="Times New Roman"/>
      <w:w w:val="103"/>
      <w:lang w:val="en-US" w:eastAsia="en-US" w:bidi="ar-SA"/>
    </w:rPr>
  </w:style>
  <w:style w:type="character" w:styleId="ListLabel3">
    <w:name w:val="ListLabel 3"/>
    <w:qFormat/>
    <w:rPr>
      <w:lang w:val="en-US" w:eastAsia="en-US" w:bidi="ar-SA"/>
    </w:rPr>
  </w:style>
  <w:style w:type="character" w:styleId="ListLabel4">
    <w:name w:val="ListLabel 4"/>
    <w:qFormat/>
    <w:rPr>
      <w:rFonts w:cs="Courier New"/>
    </w:rPr>
  </w:style>
  <w:style w:type="character" w:styleId="ListLabel5">
    <w:name w:val="ListLabel 5"/>
    <w:qFormat/>
    <w:rPr>
      <w:rFonts w:eastAsia="Times New Roman" w:cs="Times New Roman"/>
      <w:spacing w:val="0"/>
      <w:w w:val="106"/>
      <w:lang w:val="en-US" w:eastAsia="en-US" w:bidi="ar-SA"/>
    </w:rPr>
  </w:style>
  <w:style w:type="character" w:styleId="ListLabel6">
    <w:name w:val="ListLabel 6"/>
    <w:qFormat/>
    <w:rPr>
      <w:rFonts w:cs="ArialMT"/>
      <w:b/>
      <w:bCs w:val="false"/>
      <w:i w:val="false"/>
      <w:iCs w:val="false"/>
      <w:caps w:val="false"/>
      <w:smallCaps w:val="false"/>
      <w:strike w:val="false"/>
      <w:dstrike w:val="false"/>
      <w:vanish w:val="false"/>
      <w:w w:val="89"/>
      <w:position w:val="0"/>
      <w:sz w:val="24"/>
      <w:sz w:val="24"/>
      <w:szCs w:val="19"/>
      <w:vertAlign w:val="baseline"/>
    </w:rPr>
  </w:style>
  <w:style w:type="character" w:styleId="ListLabel7">
    <w:name w:val="ListLabel 7"/>
    <w:qFormat/>
    <w:rPr>
      <w:rFonts w:eastAsia="Times New Roman" w:cs="Times New Roman"/>
      <w:b w:val="false"/>
      <w:bCs w:val="false"/>
      <w:i w:val="false"/>
      <w:iCs w:val="false"/>
      <w:color w:val="4D4D4D"/>
      <w:spacing w:val="0"/>
      <w:w w:val="106"/>
      <w:sz w:val="43"/>
      <w:szCs w:val="43"/>
      <w:lang w:val="en-US" w:eastAsia="en-US" w:bidi="ar-SA"/>
    </w:rPr>
  </w:style>
  <w:style w:type="character" w:styleId="ListLabel8">
    <w:name w:val="ListLabel 8"/>
    <w:qFormat/>
    <w:rPr>
      <w:rFonts w:eastAsia="Times New Roman" w:cs="Times New Roman"/>
      <w:b w:val="false"/>
      <w:bCs w:val="false"/>
      <w:i w:val="false"/>
      <w:iCs w:val="false"/>
      <w:spacing w:val="0"/>
      <w:w w:val="101"/>
      <w:sz w:val="24"/>
      <w:szCs w:val="24"/>
      <w:lang w:val="en-US" w:eastAsia="en-US" w:bidi="ar-SA"/>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Times New Roman"/>
      <w:spacing w:val="0"/>
      <w:w w:val="106"/>
      <w:lang w:val="en-US" w:eastAsia="en-US" w:bidi="ar-SA"/>
    </w:rPr>
  </w:style>
  <w:style w:type="character" w:styleId="ListLabel12">
    <w:name w:val="ListLabel 12"/>
    <w:qFormat/>
    <w:rPr>
      <w:rFonts w:cs="ArialMT"/>
      <w:b/>
      <w:bCs w:val="false"/>
      <w:i w:val="false"/>
      <w:iCs w:val="false"/>
      <w:caps w:val="false"/>
      <w:smallCaps w:val="false"/>
      <w:strike w:val="false"/>
      <w:dstrike w:val="false"/>
      <w:vanish w:val="false"/>
      <w:w w:val="89"/>
      <w:position w:val="0"/>
      <w:sz w:val="24"/>
      <w:sz w:val="24"/>
      <w:szCs w:val="19"/>
      <w:vertAlign w:val="baseline"/>
    </w:rPr>
  </w:style>
  <w:style w:type="character" w:styleId="ListLabel13">
    <w:name w:val="ListLabel 13"/>
    <w:qFormat/>
    <w:rPr>
      <w:rFonts w:cs="Symbol"/>
      <w:lang w:val="en-US" w:eastAsia="en-US" w:bidi="ar-SA"/>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Text Body"/>
    <w:basedOn w:val="Normal"/>
    <w:link w:val="BodyTextChar"/>
    <w:uiPriority w:val="1"/>
    <w:qFormat/>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spacing w:lineRule="exact" w:line="266" w:before="3" w:after="0"/>
      <w:ind w:left="316" w:hanging="216"/>
    </w:pPr>
    <w:rPr/>
  </w:style>
  <w:style w:type="paragraph" w:styleId="TableParagraph" w:customStyle="1">
    <w:name w:val="Table Paragraph"/>
    <w:basedOn w:val="Normal"/>
    <w:uiPriority w:val="1"/>
    <w:qFormat/>
    <w:pPr/>
    <w:rPr/>
  </w:style>
  <w:style w:type="paragraph" w:styleId="Para1" w:customStyle="1">
    <w:name w:val="Para 1"/>
    <w:basedOn w:val="Normal"/>
    <w:qFormat/>
    <w:rsid w:val="00e115e4"/>
    <w:pPr>
      <w:widowControl/>
      <w:spacing w:lineRule="atLeast" w:line="288" w:before="240" w:after="240"/>
    </w:pPr>
    <w:rPr>
      <w:rFonts w:ascii="Cambria" w:hAnsi="Cambria" w:eastAsia="Cambria" w:cs="Times New Roman"/>
      <w:i/>
      <w:iCs/>
      <w:color w:val="000000"/>
      <w:sz w:val="24"/>
      <w:szCs w:val="24"/>
      <w:lang w:val="en" w:eastAsia="en"/>
    </w:rPr>
  </w:style>
  <w:style w:type="paragraph" w:styleId="Header">
    <w:name w:val="Header"/>
    <w:basedOn w:val="Normal"/>
    <w:link w:val="HeaderChar"/>
    <w:uiPriority w:val="99"/>
    <w:unhideWhenUsed/>
    <w:rsid w:val="00a221cd"/>
    <w:pPr>
      <w:tabs>
        <w:tab w:val="center" w:pos="4680" w:leader="none"/>
        <w:tab w:val="right" w:pos="9360" w:leader="none"/>
      </w:tabs>
    </w:pPr>
    <w:rPr/>
  </w:style>
  <w:style w:type="paragraph" w:styleId="Footer">
    <w:name w:val="Footer"/>
    <w:basedOn w:val="Normal"/>
    <w:link w:val="FooterChar"/>
    <w:uiPriority w:val="99"/>
    <w:unhideWhenUsed/>
    <w:rsid w:val="00a221cd"/>
    <w:pPr>
      <w:tabs>
        <w:tab w:val="center" w:pos="4680" w:leader="none"/>
        <w:tab w:val="right" w:pos="9360" w:leader="none"/>
      </w:tabs>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a7d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NeoOffice/2022.7$MacOSX_X86_64 NeoOffice_project/0</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2023-09-26T23:20:00Z</dcterms:created>
  <dc:creator>Bryan</dc:creator>
  <dc:language>en-US</dc:language>
  <cp:lastPrinted>2023-07-25T22:11:00Z</cp:lastPrinted>
  <dcterms:modified xsi:type="dcterms:W3CDTF">2023-10-04T09:15:59Z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2016-11-30T00:00:00Z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2017-02-07T00:00:00Z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